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透平压缩机项目规划设计方案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05" w:history="1">
        <w:r>
          <w:rPr>
            <w:rFonts w:ascii="仿宋" w:eastAsia="仿宋" w:hAnsi="仿宋" w:cs="仿宋" w:hint="eastAsia"/>
            <w:lang w:eastAsia="zh-CN"/>
          </w:rPr>
          <w:t>序言</w:t>
        </w:r>
        <w:r>
          <w:tab/>
        </w:r>
        <w:r>
          <w:fldChar w:fldCharType="begin"/>
        </w:r>
        <w:r>
          <w:instrText xml:space="preserve"> PAGEREF _Toc4905 \h </w:instrText>
        </w:r>
        <w:r>
          <w:fldChar w:fldCharType="separate"/>
        </w:r>
        <w:r>
          <w:t>3</w:t>
        </w:r>
        <w:r>
          <w:fldChar w:fldCharType="end"/>
        </w:r>
      </w:hyperlink>
    </w:p>
    <w:p>
      <w:pPr>
        <w:pStyle w:val="TOC1"/>
        <w:tabs>
          <w:tab w:val="right" w:leader="dot" w:pos="8306"/>
        </w:tabs>
      </w:pPr>
      <w:hyperlink w:anchor="_Toc5184" w:history="1">
        <w:r>
          <w:rPr>
            <w:rFonts w:ascii="仿宋" w:eastAsia="仿宋" w:hAnsi="仿宋" w:cs="仿宋" w:hint="eastAsia"/>
            <w:lang w:eastAsia="zh-CN"/>
          </w:rPr>
          <w:t>一、透平压缩机项目可持续发展</w:t>
        </w:r>
        <w:r>
          <w:tab/>
        </w:r>
        <w:r>
          <w:fldChar w:fldCharType="begin"/>
        </w:r>
        <w:r>
          <w:instrText xml:space="preserve"> PAGEREF _Toc5184 \h </w:instrText>
        </w:r>
        <w:r>
          <w:fldChar w:fldCharType="separate"/>
        </w:r>
        <w:r>
          <w:t>3</w:t>
        </w:r>
        <w:r>
          <w:fldChar w:fldCharType="end"/>
        </w:r>
      </w:hyperlink>
    </w:p>
    <w:p>
      <w:pPr>
        <w:pStyle w:val="TOC2"/>
        <w:tabs>
          <w:tab w:val="right" w:leader="dot" w:pos="8306"/>
        </w:tabs>
      </w:pPr>
      <w:hyperlink w:anchor="_Toc28776" w:history="1">
        <w:r>
          <w:rPr>
            <w:rFonts w:ascii="仿宋" w:eastAsia="仿宋" w:hAnsi="仿宋" w:cs="仿宋" w:hint="eastAsia"/>
            <w:lang w:eastAsia="zh-CN"/>
          </w:rPr>
          <w:t>(一)、可持续战略与实践</w:t>
        </w:r>
        <w:r>
          <w:tab/>
        </w:r>
        <w:r>
          <w:fldChar w:fldCharType="begin"/>
        </w:r>
        <w:r>
          <w:instrText xml:space="preserve"> PAGEREF _Toc28776 \h </w:instrText>
        </w:r>
        <w:r>
          <w:fldChar w:fldCharType="separate"/>
        </w:r>
        <w:r>
          <w:t>3</w:t>
        </w:r>
        <w:r>
          <w:fldChar w:fldCharType="end"/>
        </w:r>
      </w:hyperlink>
    </w:p>
    <w:p>
      <w:pPr>
        <w:pStyle w:val="TOC2"/>
        <w:tabs>
          <w:tab w:val="right" w:leader="dot" w:pos="8306"/>
        </w:tabs>
      </w:pPr>
      <w:hyperlink w:anchor="_Toc2710" w:history="1">
        <w:r>
          <w:rPr>
            <w:rFonts w:ascii="仿宋" w:eastAsia="仿宋" w:hAnsi="仿宋" w:cs="仿宋" w:hint="eastAsia"/>
            <w:lang w:eastAsia="zh-CN"/>
          </w:rPr>
          <w:t>(二)、环保与社会责任</w:t>
        </w:r>
        <w:r>
          <w:tab/>
        </w:r>
        <w:r>
          <w:fldChar w:fldCharType="begin"/>
        </w:r>
        <w:r>
          <w:instrText xml:space="preserve"> PAGEREF _Toc2710 \h </w:instrText>
        </w:r>
        <w:r>
          <w:fldChar w:fldCharType="separate"/>
        </w:r>
        <w:r>
          <w:t>4</w:t>
        </w:r>
        <w:r>
          <w:fldChar w:fldCharType="end"/>
        </w:r>
      </w:hyperlink>
    </w:p>
    <w:p>
      <w:pPr>
        <w:pStyle w:val="TOC1"/>
        <w:tabs>
          <w:tab w:val="right" w:leader="dot" w:pos="8306"/>
        </w:tabs>
      </w:pPr>
      <w:hyperlink w:anchor="_Toc2381" w:history="1">
        <w:r>
          <w:rPr>
            <w:rFonts w:ascii="仿宋" w:eastAsia="仿宋" w:hAnsi="仿宋" w:cs="仿宋" w:hint="eastAsia"/>
            <w:lang w:eastAsia="zh-CN"/>
          </w:rPr>
          <w:t>二、透平压缩机项目选址可行性分析</w:t>
        </w:r>
        <w:r>
          <w:tab/>
        </w:r>
        <w:r>
          <w:fldChar w:fldCharType="begin"/>
        </w:r>
        <w:r>
          <w:instrText xml:space="preserve"> PAGEREF _Toc2381 \h </w:instrText>
        </w:r>
        <w:r>
          <w:fldChar w:fldCharType="separate"/>
        </w:r>
        <w:r>
          <w:t>5</w:t>
        </w:r>
        <w:r>
          <w:fldChar w:fldCharType="end"/>
        </w:r>
      </w:hyperlink>
    </w:p>
    <w:p>
      <w:pPr>
        <w:pStyle w:val="TOC2"/>
        <w:tabs>
          <w:tab w:val="right" w:leader="dot" w:pos="8306"/>
        </w:tabs>
      </w:pPr>
      <w:hyperlink w:anchor="_Toc22992" w:history="1">
        <w:r>
          <w:rPr>
            <w:rFonts w:ascii="仿宋" w:eastAsia="仿宋" w:hAnsi="仿宋" w:cs="仿宋" w:hint="eastAsia"/>
            <w:lang w:eastAsia="zh-CN"/>
          </w:rPr>
          <w:t>(一)、透平压缩机项目选址</w:t>
        </w:r>
        <w:r>
          <w:tab/>
        </w:r>
        <w:r>
          <w:fldChar w:fldCharType="begin"/>
        </w:r>
        <w:r>
          <w:instrText xml:space="preserve"> PAGEREF _Toc22992 \h </w:instrText>
        </w:r>
        <w:r>
          <w:fldChar w:fldCharType="separate"/>
        </w:r>
        <w:r>
          <w:t>5</w:t>
        </w:r>
        <w:r>
          <w:fldChar w:fldCharType="end"/>
        </w:r>
      </w:hyperlink>
    </w:p>
    <w:p>
      <w:pPr>
        <w:pStyle w:val="TOC2"/>
        <w:tabs>
          <w:tab w:val="right" w:leader="dot" w:pos="8306"/>
        </w:tabs>
      </w:pPr>
      <w:hyperlink w:anchor="_Toc9469" w:history="1">
        <w:r>
          <w:rPr>
            <w:rFonts w:ascii="仿宋" w:eastAsia="仿宋" w:hAnsi="仿宋" w:cs="仿宋" w:hint="eastAsia"/>
            <w:lang w:eastAsia="zh-CN"/>
          </w:rPr>
          <w:t>(二)、用地控制指标</w:t>
        </w:r>
        <w:r>
          <w:tab/>
        </w:r>
        <w:r>
          <w:fldChar w:fldCharType="begin"/>
        </w:r>
        <w:r>
          <w:instrText xml:space="preserve"> PAGEREF _Toc9469 \h </w:instrText>
        </w:r>
        <w:r>
          <w:fldChar w:fldCharType="separate"/>
        </w:r>
        <w:r>
          <w:t>5</w:t>
        </w:r>
        <w:r>
          <w:fldChar w:fldCharType="end"/>
        </w:r>
      </w:hyperlink>
    </w:p>
    <w:p>
      <w:pPr>
        <w:pStyle w:val="TOC2"/>
        <w:tabs>
          <w:tab w:val="right" w:leader="dot" w:pos="8306"/>
        </w:tabs>
      </w:pPr>
      <w:hyperlink w:anchor="_Toc25927" w:history="1">
        <w:r>
          <w:rPr>
            <w:rFonts w:ascii="仿宋" w:eastAsia="仿宋" w:hAnsi="仿宋" w:cs="仿宋" w:hint="eastAsia"/>
            <w:lang w:eastAsia="zh-CN"/>
          </w:rPr>
          <w:t>(三)、节约用地措施</w:t>
        </w:r>
        <w:r>
          <w:tab/>
        </w:r>
        <w:r>
          <w:fldChar w:fldCharType="begin"/>
        </w:r>
        <w:r>
          <w:instrText xml:space="preserve"> PAGEREF _Toc25927 \h </w:instrText>
        </w:r>
        <w:r>
          <w:fldChar w:fldCharType="separate"/>
        </w:r>
        <w:r>
          <w:t>7</w:t>
        </w:r>
        <w:r>
          <w:fldChar w:fldCharType="end"/>
        </w:r>
      </w:hyperlink>
    </w:p>
    <w:p>
      <w:pPr>
        <w:pStyle w:val="TOC2"/>
        <w:tabs>
          <w:tab w:val="right" w:leader="dot" w:pos="8306"/>
        </w:tabs>
      </w:pPr>
      <w:hyperlink w:anchor="_Toc30504" w:history="1">
        <w:r>
          <w:rPr>
            <w:rFonts w:ascii="仿宋" w:eastAsia="仿宋" w:hAnsi="仿宋" w:cs="仿宋" w:hint="eastAsia"/>
            <w:lang w:eastAsia="zh-CN"/>
          </w:rPr>
          <w:t>(四)、总图布置方案</w:t>
        </w:r>
        <w:r>
          <w:tab/>
        </w:r>
        <w:r>
          <w:fldChar w:fldCharType="begin"/>
        </w:r>
        <w:r>
          <w:instrText xml:space="preserve"> PAGEREF _Toc30504 \h </w:instrText>
        </w:r>
        <w:r>
          <w:fldChar w:fldCharType="separate"/>
        </w:r>
        <w:r>
          <w:t>8</w:t>
        </w:r>
        <w:r>
          <w:fldChar w:fldCharType="end"/>
        </w:r>
      </w:hyperlink>
    </w:p>
    <w:p>
      <w:pPr>
        <w:pStyle w:val="TOC2"/>
        <w:tabs>
          <w:tab w:val="right" w:leader="dot" w:pos="8306"/>
        </w:tabs>
      </w:pPr>
      <w:hyperlink w:anchor="_Toc24760" w:history="1">
        <w:r>
          <w:rPr>
            <w:rFonts w:ascii="仿宋" w:eastAsia="仿宋" w:hAnsi="仿宋" w:cs="仿宋" w:hint="eastAsia"/>
            <w:lang w:eastAsia="zh-CN"/>
          </w:rPr>
          <w:t>(五)、选址综合评价</w:t>
        </w:r>
        <w:r>
          <w:tab/>
        </w:r>
        <w:r>
          <w:fldChar w:fldCharType="begin"/>
        </w:r>
        <w:r>
          <w:instrText xml:space="preserve"> PAGEREF _Toc24760 \h </w:instrText>
        </w:r>
        <w:r>
          <w:fldChar w:fldCharType="separate"/>
        </w:r>
        <w:r>
          <w:t>9</w:t>
        </w:r>
        <w:r>
          <w:fldChar w:fldCharType="end"/>
        </w:r>
      </w:hyperlink>
    </w:p>
    <w:p>
      <w:pPr>
        <w:pStyle w:val="TOC1"/>
        <w:tabs>
          <w:tab w:val="right" w:leader="dot" w:pos="8306"/>
        </w:tabs>
      </w:pPr>
      <w:hyperlink w:anchor="_Toc16416" w:history="1">
        <w:r>
          <w:rPr>
            <w:rFonts w:ascii="仿宋" w:eastAsia="仿宋" w:hAnsi="仿宋" w:cs="仿宋" w:hint="eastAsia"/>
            <w:lang w:eastAsia="zh-CN"/>
          </w:rPr>
          <w:t>三、透平压缩机项目建设单位说明</w:t>
        </w:r>
        <w:r>
          <w:tab/>
        </w:r>
        <w:r>
          <w:fldChar w:fldCharType="begin"/>
        </w:r>
        <w:r>
          <w:instrText xml:space="preserve"> PAGEREF _Toc16416 \h </w:instrText>
        </w:r>
        <w:r>
          <w:fldChar w:fldCharType="separate"/>
        </w:r>
        <w:r>
          <w:t>10</w:t>
        </w:r>
        <w:r>
          <w:fldChar w:fldCharType="end"/>
        </w:r>
      </w:hyperlink>
    </w:p>
    <w:p>
      <w:pPr>
        <w:pStyle w:val="TOC2"/>
        <w:tabs>
          <w:tab w:val="right" w:leader="dot" w:pos="8306"/>
        </w:tabs>
      </w:pPr>
      <w:hyperlink w:anchor="_Toc8335" w:history="1">
        <w:r>
          <w:rPr>
            <w:rFonts w:ascii="仿宋" w:eastAsia="仿宋" w:hAnsi="仿宋" w:cs="仿宋" w:hint="eastAsia"/>
            <w:lang w:eastAsia="zh-CN"/>
          </w:rPr>
          <w:t>(一)、透平压缩机项目承办单位基本情况</w:t>
        </w:r>
        <w:r>
          <w:tab/>
        </w:r>
        <w:r>
          <w:fldChar w:fldCharType="begin"/>
        </w:r>
        <w:r>
          <w:instrText xml:space="preserve"> PAGEREF _Toc8335 \h </w:instrText>
        </w:r>
        <w:r>
          <w:fldChar w:fldCharType="separate"/>
        </w:r>
        <w:r>
          <w:t>10</w:t>
        </w:r>
        <w:r>
          <w:fldChar w:fldCharType="end"/>
        </w:r>
      </w:hyperlink>
    </w:p>
    <w:p>
      <w:pPr>
        <w:pStyle w:val="TOC2"/>
        <w:tabs>
          <w:tab w:val="right" w:leader="dot" w:pos="8306"/>
        </w:tabs>
      </w:pPr>
      <w:hyperlink w:anchor="_Toc19068" w:history="1">
        <w:r>
          <w:rPr>
            <w:rFonts w:ascii="仿宋" w:eastAsia="仿宋" w:hAnsi="仿宋" w:cs="仿宋" w:hint="eastAsia"/>
            <w:lang w:eastAsia="zh-CN"/>
          </w:rPr>
          <w:t>(二)、公司经济效益分析</w:t>
        </w:r>
        <w:r>
          <w:tab/>
        </w:r>
        <w:r>
          <w:fldChar w:fldCharType="begin"/>
        </w:r>
        <w:r>
          <w:instrText xml:space="preserve"> PAGEREF _Toc19068 \h </w:instrText>
        </w:r>
        <w:r>
          <w:fldChar w:fldCharType="separate"/>
        </w:r>
        <w:r>
          <w:t>10</w:t>
        </w:r>
        <w:r>
          <w:fldChar w:fldCharType="end"/>
        </w:r>
      </w:hyperlink>
    </w:p>
    <w:p>
      <w:pPr>
        <w:pStyle w:val="TOC1"/>
        <w:tabs>
          <w:tab w:val="right" w:leader="dot" w:pos="8306"/>
        </w:tabs>
      </w:pPr>
      <w:hyperlink w:anchor="_Toc21885" w:history="1">
        <w:r>
          <w:rPr>
            <w:rFonts w:ascii="仿宋" w:eastAsia="仿宋" w:hAnsi="仿宋" w:cs="仿宋" w:hint="eastAsia"/>
            <w:lang w:eastAsia="zh-CN"/>
          </w:rPr>
          <w:t>四、透平压缩机项目绩效评估</w:t>
        </w:r>
        <w:r>
          <w:tab/>
        </w:r>
        <w:r>
          <w:fldChar w:fldCharType="begin"/>
        </w:r>
        <w:r>
          <w:instrText xml:space="preserve"> PAGEREF _Toc21885 \h </w:instrText>
        </w:r>
        <w:r>
          <w:fldChar w:fldCharType="separate"/>
        </w:r>
        <w:r>
          <w:t>11</w:t>
        </w:r>
        <w:r>
          <w:fldChar w:fldCharType="end"/>
        </w:r>
      </w:hyperlink>
    </w:p>
    <w:p>
      <w:pPr>
        <w:pStyle w:val="TOC2"/>
        <w:tabs>
          <w:tab w:val="right" w:leader="dot" w:pos="8306"/>
        </w:tabs>
      </w:pPr>
      <w:hyperlink w:anchor="_Toc6863" w:history="1">
        <w:r>
          <w:rPr>
            <w:rFonts w:ascii="仿宋" w:eastAsia="仿宋" w:hAnsi="仿宋" w:cs="仿宋" w:hint="eastAsia"/>
            <w:lang w:eastAsia="zh-CN"/>
          </w:rPr>
          <w:t>(一)、绩效评估指标</w:t>
        </w:r>
        <w:r>
          <w:tab/>
        </w:r>
        <w:r>
          <w:fldChar w:fldCharType="begin"/>
        </w:r>
        <w:r>
          <w:instrText xml:space="preserve"> PAGEREF _Toc6863 \h </w:instrText>
        </w:r>
        <w:r>
          <w:fldChar w:fldCharType="separate"/>
        </w:r>
        <w:r>
          <w:t>11</w:t>
        </w:r>
        <w:r>
          <w:fldChar w:fldCharType="end"/>
        </w:r>
      </w:hyperlink>
    </w:p>
    <w:p>
      <w:pPr>
        <w:pStyle w:val="TOC2"/>
        <w:tabs>
          <w:tab w:val="right" w:leader="dot" w:pos="8306"/>
        </w:tabs>
      </w:pPr>
      <w:hyperlink w:anchor="_Toc21959" w:history="1">
        <w:r>
          <w:rPr>
            <w:rFonts w:ascii="仿宋" w:eastAsia="仿宋" w:hAnsi="仿宋" w:cs="仿宋" w:hint="eastAsia"/>
            <w:lang w:eastAsia="zh-CN"/>
          </w:rPr>
          <w:t>(二)、绩效评估方法</w:t>
        </w:r>
        <w:r>
          <w:tab/>
        </w:r>
        <w:r>
          <w:fldChar w:fldCharType="begin"/>
        </w:r>
        <w:r>
          <w:instrText xml:space="preserve"> PAGEREF _Toc21959 \h </w:instrText>
        </w:r>
        <w:r>
          <w:fldChar w:fldCharType="separate"/>
        </w:r>
        <w:r>
          <w:t>13</w:t>
        </w:r>
        <w:r>
          <w:fldChar w:fldCharType="end"/>
        </w:r>
      </w:hyperlink>
    </w:p>
    <w:p>
      <w:pPr>
        <w:pStyle w:val="TOC2"/>
        <w:tabs>
          <w:tab w:val="right" w:leader="dot" w:pos="8306"/>
        </w:tabs>
      </w:pPr>
      <w:hyperlink w:anchor="_Toc2636" w:history="1">
        <w:r>
          <w:rPr>
            <w:rFonts w:ascii="仿宋" w:eastAsia="仿宋" w:hAnsi="仿宋" w:cs="仿宋" w:hint="eastAsia"/>
            <w:lang w:eastAsia="zh-CN"/>
          </w:rPr>
          <w:t>(三)、绩效评估周期</w:t>
        </w:r>
        <w:r>
          <w:tab/>
        </w:r>
        <w:r>
          <w:fldChar w:fldCharType="begin"/>
        </w:r>
        <w:r>
          <w:instrText xml:space="preserve"> PAGEREF _Toc2636 \h </w:instrText>
        </w:r>
        <w:r>
          <w:fldChar w:fldCharType="separate"/>
        </w:r>
        <w:r>
          <w:t>14</w:t>
        </w:r>
        <w:r>
          <w:fldChar w:fldCharType="end"/>
        </w:r>
      </w:hyperlink>
    </w:p>
    <w:p>
      <w:pPr>
        <w:pStyle w:val="TOC1"/>
        <w:tabs>
          <w:tab w:val="right" w:leader="dot" w:pos="8306"/>
        </w:tabs>
      </w:pPr>
      <w:hyperlink w:anchor="_Toc27111" w:history="1">
        <w:r>
          <w:rPr>
            <w:rFonts w:ascii="仿宋" w:eastAsia="仿宋" w:hAnsi="仿宋" w:cs="仿宋" w:hint="eastAsia"/>
            <w:lang w:eastAsia="zh-CN"/>
          </w:rPr>
          <w:t>五、透平压缩机项目建设背景及必要性分析</w:t>
        </w:r>
        <w:r>
          <w:tab/>
        </w:r>
        <w:r>
          <w:fldChar w:fldCharType="begin"/>
        </w:r>
        <w:r>
          <w:instrText xml:space="preserve"> PAGEREF _Toc27111 \h </w:instrText>
        </w:r>
        <w:r>
          <w:fldChar w:fldCharType="separate"/>
        </w:r>
        <w:r>
          <w:t>15</w:t>
        </w:r>
        <w:r>
          <w:fldChar w:fldCharType="end"/>
        </w:r>
      </w:hyperlink>
    </w:p>
    <w:p>
      <w:pPr>
        <w:pStyle w:val="TOC2"/>
        <w:tabs>
          <w:tab w:val="right" w:leader="dot" w:pos="8306"/>
        </w:tabs>
      </w:pPr>
      <w:hyperlink w:anchor="_Toc2887" w:history="1">
        <w:r>
          <w:rPr>
            <w:rFonts w:ascii="仿宋" w:eastAsia="仿宋" w:hAnsi="仿宋" w:cs="仿宋" w:hint="eastAsia"/>
            <w:lang w:eastAsia="zh-CN"/>
          </w:rPr>
          <w:t>(一)、透平压缩机项目背景分析</w:t>
        </w:r>
        <w:r>
          <w:tab/>
        </w:r>
        <w:r>
          <w:fldChar w:fldCharType="begin"/>
        </w:r>
        <w:r>
          <w:instrText xml:space="preserve"> PAGEREF _Toc2887 \h </w:instrText>
        </w:r>
        <w:r>
          <w:fldChar w:fldCharType="separate"/>
        </w:r>
        <w:r>
          <w:t>15</w:t>
        </w:r>
        <w:r>
          <w:fldChar w:fldCharType="end"/>
        </w:r>
      </w:hyperlink>
    </w:p>
    <w:p>
      <w:pPr>
        <w:pStyle w:val="TOC2"/>
        <w:tabs>
          <w:tab w:val="right" w:leader="dot" w:pos="8306"/>
        </w:tabs>
      </w:pPr>
      <w:hyperlink w:anchor="_Toc32641" w:history="1">
        <w:r>
          <w:rPr>
            <w:rFonts w:ascii="仿宋" w:eastAsia="仿宋" w:hAnsi="仿宋" w:cs="仿宋" w:hint="eastAsia"/>
            <w:lang w:eastAsia="zh-CN"/>
          </w:rPr>
          <w:t>(二)、透平压缩机项目建设必要性分析</w:t>
        </w:r>
        <w:r>
          <w:tab/>
        </w:r>
        <w:r>
          <w:fldChar w:fldCharType="begin"/>
        </w:r>
        <w:r>
          <w:instrText xml:space="preserve"> PAGEREF _Toc32641 \h </w:instrText>
        </w:r>
        <w:r>
          <w:fldChar w:fldCharType="separate"/>
        </w:r>
        <w:r>
          <w:t>16</w:t>
        </w:r>
        <w:r>
          <w:fldChar w:fldCharType="end"/>
        </w:r>
      </w:hyperlink>
    </w:p>
    <w:p>
      <w:pPr>
        <w:pStyle w:val="TOC1"/>
        <w:tabs>
          <w:tab w:val="right" w:leader="dot" w:pos="8306"/>
        </w:tabs>
      </w:pPr>
      <w:hyperlink w:anchor="_Toc3824" w:history="1">
        <w:r>
          <w:rPr>
            <w:rFonts w:ascii="仿宋" w:eastAsia="仿宋" w:hAnsi="仿宋" w:cs="仿宋" w:hint="eastAsia"/>
            <w:lang w:eastAsia="zh-CN"/>
          </w:rPr>
          <w:t>六、透平压缩机项目概论</w:t>
        </w:r>
        <w:r>
          <w:tab/>
        </w:r>
        <w:r>
          <w:fldChar w:fldCharType="begin"/>
        </w:r>
        <w:r>
          <w:instrText xml:space="preserve"> PAGEREF _Toc3824 \h </w:instrText>
        </w:r>
        <w:r>
          <w:fldChar w:fldCharType="separate"/>
        </w:r>
        <w:r>
          <w:t>18</w:t>
        </w:r>
        <w:r>
          <w:fldChar w:fldCharType="end"/>
        </w:r>
      </w:hyperlink>
    </w:p>
    <w:p>
      <w:pPr>
        <w:pStyle w:val="TOC2"/>
        <w:tabs>
          <w:tab w:val="right" w:leader="dot" w:pos="8306"/>
        </w:tabs>
      </w:pPr>
      <w:hyperlink w:anchor="_Toc31932" w:history="1">
        <w:r>
          <w:rPr>
            <w:rFonts w:ascii="仿宋" w:eastAsia="仿宋" w:hAnsi="仿宋" w:cs="仿宋" w:hint="eastAsia"/>
            <w:lang w:eastAsia="zh-CN"/>
          </w:rPr>
          <w:t>(一)、透平压缩机项目概况</w:t>
        </w:r>
        <w:r>
          <w:tab/>
        </w:r>
        <w:r>
          <w:fldChar w:fldCharType="begin"/>
        </w:r>
        <w:r>
          <w:instrText xml:space="preserve"> PAGEREF _Toc31932 \h </w:instrText>
        </w:r>
        <w:r>
          <w:fldChar w:fldCharType="separate"/>
        </w:r>
        <w:r>
          <w:t>18</w:t>
        </w:r>
        <w:r>
          <w:fldChar w:fldCharType="end"/>
        </w:r>
      </w:hyperlink>
    </w:p>
    <w:p>
      <w:pPr>
        <w:pStyle w:val="TOC2"/>
        <w:tabs>
          <w:tab w:val="right" w:leader="dot" w:pos="8306"/>
        </w:tabs>
      </w:pPr>
      <w:hyperlink w:anchor="_Toc32191" w:history="1">
        <w:r>
          <w:rPr>
            <w:rFonts w:ascii="仿宋" w:eastAsia="仿宋" w:hAnsi="仿宋" w:cs="仿宋" w:hint="eastAsia"/>
            <w:lang w:eastAsia="zh-CN"/>
          </w:rPr>
          <w:t>(二)、透平压缩机项目目标</w:t>
        </w:r>
        <w:r>
          <w:tab/>
        </w:r>
        <w:r>
          <w:fldChar w:fldCharType="begin"/>
        </w:r>
        <w:r>
          <w:instrText xml:space="preserve"> PAGEREF _Toc32191 \h </w:instrText>
        </w:r>
        <w:r>
          <w:fldChar w:fldCharType="separate"/>
        </w:r>
        <w:r>
          <w:t>20</w:t>
        </w:r>
        <w:r>
          <w:fldChar w:fldCharType="end"/>
        </w:r>
      </w:hyperlink>
    </w:p>
    <w:p>
      <w:pPr>
        <w:pStyle w:val="TOC2"/>
        <w:tabs>
          <w:tab w:val="right" w:leader="dot" w:pos="8306"/>
        </w:tabs>
      </w:pPr>
      <w:hyperlink w:anchor="_Toc32623" w:history="1">
        <w:r>
          <w:rPr>
            <w:rFonts w:ascii="仿宋" w:eastAsia="仿宋" w:hAnsi="仿宋" w:cs="仿宋" w:hint="eastAsia"/>
            <w:lang w:eastAsia="zh-CN"/>
          </w:rPr>
          <w:t>(三)、透平压缩机项目提出的理由</w:t>
        </w:r>
        <w:r>
          <w:tab/>
        </w:r>
        <w:r>
          <w:fldChar w:fldCharType="begin"/>
        </w:r>
        <w:r>
          <w:instrText xml:space="preserve"> PAGEREF _Toc32623 \h </w:instrText>
        </w:r>
        <w:r>
          <w:fldChar w:fldCharType="separate"/>
        </w:r>
        <w:r>
          <w:t>21</w:t>
        </w:r>
        <w:r>
          <w:fldChar w:fldCharType="end"/>
        </w:r>
      </w:hyperlink>
    </w:p>
    <w:p>
      <w:pPr>
        <w:pStyle w:val="TOC2"/>
        <w:tabs>
          <w:tab w:val="right" w:leader="dot" w:pos="8306"/>
        </w:tabs>
      </w:pPr>
      <w:hyperlink w:anchor="_Toc104" w:history="1">
        <w:r>
          <w:rPr>
            <w:rFonts w:ascii="仿宋" w:eastAsia="仿宋" w:hAnsi="仿宋" w:cs="仿宋" w:hint="eastAsia"/>
            <w:lang w:eastAsia="zh-CN"/>
          </w:rPr>
          <w:t>(四)、透平压缩机项目意义</w:t>
        </w:r>
        <w:r>
          <w:tab/>
        </w:r>
        <w:r>
          <w:fldChar w:fldCharType="begin"/>
        </w:r>
        <w:r>
          <w:instrText xml:space="preserve"> PAGEREF _Toc104 \h </w:instrText>
        </w:r>
        <w:r>
          <w:fldChar w:fldCharType="separate"/>
        </w:r>
        <w:r>
          <w:t>22</w:t>
        </w:r>
        <w:r>
          <w:fldChar w:fldCharType="end"/>
        </w:r>
      </w:hyperlink>
    </w:p>
    <w:p>
      <w:pPr>
        <w:pStyle w:val="TOC2"/>
        <w:tabs>
          <w:tab w:val="right" w:leader="dot" w:pos="8306"/>
        </w:tabs>
      </w:pPr>
      <w:hyperlink w:anchor="_Toc28367" w:history="1">
        <w:r>
          <w:rPr>
            <w:rFonts w:ascii="仿宋" w:eastAsia="仿宋" w:hAnsi="仿宋" w:cs="仿宋" w:hint="eastAsia"/>
            <w:lang w:eastAsia="zh-CN"/>
          </w:rPr>
          <w:t>(五)、透平压缩机项目背景</w:t>
        </w:r>
        <w:r>
          <w:tab/>
        </w:r>
        <w:r>
          <w:fldChar w:fldCharType="begin"/>
        </w:r>
        <w:r>
          <w:instrText xml:space="preserve"> PAGEREF _Toc28367 \h </w:instrText>
        </w:r>
        <w:r>
          <w:fldChar w:fldCharType="separate"/>
        </w:r>
        <w:r>
          <w:t>23</w:t>
        </w:r>
        <w:r>
          <w:fldChar w:fldCharType="end"/>
        </w:r>
      </w:hyperlink>
    </w:p>
    <w:p>
      <w:pPr>
        <w:pStyle w:val="TOC1"/>
        <w:tabs>
          <w:tab w:val="right" w:leader="dot" w:pos="8306"/>
        </w:tabs>
      </w:pPr>
      <w:hyperlink w:anchor="_Toc1365" w:history="1">
        <w:r>
          <w:rPr>
            <w:rFonts w:ascii="仿宋" w:eastAsia="仿宋" w:hAnsi="仿宋" w:cs="仿宋" w:hint="eastAsia"/>
            <w:lang w:eastAsia="zh-CN"/>
          </w:rPr>
          <w:t>七、透平压缩机项目计划安排</w:t>
        </w:r>
        <w:r>
          <w:tab/>
        </w:r>
        <w:r>
          <w:fldChar w:fldCharType="begin"/>
        </w:r>
        <w:r>
          <w:instrText xml:space="preserve"> PAGEREF _Toc1365 \h </w:instrText>
        </w:r>
        <w:r>
          <w:fldChar w:fldCharType="separate"/>
        </w:r>
        <w:r>
          <w:t>24</w:t>
        </w:r>
        <w:r>
          <w:fldChar w:fldCharType="end"/>
        </w:r>
      </w:hyperlink>
    </w:p>
    <w:p>
      <w:pPr>
        <w:pStyle w:val="TOC2"/>
        <w:tabs>
          <w:tab w:val="right" w:leader="dot" w:pos="8306"/>
        </w:tabs>
      </w:pPr>
      <w:hyperlink w:anchor="_Toc15233" w:history="1">
        <w:r>
          <w:rPr>
            <w:rFonts w:ascii="仿宋" w:eastAsia="仿宋" w:hAnsi="仿宋" w:cs="仿宋" w:hint="eastAsia"/>
            <w:lang w:eastAsia="zh-CN"/>
          </w:rPr>
          <w:t>(一)、建设周期</w:t>
        </w:r>
        <w:r>
          <w:tab/>
        </w:r>
        <w:r>
          <w:fldChar w:fldCharType="begin"/>
        </w:r>
        <w:r>
          <w:instrText xml:space="preserve"> PAGEREF _Toc15233 \h </w:instrText>
        </w:r>
        <w:r>
          <w:fldChar w:fldCharType="separate"/>
        </w:r>
        <w:r>
          <w:t>24</w:t>
        </w:r>
        <w:r>
          <w:fldChar w:fldCharType="end"/>
        </w:r>
      </w:hyperlink>
    </w:p>
    <w:p>
      <w:pPr>
        <w:pStyle w:val="TOC2"/>
        <w:tabs>
          <w:tab w:val="right" w:leader="dot" w:pos="8306"/>
        </w:tabs>
      </w:pPr>
      <w:hyperlink w:anchor="_Toc3825" w:history="1">
        <w:r>
          <w:rPr>
            <w:rFonts w:ascii="仿宋" w:eastAsia="仿宋" w:hAnsi="仿宋" w:cs="仿宋" w:hint="eastAsia"/>
            <w:lang w:eastAsia="zh-CN"/>
          </w:rPr>
          <w:t>(二)、建设进度</w:t>
        </w:r>
        <w:r>
          <w:tab/>
        </w:r>
        <w:r>
          <w:fldChar w:fldCharType="begin"/>
        </w:r>
        <w:r>
          <w:instrText xml:space="preserve"> PAGEREF _Toc3825 \h </w:instrText>
        </w:r>
        <w:r>
          <w:fldChar w:fldCharType="separate"/>
        </w:r>
        <w:r>
          <w:t>25</w:t>
        </w:r>
        <w:r>
          <w:fldChar w:fldCharType="end"/>
        </w:r>
      </w:hyperlink>
    </w:p>
    <w:p>
      <w:pPr>
        <w:pStyle w:val="TOC2"/>
        <w:tabs>
          <w:tab w:val="right" w:leader="dot" w:pos="8306"/>
        </w:tabs>
      </w:pPr>
      <w:hyperlink w:anchor="_Toc18745" w:history="1">
        <w:r>
          <w:rPr>
            <w:rFonts w:ascii="仿宋" w:eastAsia="仿宋" w:hAnsi="仿宋" w:cs="仿宋" w:hint="eastAsia"/>
            <w:lang w:eastAsia="zh-CN"/>
          </w:rPr>
          <w:t>(三)、进度安排注意事项</w:t>
        </w:r>
        <w:r>
          <w:tab/>
        </w:r>
        <w:r>
          <w:fldChar w:fldCharType="begin"/>
        </w:r>
        <w:r>
          <w:instrText xml:space="preserve"> PAGEREF _Toc18745 \h </w:instrText>
        </w:r>
        <w:r>
          <w:fldChar w:fldCharType="separate"/>
        </w:r>
        <w:r>
          <w:t>26</w:t>
        </w:r>
        <w:r>
          <w:fldChar w:fldCharType="end"/>
        </w:r>
      </w:hyperlink>
    </w:p>
    <w:p>
      <w:pPr>
        <w:pStyle w:val="TOC2"/>
        <w:tabs>
          <w:tab w:val="right" w:leader="dot" w:pos="8306"/>
        </w:tabs>
      </w:pPr>
      <w:hyperlink w:anchor="_Toc31049" w:history="1">
        <w:r>
          <w:rPr>
            <w:rFonts w:ascii="仿宋" w:eastAsia="仿宋" w:hAnsi="仿宋" w:cs="仿宋" w:hint="eastAsia"/>
            <w:lang w:eastAsia="zh-CN"/>
          </w:rPr>
          <w:t>(四)、人力资源配置</w:t>
        </w:r>
        <w:r>
          <w:tab/>
        </w:r>
        <w:r>
          <w:fldChar w:fldCharType="begin"/>
        </w:r>
        <w:r>
          <w:instrText xml:space="preserve"> PAGEREF _Toc31049 \h </w:instrText>
        </w:r>
        <w:r>
          <w:fldChar w:fldCharType="separate"/>
        </w:r>
        <w:r>
          <w:t>28</w:t>
        </w:r>
        <w:r>
          <w:fldChar w:fldCharType="end"/>
        </w:r>
      </w:hyperlink>
    </w:p>
    <w:p>
      <w:pPr>
        <w:pStyle w:val="TOC1"/>
        <w:tabs>
          <w:tab w:val="right" w:leader="dot" w:pos="8306"/>
        </w:tabs>
      </w:pPr>
      <w:hyperlink w:anchor="_Toc5710" w:history="1">
        <w:r>
          <w:rPr>
            <w:rFonts w:ascii="仿宋" w:eastAsia="仿宋" w:hAnsi="仿宋" w:cs="仿宋" w:hint="eastAsia"/>
            <w:lang w:eastAsia="zh-CN"/>
          </w:rPr>
          <w:t>八、透平压缩机项目创新与研发</w:t>
        </w:r>
        <w:r>
          <w:tab/>
        </w:r>
        <w:r>
          <w:fldChar w:fldCharType="begin"/>
        </w:r>
        <w:r>
          <w:instrText xml:space="preserve"> PAGEREF _Toc5710 \h </w:instrText>
        </w:r>
        <w:r>
          <w:fldChar w:fldCharType="separate"/>
        </w:r>
        <w:r>
          <w:t>28</w:t>
        </w:r>
        <w:r>
          <w:fldChar w:fldCharType="end"/>
        </w:r>
      </w:hyperlink>
    </w:p>
    <w:p>
      <w:pPr>
        <w:pStyle w:val="TOC2"/>
        <w:tabs>
          <w:tab w:val="right" w:leader="dot" w:pos="8306"/>
        </w:tabs>
      </w:pPr>
      <w:hyperlink w:anchor="_Toc6614" w:history="1">
        <w:r>
          <w:rPr>
            <w:rFonts w:ascii="仿宋" w:eastAsia="仿宋" w:hAnsi="仿宋" w:cs="仿宋" w:hint="eastAsia"/>
            <w:lang w:eastAsia="zh-CN"/>
          </w:rPr>
          <w:t>(一)、创新策略与方向</w:t>
        </w:r>
        <w:r>
          <w:tab/>
        </w:r>
        <w:r>
          <w:fldChar w:fldCharType="begin"/>
        </w:r>
        <w:r>
          <w:instrText xml:space="preserve"> PAGEREF _Toc6614 \h </w:instrText>
        </w:r>
        <w:r>
          <w:fldChar w:fldCharType="separate"/>
        </w:r>
        <w:r>
          <w:t>28</w:t>
        </w:r>
        <w:r>
          <w:fldChar w:fldCharType="end"/>
        </w:r>
      </w:hyperlink>
    </w:p>
    <w:p>
      <w:pPr>
        <w:pStyle w:val="TOC2"/>
        <w:tabs>
          <w:tab w:val="right" w:leader="dot" w:pos="8306"/>
        </w:tabs>
      </w:pPr>
      <w:hyperlink w:anchor="_Toc6375" w:history="1">
        <w:r>
          <w:rPr>
            <w:rFonts w:ascii="仿宋" w:eastAsia="仿宋" w:hAnsi="仿宋" w:cs="仿宋" w:hint="eastAsia"/>
            <w:lang w:eastAsia="zh-CN"/>
          </w:rPr>
          <w:t>(二)、研发规划与投入</w:t>
        </w:r>
        <w:r>
          <w:tab/>
        </w:r>
        <w:r>
          <w:fldChar w:fldCharType="begin"/>
        </w:r>
        <w:r>
          <w:instrText xml:space="preserve"> PAGEREF _Toc6375 \h </w:instrText>
        </w:r>
        <w:r>
          <w:fldChar w:fldCharType="separate"/>
        </w:r>
        <w:r>
          <w:t>30</w:t>
        </w:r>
        <w:r>
          <w:fldChar w:fldCharType="end"/>
        </w:r>
      </w:hyperlink>
    </w:p>
    <w:p>
      <w:pPr>
        <w:pStyle w:val="TOC1"/>
        <w:tabs>
          <w:tab w:val="right" w:leader="dot" w:pos="8306"/>
        </w:tabs>
      </w:pPr>
      <w:hyperlink w:anchor="_Toc29289" w:history="1">
        <w:r>
          <w:rPr>
            <w:rFonts w:ascii="仿宋" w:eastAsia="仿宋" w:hAnsi="仿宋" w:cs="仿宋" w:hint="eastAsia"/>
            <w:lang w:eastAsia="zh-CN"/>
          </w:rPr>
          <w:t>九、透平压缩机项目投资规划</w:t>
        </w:r>
        <w:r>
          <w:tab/>
        </w:r>
        <w:r>
          <w:fldChar w:fldCharType="begin"/>
        </w:r>
        <w:r>
          <w:instrText xml:space="preserve"> PAGEREF _Toc29289 \h </w:instrText>
        </w:r>
        <w:r>
          <w:fldChar w:fldCharType="separate"/>
        </w:r>
        <w:r>
          <w:t>31</w:t>
        </w:r>
        <w:r>
          <w:fldChar w:fldCharType="end"/>
        </w:r>
      </w:hyperlink>
    </w:p>
    <w:p>
      <w:pPr>
        <w:pStyle w:val="TOC2"/>
        <w:tabs>
          <w:tab w:val="right" w:leader="dot" w:pos="8306"/>
        </w:tabs>
      </w:pPr>
      <w:hyperlink w:anchor="_Toc18101" w:history="1">
        <w:r>
          <w:rPr>
            <w:rFonts w:ascii="仿宋" w:eastAsia="仿宋" w:hAnsi="仿宋" w:cs="仿宋" w:hint="eastAsia"/>
            <w:lang w:eastAsia="zh-CN"/>
          </w:rPr>
          <w:t>(一)、透平压缩机项目总投资估算</w:t>
        </w:r>
        <w:r>
          <w:tab/>
        </w:r>
        <w:r>
          <w:fldChar w:fldCharType="begin"/>
        </w:r>
        <w:r>
          <w:instrText xml:space="preserve"> PAGEREF _Toc18101 \h </w:instrText>
        </w:r>
        <w:r>
          <w:fldChar w:fldCharType="separate"/>
        </w:r>
        <w:r>
          <w:t>31</w:t>
        </w:r>
        <w:r>
          <w:fldChar w:fldCharType="end"/>
        </w:r>
      </w:hyperlink>
    </w:p>
    <w:p>
      <w:pPr>
        <w:pStyle w:val="TOC2"/>
        <w:tabs>
          <w:tab w:val="right" w:leader="dot" w:pos="8306"/>
        </w:tabs>
      </w:pPr>
      <w:hyperlink w:anchor="_Toc14473" w:history="1">
        <w:r>
          <w:rPr>
            <w:rFonts w:ascii="仿宋" w:eastAsia="仿宋" w:hAnsi="仿宋" w:cs="仿宋" w:hint="eastAsia"/>
            <w:lang w:eastAsia="zh-CN"/>
          </w:rPr>
          <w:t>(二)、资金筹措</w:t>
        </w:r>
        <w:r>
          <w:tab/>
        </w:r>
        <w:r>
          <w:fldChar w:fldCharType="begin"/>
        </w:r>
        <w:r>
          <w:instrText xml:space="preserve"> PAGEREF _Toc14473 \h </w:instrText>
        </w:r>
        <w:r>
          <w:fldChar w:fldCharType="separate"/>
        </w:r>
        <w:r>
          <w:t>33</w:t>
        </w:r>
        <w:r>
          <w:fldChar w:fldCharType="end"/>
        </w:r>
      </w:hyperlink>
    </w:p>
    <w:p>
      <w:pPr>
        <w:pStyle w:val="TOC1"/>
        <w:tabs>
          <w:tab w:val="right" w:leader="dot" w:pos="8306"/>
        </w:tabs>
      </w:pPr>
      <w:hyperlink w:anchor="_Toc9045" w:history="1">
        <w:r>
          <w:rPr>
            <w:rFonts w:ascii="仿宋" w:eastAsia="仿宋" w:hAnsi="仿宋" w:cs="仿宋" w:hint="eastAsia"/>
            <w:lang w:eastAsia="zh-CN"/>
          </w:rPr>
          <w:t>十、透平压缩机项目技术管理</w:t>
        </w:r>
        <w:r>
          <w:tab/>
        </w:r>
        <w:r>
          <w:fldChar w:fldCharType="begin"/>
        </w:r>
        <w:r>
          <w:instrText xml:space="preserve"> PAGEREF _Toc9045 \h </w:instrText>
        </w:r>
        <w:r>
          <w:fldChar w:fldCharType="separate"/>
        </w:r>
        <w:r>
          <w:t>33</w:t>
        </w:r>
        <w:r>
          <w:fldChar w:fldCharType="end"/>
        </w:r>
      </w:hyperlink>
    </w:p>
    <w:p>
      <w:pPr>
        <w:pStyle w:val="TOC2"/>
        <w:tabs>
          <w:tab w:val="right" w:leader="dot" w:pos="8306"/>
        </w:tabs>
      </w:pPr>
      <w:hyperlink w:anchor="_Toc15564" w:history="1">
        <w:r>
          <w:rPr>
            <w:rFonts w:ascii="仿宋" w:eastAsia="仿宋" w:hAnsi="仿宋" w:cs="仿宋" w:hint="eastAsia"/>
            <w:lang w:eastAsia="zh-CN"/>
          </w:rPr>
          <w:t>(一)、技术方案选用方向</w:t>
        </w:r>
        <w:r>
          <w:tab/>
        </w:r>
        <w:r>
          <w:fldChar w:fldCharType="begin"/>
        </w:r>
        <w:r>
          <w:instrText xml:space="preserve"> PAGEREF _Toc15564 \h </w:instrText>
        </w:r>
        <w:r>
          <w:fldChar w:fldCharType="separate"/>
        </w:r>
        <w:r>
          <w:t>33</w:t>
        </w:r>
        <w:r>
          <w:fldChar w:fldCharType="end"/>
        </w:r>
      </w:hyperlink>
    </w:p>
    <w:p>
      <w:pPr>
        <w:pStyle w:val="TOC2"/>
        <w:tabs>
          <w:tab w:val="right" w:leader="dot" w:pos="8306"/>
        </w:tabs>
      </w:pPr>
      <w:hyperlink w:anchor="_Toc21188" w:history="1">
        <w:r>
          <w:rPr>
            <w:rFonts w:ascii="仿宋" w:eastAsia="仿宋" w:hAnsi="仿宋" w:cs="仿宋" w:hint="eastAsia"/>
            <w:lang w:eastAsia="zh-CN"/>
          </w:rPr>
          <w:t>(二)、工艺技术方案选用原则</w:t>
        </w:r>
        <w:r>
          <w:tab/>
        </w:r>
        <w:r>
          <w:fldChar w:fldCharType="begin"/>
        </w:r>
        <w:r>
          <w:instrText xml:space="preserve"> PAGEREF _Toc21188 \h </w:instrText>
        </w:r>
        <w:r>
          <w:fldChar w:fldCharType="separate"/>
        </w:r>
        <w:r>
          <w:t>35</w:t>
        </w:r>
        <w:r>
          <w:fldChar w:fldCharType="end"/>
        </w:r>
      </w:hyperlink>
    </w:p>
    <w:p>
      <w:pPr>
        <w:pStyle w:val="TOC2"/>
        <w:tabs>
          <w:tab w:val="right" w:leader="dot" w:pos="8306"/>
        </w:tabs>
      </w:pPr>
      <w:hyperlink w:anchor="_Toc23026" w:history="1">
        <w:r>
          <w:rPr>
            <w:rFonts w:ascii="仿宋" w:eastAsia="仿宋" w:hAnsi="仿宋" w:cs="仿宋" w:hint="eastAsia"/>
            <w:lang w:eastAsia="zh-CN"/>
          </w:rPr>
          <w:t>(三)、工艺技术方案要求</w:t>
        </w:r>
        <w:r>
          <w:tab/>
        </w:r>
        <w:r>
          <w:fldChar w:fldCharType="begin"/>
        </w:r>
        <w:r>
          <w:instrText xml:space="preserve"> PAGEREF _Toc23026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80" w:history="1">
        <w:r>
          <w:rPr>
            <w:rFonts w:ascii="仿宋" w:eastAsia="仿宋" w:hAnsi="仿宋" w:cs="仿宋" w:hint="eastAsia"/>
            <w:lang w:eastAsia="zh-CN"/>
          </w:rPr>
          <w:t>十一、透平压缩机项目财务管理</w:t>
        </w:r>
        <w:r>
          <w:tab/>
        </w:r>
        <w:r>
          <w:fldChar w:fldCharType="begin"/>
        </w:r>
        <w:r>
          <w:instrText xml:space="preserve"> PAGEREF _Toc22680 \h </w:instrText>
        </w:r>
        <w:r>
          <w:fldChar w:fldCharType="separate"/>
        </w:r>
        <w:r>
          <w:t>40</w:t>
        </w:r>
        <w:r>
          <w:fldChar w:fldCharType="end"/>
        </w:r>
      </w:hyperlink>
    </w:p>
    <w:p>
      <w:pPr>
        <w:pStyle w:val="TOC2"/>
        <w:tabs>
          <w:tab w:val="right" w:leader="dot" w:pos="8306"/>
        </w:tabs>
      </w:pPr>
      <w:hyperlink w:anchor="_Toc4547" w:history="1">
        <w:r>
          <w:rPr>
            <w:rFonts w:ascii="仿宋" w:eastAsia="仿宋" w:hAnsi="仿宋" w:cs="仿宋" w:hint="eastAsia"/>
            <w:lang w:eastAsia="zh-CN"/>
          </w:rPr>
          <w:t>(一)、资金需求大</w:t>
        </w:r>
        <w:r>
          <w:tab/>
        </w:r>
        <w:r>
          <w:fldChar w:fldCharType="begin"/>
        </w:r>
        <w:r>
          <w:instrText xml:space="preserve"> PAGEREF _Toc4547 \h </w:instrText>
        </w:r>
        <w:r>
          <w:fldChar w:fldCharType="separate"/>
        </w:r>
        <w:r>
          <w:t>40</w:t>
        </w:r>
        <w:r>
          <w:fldChar w:fldCharType="end"/>
        </w:r>
      </w:hyperlink>
    </w:p>
    <w:p>
      <w:pPr>
        <w:pStyle w:val="TOC2"/>
        <w:tabs>
          <w:tab w:val="right" w:leader="dot" w:pos="8306"/>
        </w:tabs>
      </w:pPr>
      <w:hyperlink w:anchor="_Toc12760" w:history="1">
        <w:r>
          <w:rPr>
            <w:rFonts w:ascii="仿宋" w:eastAsia="仿宋" w:hAnsi="仿宋" w:cs="仿宋" w:hint="eastAsia"/>
            <w:lang w:eastAsia="zh-CN"/>
          </w:rPr>
          <w:t>(二)、研发周期长</w:t>
        </w:r>
        <w:r>
          <w:tab/>
        </w:r>
        <w:r>
          <w:fldChar w:fldCharType="begin"/>
        </w:r>
        <w:r>
          <w:instrText xml:space="preserve"> PAGEREF _Toc12760 \h </w:instrText>
        </w:r>
        <w:r>
          <w:fldChar w:fldCharType="separate"/>
        </w:r>
        <w:r>
          <w:t>41</w:t>
        </w:r>
        <w:r>
          <w:fldChar w:fldCharType="end"/>
        </w:r>
      </w:hyperlink>
    </w:p>
    <w:p>
      <w:pPr>
        <w:pStyle w:val="TOC2"/>
        <w:tabs>
          <w:tab w:val="right" w:leader="dot" w:pos="8306"/>
        </w:tabs>
      </w:pPr>
      <w:hyperlink w:anchor="_Toc28167" w:history="1">
        <w:r>
          <w:rPr>
            <w:rFonts w:ascii="仿宋" w:eastAsia="仿宋" w:hAnsi="仿宋" w:cs="仿宋" w:hint="eastAsia"/>
            <w:lang w:eastAsia="zh-CN"/>
          </w:rPr>
          <w:t>(三)、市场风险大</w:t>
        </w:r>
        <w:r>
          <w:tab/>
        </w:r>
        <w:r>
          <w:fldChar w:fldCharType="begin"/>
        </w:r>
        <w:r>
          <w:instrText xml:space="preserve"> PAGEREF _Toc28167 \h </w:instrText>
        </w:r>
        <w:r>
          <w:fldChar w:fldCharType="separate"/>
        </w:r>
        <w:r>
          <w:t>42</w:t>
        </w:r>
        <w:r>
          <w:fldChar w:fldCharType="end"/>
        </w:r>
      </w:hyperlink>
    </w:p>
    <w:p>
      <w:pPr>
        <w:pStyle w:val="TOC2"/>
        <w:tabs>
          <w:tab w:val="right" w:leader="dot" w:pos="8306"/>
        </w:tabs>
      </w:pPr>
      <w:hyperlink w:anchor="_Toc9890" w:history="1">
        <w:r>
          <w:rPr>
            <w:rFonts w:ascii="仿宋" w:eastAsia="仿宋" w:hAnsi="仿宋" w:cs="仿宋" w:hint="eastAsia"/>
            <w:lang w:eastAsia="zh-CN"/>
          </w:rPr>
          <w:t>(四)、利润率高</w:t>
        </w:r>
        <w:r>
          <w:tab/>
        </w:r>
        <w:r>
          <w:fldChar w:fldCharType="begin"/>
        </w:r>
        <w:r>
          <w:instrText xml:space="preserve"> PAGEREF _Toc9890 \h </w:instrText>
        </w:r>
        <w:r>
          <w:fldChar w:fldCharType="separate"/>
        </w:r>
        <w:r>
          <w:t>45</w:t>
        </w:r>
        <w:r>
          <w:fldChar w:fldCharType="end"/>
        </w:r>
      </w:hyperlink>
    </w:p>
    <w:p>
      <w:pPr>
        <w:pStyle w:val="TOC1"/>
        <w:tabs>
          <w:tab w:val="right" w:leader="dot" w:pos="8306"/>
        </w:tabs>
      </w:pPr>
      <w:hyperlink w:anchor="_Toc11789" w:history="1">
        <w:r>
          <w:rPr>
            <w:rFonts w:ascii="仿宋" w:eastAsia="仿宋" w:hAnsi="仿宋" w:cs="仿宋" w:hint="eastAsia"/>
            <w:lang w:eastAsia="zh-CN"/>
          </w:rPr>
          <w:t>十二、透平压缩机项目经营效益</w:t>
        </w:r>
        <w:r>
          <w:tab/>
        </w:r>
        <w:r>
          <w:fldChar w:fldCharType="begin"/>
        </w:r>
        <w:r>
          <w:instrText xml:space="preserve"> PAGEREF _Toc11789 \h </w:instrText>
        </w:r>
        <w:r>
          <w:fldChar w:fldCharType="separate"/>
        </w:r>
        <w:r>
          <w:t>47</w:t>
        </w:r>
        <w:r>
          <w:fldChar w:fldCharType="end"/>
        </w:r>
      </w:hyperlink>
    </w:p>
    <w:p>
      <w:pPr>
        <w:pStyle w:val="TOC2"/>
        <w:tabs>
          <w:tab w:val="right" w:leader="dot" w:pos="8306"/>
        </w:tabs>
      </w:pPr>
      <w:hyperlink w:anchor="_Toc23046" w:history="1">
        <w:r>
          <w:rPr>
            <w:rFonts w:ascii="仿宋" w:eastAsia="仿宋" w:hAnsi="仿宋" w:cs="仿宋" w:hint="eastAsia"/>
            <w:lang w:eastAsia="zh-CN"/>
          </w:rPr>
          <w:t>(一)、经济评价财务测算</w:t>
        </w:r>
        <w:r>
          <w:tab/>
        </w:r>
        <w:r>
          <w:fldChar w:fldCharType="begin"/>
        </w:r>
        <w:r>
          <w:instrText xml:space="preserve"> PAGEREF _Toc23046 \h </w:instrText>
        </w:r>
        <w:r>
          <w:fldChar w:fldCharType="separate"/>
        </w:r>
        <w:r>
          <w:t>47</w:t>
        </w:r>
        <w:r>
          <w:fldChar w:fldCharType="end"/>
        </w:r>
      </w:hyperlink>
    </w:p>
    <w:p>
      <w:pPr>
        <w:pStyle w:val="TOC2"/>
        <w:tabs>
          <w:tab w:val="right" w:leader="dot" w:pos="8306"/>
        </w:tabs>
      </w:pPr>
      <w:hyperlink w:anchor="_Toc19869" w:history="1">
        <w:r>
          <w:rPr>
            <w:rFonts w:ascii="仿宋" w:eastAsia="仿宋" w:hAnsi="仿宋" w:cs="仿宋" w:hint="eastAsia"/>
            <w:lang w:eastAsia="zh-CN"/>
          </w:rPr>
          <w:t>(二)、透平压缩机项目盈利能力分析</w:t>
        </w:r>
        <w:r>
          <w:tab/>
        </w:r>
        <w:r>
          <w:fldChar w:fldCharType="begin"/>
        </w:r>
        <w:r>
          <w:instrText xml:space="preserve"> PAGEREF _Toc19869 \h </w:instrText>
        </w:r>
        <w:r>
          <w:fldChar w:fldCharType="separate"/>
        </w:r>
        <w:r>
          <w:t>48</w:t>
        </w:r>
        <w:r>
          <w:fldChar w:fldCharType="end"/>
        </w:r>
      </w:hyperlink>
    </w:p>
    <w:p>
      <w:pPr>
        <w:pStyle w:val="TOC1"/>
        <w:tabs>
          <w:tab w:val="right" w:leader="dot" w:pos="8306"/>
        </w:tabs>
      </w:pPr>
      <w:hyperlink w:anchor="_Toc4546" w:history="1">
        <w:r>
          <w:rPr>
            <w:rFonts w:ascii="仿宋" w:eastAsia="仿宋" w:hAnsi="仿宋" w:cs="仿宋" w:hint="eastAsia"/>
            <w:lang w:eastAsia="zh-CN"/>
          </w:rPr>
          <w:t>十三、营销与推广策略</w:t>
        </w:r>
        <w:r>
          <w:tab/>
        </w:r>
        <w:r>
          <w:fldChar w:fldCharType="begin"/>
        </w:r>
        <w:r>
          <w:instrText xml:space="preserve"> PAGEREF _Toc4546 \h </w:instrText>
        </w:r>
        <w:r>
          <w:fldChar w:fldCharType="separate"/>
        </w:r>
        <w:r>
          <w:t>49</w:t>
        </w:r>
        <w:r>
          <w:fldChar w:fldCharType="end"/>
        </w:r>
      </w:hyperlink>
    </w:p>
    <w:p>
      <w:pPr>
        <w:pStyle w:val="TOC2"/>
        <w:tabs>
          <w:tab w:val="right" w:leader="dot" w:pos="8306"/>
        </w:tabs>
      </w:pPr>
      <w:hyperlink w:anchor="_Toc6218" w:history="1">
        <w:r>
          <w:rPr>
            <w:rFonts w:ascii="仿宋" w:eastAsia="仿宋" w:hAnsi="仿宋" w:cs="仿宋" w:hint="eastAsia"/>
            <w:lang w:eastAsia="zh-CN"/>
          </w:rPr>
          <w:t>(一)、产品/服务定位与特点</w:t>
        </w:r>
        <w:r>
          <w:tab/>
        </w:r>
        <w:r>
          <w:fldChar w:fldCharType="begin"/>
        </w:r>
        <w:r>
          <w:instrText xml:space="preserve"> PAGEREF _Toc6218 \h </w:instrText>
        </w:r>
        <w:r>
          <w:fldChar w:fldCharType="separate"/>
        </w:r>
        <w:r>
          <w:t>49</w:t>
        </w:r>
        <w:r>
          <w:fldChar w:fldCharType="end"/>
        </w:r>
      </w:hyperlink>
    </w:p>
    <w:p>
      <w:pPr>
        <w:pStyle w:val="TOC2"/>
        <w:tabs>
          <w:tab w:val="right" w:leader="dot" w:pos="8306"/>
        </w:tabs>
      </w:pPr>
      <w:hyperlink w:anchor="_Toc15546" w:history="1">
        <w:r>
          <w:rPr>
            <w:rFonts w:ascii="仿宋" w:eastAsia="仿宋" w:hAnsi="仿宋" w:cs="仿宋" w:hint="eastAsia"/>
            <w:lang w:eastAsia="zh-CN"/>
          </w:rPr>
          <w:t>(二)、市场定位与竞争分析</w:t>
        </w:r>
        <w:r>
          <w:tab/>
        </w:r>
        <w:r>
          <w:fldChar w:fldCharType="begin"/>
        </w:r>
        <w:r>
          <w:instrText xml:space="preserve"> PAGEREF _Toc15546 \h </w:instrText>
        </w:r>
        <w:r>
          <w:fldChar w:fldCharType="separate"/>
        </w:r>
        <w:r>
          <w:t>50</w:t>
        </w:r>
        <w:r>
          <w:fldChar w:fldCharType="end"/>
        </w:r>
      </w:hyperlink>
    </w:p>
    <w:p>
      <w:pPr>
        <w:pStyle w:val="TOC2"/>
        <w:tabs>
          <w:tab w:val="right" w:leader="dot" w:pos="8306"/>
        </w:tabs>
      </w:pPr>
      <w:hyperlink w:anchor="_Toc21629" w:history="1">
        <w:r>
          <w:rPr>
            <w:rFonts w:ascii="仿宋" w:eastAsia="仿宋" w:hAnsi="仿宋" w:cs="仿宋" w:hint="eastAsia"/>
            <w:lang w:eastAsia="zh-CN"/>
          </w:rPr>
          <w:t>(三)、营销渠道与策略</w:t>
        </w:r>
        <w:r>
          <w:tab/>
        </w:r>
        <w:r>
          <w:fldChar w:fldCharType="begin"/>
        </w:r>
        <w:r>
          <w:instrText xml:space="preserve"> PAGEREF _Toc21629 \h </w:instrText>
        </w:r>
        <w:r>
          <w:fldChar w:fldCharType="separate"/>
        </w:r>
        <w:r>
          <w:t>51</w:t>
        </w:r>
        <w:r>
          <w:fldChar w:fldCharType="end"/>
        </w:r>
      </w:hyperlink>
    </w:p>
    <w:p>
      <w:pPr>
        <w:pStyle w:val="TOC2"/>
        <w:tabs>
          <w:tab w:val="right" w:leader="dot" w:pos="8306"/>
        </w:tabs>
      </w:pPr>
      <w:hyperlink w:anchor="_Toc13930" w:history="1">
        <w:r>
          <w:rPr>
            <w:rFonts w:ascii="仿宋" w:eastAsia="仿宋" w:hAnsi="仿宋" w:cs="仿宋" w:hint="eastAsia"/>
            <w:lang w:eastAsia="zh-CN"/>
          </w:rPr>
          <w:t>(四)、推广与宣传活动</w:t>
        </w:r>
        <w:r>
          <w:tab/>
        </w:r>
        <w:r>
          <w:fldChar w:fldCharType="begin"/>
        </w:r>
        <w:r>
          <w:instrText xml:space="preserve"> PAGEREF _Toc13930 \h </w:instrText>
        </w:r>
        <w:r>
          <w:fldChar w:fldCharType="separate"/>
        </w:r>
        <w:r>
          <w:t>52</w:t>
        </w:r>
        <w:r>
          <w:fldChar w:fldCharType="end"/>
        </w:r>
      </w:hyperlink>
    </w:p>
    <w:p>
      <w:pPr>
        <w:pStyle w:val="TOC1"/>
        <w:tabs>
          <w:tab w:val="right" w:leader="dot" w:pos="8306"/>
        </w:tabs>
      </w:pPr>
      <w:hyperlink w:anchor="_Toc11186" w:history="1">
        <w:r>
          <w:rPr>
            <w:rFonts w:ascii="仿宋" w:eastAsia="仿宋" w:hAnsi="仿宋" w:cs="仿宋" w:hint="eastAsia"/>
            <w:lang w:eastAsia="zh-CN"/>
          </w:rPr>
          <w:t>十四、供应链管理</w:t>
        </w:r>
        <w:r>
          <w:tab/>
        </w:r>
        <w:r>
          <w:fldChar w:fldCharType="begin"/>
        </w:r>
        <w:r>
          <w:instrText xml:space="preserve"> PAGEREF _Toc11186 \h </w:instrText>
        </w:r>
        <w:r>
          <w:fldChar w:fldCharType="separate"/>
        </w:r>
        <w:r>
          <w:t>58</w:t>
        </w:r>
        <w:r>
          <w:fldChar w:fldCharType="end"/>
        </w:r>
      </w:hyperlink>
    </w:p>
    <w:p>
      <w:pPr>
        <w:pStyle w:val="TOC2"/>
        <w:tabs>
          <w:tab w:val="right" w:leader="dot" w:pos="8306"/>
        </w:tabs>
      </w:pPr>
      <w:hyperlink w:anchor="_Toc30366" w:history="1">
        <w:r>
          <w:rPr>
            <w:rFonts w:ascii="仿宋" w:eastAsia="仿宋" w:hAnsi="仿宋" w:cs="仿宋" w:hint="eastAsia"/>
            <w:lang w:eastAsia="zh-CN"/>
          </w:rPr>
          <w:t>(一)、供应链战略规划</w:t>
        </w:r>
        <w:r>
          <w:tab/>
        </w:r>
        <w:r>
          <w:fldChar w:fldCharType="begin"/>
        </w:r>
        <w:r>
          <w:instrText xml:space="preserve"> PAGEREF _Toc30366 \h </w:instrText>
        </w:r>
        <w:r>
          <w:fldChar w:fldCharType="separate"/>
        </w:r>
        <w:r>
          <w:t>58</w:t>
        </w:r>
        <w:r>
          <w:fldChar w:fldCharType="end"/>
        </w:r>
      </w:hyperlink>
    </w:p>
    <w:p>
      <w:pPr>
        <w:pStyle w:val="TOC2"/>
        <w:tabs>
          <w:tab w:val="right" w:leader="dot" w:pos="8306"/>
        </w:tabs>
      </w:pPr>
      <w:hyperlink w:anchor="_Toc25019" w:history="1">
        <w:r>
          <w:rPr>
            <w:rFonts w:ascii="仿宋" w:eastAsia="仿宋" w:hAnsi="仿宋" w:cs="仿宋" w:hint="eastAsia"/>
            <w:lang w:eastAsia="zh-CN"/>
          </w:rPr>
          <w:t>(二)、供应商选择与合作</w:t>
        </w:r>
        <w:r>
          <w:tab/>
        </w:r>
        <w:r>
          <w:fldChar w:fldCharType="begin"/>
        </w:r>
        <w:r>
          <w:instrText xml:space="preserve"> PAGEREF _Toc25019 \h </w:instrText>
        </w:r>
        <w:r>
          <w:fldChar w:fldCharType="separate"/>
        </w:r>
        <w:r>
          <w:t>59</w:t>
        </w:r>
        <w:r>
          <w:fldChar w:fldCharType="end"/>
        </w:r>
      </w:hyperlink>
    </w:p>
    <w:p>
      <w:pPr>
        <w:pStyle w:val="TOC2"/>
        <w:tabs>
          <w:tab w:val="right" w:leader="dot" w:pos="8306"/>
        </w:tabs>
      </w:pPr>
      <w:hyperlink w:anchor="_Toc6197" w:history="1">
        <w:r>
          <w:rPr>
            <w:rFonts w:ascii="仿宋" w:eastAsia="仿宋" w:hAnsi="仿宋" w:cs="仿宋" w:hint="eastAsia"/>
            <w:lang w:eastAsia="zh-CN"/>
          </w:rPr>
          <w:t>(三)、物流与库存管理</w:t>
        </w:r>
        <w:r>
          <w:tab/>
        </w:r>
        <w:r>
          <w:fldChar w:fldCharType="begin"/>
        </w:r>
        <w:r>
          <w:instrText xml:space="preserve"> PAGEREF _Toc6197 \h </w:instrText>
        </w:r>
        <w:r>
          <w:fldChar w:fldCharType="separate"/>
        </w:r>
        <w:r>
          <w:t>60</w:t>
        </w:r>
        <w:r>
          <w:fldChar w:fldCharType="end"/>
        </w:r>
      </w:hyperlink>
    </w:p>
    <w:p>
      <w:pPr>
        <w:pStyle w:val="TOC1"/>
        <w:tabs>
          <w:tab w:val="right" w:leader="dot" w:pos="8306"/>
        </w:tabs>
      </w:pPr>
      <w:hyperlink w:anchor="_Toc15111" w:history="1">
        <w:r>
          <w:rPr>
            <w:rFonts w:ascii="仿宋" w:eastAsia="仿宋" w:hAnsi="仿宋" w:cs="仿宋" w:hint="eastAsia"/>
            <w:lang w:eastAsia="zh-CN"/>
          </w:rPr>
          <w:t>十五、利益相关者分析与沟通计划</w:t>
        </w:r>
        <w:r>
          <w:tab/>
        </w:r>
        <w:r>
          <w:fldChar w:fldCharType="begin"/>
        </w:r>
        <w:r>
          <w:instrText xml:space="preserve"> PAGEREF _Toc15111 \h </w:instrText>
        </w:r>
        <w:r>
          <w:fldChar w:fldCharType="separate"/>
        </w:r>
        <w:r>
          <w:t>62</w:t>
        </w:r>
        <w:r>
          <w:fldChar w:fldCharType="end"/>
        </w:r>
      </w:hyperlink>
    </w:p>
    <w:p>
      <w:pPr>
        <w:pStyle w:val="TOC2"/>
        <w:tabs>
          <w:tab w:val="right" w:leader="dot" w:pos="8306"/>
        </w:tabs>
      </w:pPr>
      <w:hyperlink w:anchor="_Toc14014" w:history="1">
        <w:r>
          <w:rPr>
            <w:rFonts w:ascii="仿宋" w:eastAsia="仿宋" w:hAnsi="仿宋" w:cs="仿宋" w:hint="eastAsia"/>
            <w:lang w:eastAsia="zh-CN"/>
          </w:rPr>
          <w:t>(一)、利益相关者分析</w:t>
        </w:r>
        <w:r>
          <w:tab/>
        </w:r>
        <w:r>
          <w:fldChar w:fldCharType="begin"/>
        </w:r>
        <w:r>
          <w:instrText xml:space="preserve"> PAGEREF _Toc14014 \h </w:instrText>
        </w:r>
        <w:r>
          <w:fldChar w:fldCharType="separate"/>
        </w:r>
        <w:r>
          <w:t>62</w:t>
        </w:r>
        <w:r>
          <w:fldChar w:fldCharType="end"/>
        </w:r>
      </w:hyperlink>
    </w:p>
    <w:p>
      <w:pPr>
        <w:pStyle w:val="TOC2"/>
        <w:tabs>
          <w:tab w:val="right" w:leader="dot" w:pos="8306"/>
        </w:tabs>
      </w:pPr>
      <w:hyperlink w:anchor="_Toc12867" w:history="1">
        <w:r>
          <w:rPr>
            <w:rFonts w:ascii="仿宋" w:eastAsia="仿宋" w:hAnsi="仿宋" w:cs="仿宋" w:hint="eastAsia"/>
            <w:lang w:eastAsia="zh-CN"/>
          </w:rPr>
          <w:t>(二)、沟通计划</w:t>
        </w:r>
        <w:r>
          <w:tab/>
        </w:r>
        <w:r>
          <w:fldChar w:fldCharType="begin"/>
        </w:r>
        <w:r>
          <w:instrText xml:space="preserve"> PAGEREF _Toc12867 \h </w:instrText>
        </w:r>
        <w:r>
          <w:fldChar w:fldCharType="separate"/>
        </w:r>
        <w:r>
          <w:t>63</w:t>
        </w:r>
        <w:r>
          <w:fldChar w:fldCharType="end"/>
        </w:r>
      </w:hyperlink>
    </w:p>
    <w:p>
      <w:pPr>
        <w:pStyle w:val="TOC1"/>
        <w:tabs>
          <w:tab w:val="right" w:leader="dot" w:pos="8306"/>
        </w:tabs>
      </w:pPr>
      <w:hyperlink w:anchor="_Toc25128" w:history="1">
        <w:r>
          <w:rPr>
            <w:rFonts w:ascii="仿宋" w:eastAsia="仿宋" w:hAnsi="仿宋" w:cs="仿宋" w:hint="eastAsia"/>
            <w:lang w:eastAsia="zh-CN"/>
          </w:rPr>
          <w:t>十六、透平压缩机项目工程方案分析</w:t>
        </w:r>
        <w:r>
          <w:tab/>
        </w:r>
        <w:r>
          <w:fldChar w:fldCharType="begin"/>
        </w:r>
        <w:r>
          <w:instrText xml:space="preserve"> PAGEREF _Toc25128 \h </w:instrText>
        </w:r>
        <w:r>
          <w:fldChar w:fldCharType="separate"/>
        </w:r>
        <w:r>
          <w:t>64</w:t>
        </w:r>
        <w:r>
          <w:fldChar w:fldCharType="end"/>
        </w:r>
      </w:hyperlink>
    </w:p>
    <w:p>
      <w:pPr>
        <w:pStyle w:val="TOC2"/>
        <w:tabs>
          <w:tab w:val="right" w:leader="dot" w:pos="8306"/>
        </w:tabs>
      </w:pPr>
      <w:hyperlink w:anchor="_Toc24520" w:history="1">
        <w:r>
          <w:rPr>
            <w:rFonts w:ascii="仿宋" w:eastAsia="仿宋" w:hAnsi="仿宋" w:cs="仿宋" w:hint="eastAsia"/>
            <w:lang w:eastAsia="zh-CN"/>
          </w:rPr>
          <w:t>(一)、建筑工程设计原则</w:t>
        </w:r>
        <w:r>
          <w:tab/>
        </w:r>
        <w:r>
          <w:fldChar w:fldCharType="begin"/>
        </w:r>
        <w:r>
          <w:instrText xml:space="preserve"> PAGEREF _Toc24520 \h </w:instrText>
        </w:r>
        <w:r>
          <w:fldChar w:fldCharType="separate"/>
        </w:r>
        <w:r>
          <w:t>64</w:t>
        </w:r>
        <w:r>
          <w:fldChar w:fldCharType="end"/>
        </w:r>
      </w:hyperlink>
    </w:p>
    <w:p>
      <w:pPr>
        <w:pStyle w:val="TOC2"/>
        <w:tabs>
          <w:tab w:val="right" w:leader="dot" w:pos="8306"/>
        </w:tabs>
      </w:pPr>
      <w:hyperlink w:anchor="_Toc8425" w:history="1">
        <w:r>
          <w:rPr>
            <w:rFonts w:ascii="仿宋" w:eastAsia="仿宋" w:hAnsi="仿宋" w:cs="仿宋" w:hint="eastAsia"/>
            <w:lang w:eastAsia="zh-CN"/>
          </w:rPr>
          <w:t>(二)、土建工程建设指标</w:t>
        </w:r>
        <w:r>
          <w:tab/>
        </w:r>
        <w:r>
          <w:fldChar w:fldCharType="begin"/>
        </w:r>
        <w:r>
          <w:instrText xml:space="preserve"> PAGEREF _Toc8425 \h </w:instrText>
        </w:r>
        <w:r>
          <w:fldChar w:fldCharType="separate"/>
        </w:r>
        <w:r>
          <w:t>67</w:t>
        </w:r>
        <w:r>
          <w:fldChar w:fldCharType="end"/>
        </w:r>
      </w:hyperlink>
    </w:p>
    <w:p>
      <w:pPr>
        <w:pStyle w:val="TOC1"/>
        <w:tabs>
          <w:tab w:val="right" w:leader="dot" w:pos="8306"/>
        </w:tabs>
      </w:pPr>
      <w:hyperlink w:anchor="_Toc18869" w:history="1">
        <w:r>
          <w:rPr>
            <w:rFonts w:ascii="仿宋" w:eastAsia="仿宋" w:hAnsi="仿宋" w:cs="仿宋" w:hint="eastAsia"/>
            <w:lang w:eastAsia="zh-CN"/>
          </w:rPr>
          <w:t>十七、透平压缩机项目实施时间节点</w:t>
        </w:r>
        <w:r>
          <w:tab/>
        </w:r>
        <w:r>
          <w:fldChar w:fldCharType="begin"/>
        </w:r>
        <w:r>
          <w:instrText xml:space="preserve"> PAGEREF _Toc18869 \h </w:instrText>
        </w:r>
        <w:r>
          <w:fldChar w:fldCharType="separate"/>
        </w:r>
        <w:r>
          <w:t>69</w:t>
        </w:r>
        <w:r>
          <w:fldChar w:fldCharType="end"/>
        </w:r>
      </w:hyperlink>
    </w:p>
    <w:p>
      <w:pPr>
        <w:pStyle w:val="TOC2"/>
        <w:tabs>
          <w:tab w:val="right" w:leader="dot" w:pos="8306"/>
        </w:tabs>
      </w:pPr>
      <w:hyperlink w:anchor="_Toc31801" w:history="1">
        <w:r>
          <w:rPr>
            <w:rFonts w:ascii="仿宋" w:eastAsia="仿宋" w:hAnsi="仿宋" w:cs="仿宋" w:hint="eastAsia"/>
            <w:lang w:eastAsia="zh-CN"/>
          </w:rPr>
          <w:t>(一)、透平压缩机项目启动阶段时间节点</w:t>
        </w:r>
        <w:r>
          <w:tab/>
        </w:r>
        <w:r>
          <w:fldChar w:fldCharType="begin"/>
        </w:r>
        <w:r>
          <w:instrText xml:space="preserve"> PAGEREF _Toc31801 \h </w:instrText>
        </w:r>
        <w:r>
          <w:fldChar w:fldCharType="separate"/>
        </w:r>
        <w:r>
          <w:t>69</w:t>
        </w:r>
        <w:r>
          <w:fldChar w:fldCharType="end"/>
        </w:r>
      </w:hyperlink>
    </w:p>
    <w:p>
      <w:pPr>
        <w:pStyle w:val="TOC2"/>
        <w:tabs>
          <w:tab w:val="right" w:leader="dot" w:pos="8306"/>
        </w:tabs>
      </w:pPr>
      <w:hyperlink w:anchor="_Toc18856" w:history="1">
        <w:r>
          <w:rPr>
            <w:rFonts w:ascii="仿宋" w:eastAsia="仿宋" w:hAnsi="仿宋" w:cs="仿宋" w:hint="eastAsia"/>
            <w:lang w:eastAsia="zh-CN"/>
          </w:rPr>
          <w:t>(二)、透平压缩机项目执行阶段时间节点</w:t>
        </w:r>
        <w:r>
          <w:tab/>
        </w:r>
        <w:r>
          <w:fldChar w:fldCharType="begin"/>
        </w:r>
        <w:r>
          <w:instrText xml:space="preserve"> PAGEREF _Toc18856 \h </w:instrText>
        </w:r>
        <w:r>
          <w:fldChar w:fldCharType="separate"/>
        </w:r>
        <w:r>
          <w:t>70</w:t>
        </w:r>
        <w:r>
          <w:fldChar w:fldCharType="end"/>
        </w:r>
      </w:hyperlink>
    </w:p>
    <w:p>
      <w:pPr>
        <w:pStyle w:val="TOC2"/>
        <w:tabs>
          <w:tab w:val="right" w:leader="dot" w:pos="8306"/>
        </w:tabs>
      </w:pPr>
      <w:hyperlink w:anchor="_Toc12122" w:history="1">
        <w:r>
          <w:rPr>
            <w:rFonts w:ascii="仿宋" w:eastAsia="仿宋" w:hAnsi="仿宋" w:cs="仿宋" w:hint="eastAsia"/>
            <w:lang w:eastAsia="zh-CN"/>
          </w:rPr>
          <w:t>(三)、透平压缩机项目完成阶段时间节点</w:t>
        </w:r>
        <w:r>
          <w:tab/>
        </w:r>
        <w:r>
          <w:fldChar w:fldCharType="begin"/>
        </w:r>
        <w:r>
          <w:instrText xml:space="preserve"> PAGEREF _Toc12122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84"/>
      <w:r>
        <w:rPr>
          <w:rFonts w:ascii="仿宋" w:eastAsia="仿宋" w:hAnsi="仿宋" w:cs="仿宋" w:hint="eastAsia"/>
          <w:sz w:val="28"/>
          <w:lang w:eastAsia="zh-CN"/>
        </w:rPr>
        <w:t>一、透平压缩机项目可持续发展</w:t>
      </w:r>
      <w:bookmarkEnd w:id="2"/>
    </w:p>
    <w:p>
      <w:pPr>
        <w:pStyle w:val="Heading2"/>
        <w:rPr>
          <w:rFonts w:ascii="仿宋" w:eastAsia="仿宋" w:hAnsi="仿宋" w:cs="仿宋" w:hint="eastAsia"/>
          <w:lang w:eastAsia="zh-CN"/>
        </w:rPr>
      </w:pPr>
      <w:bookmarkStart w:id="3" w:name="_Toc2877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平压缩机项目中，透平压缩机项目团队着眼于未来，明确了可持续发展的战略方向。制定的具体可持续发展目标包括降低资源使用、采用环保技术、最大化社会效益等。这一步骤不仅有助于透平压缩机项目在环保和社会责任方面达到最高标准，也为未来提供了明确的指引，确保透平压缩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可持续实践的融入透平压缩机项目管理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透平压缩机项目管理周期。从透平压缩机项目规划开始，透平压缩机项目团队就考虑了环境和社会的因素。在执行阶段，透平压缩机项目团队积极推动绿色技术的应用，优化资源利用。此外，关注员工的社会责任，通过培训和沟通活动提高员工对可持续发展的认知，使他们能够在日常工作中践行可持续实践。这些举措不仅为透平压缩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扎根于透平压缩机项目的可持续发展理念，我们深信环保与社会责任是透平压缩机项目成功的关键支柱。在透平压缩机项目的每一步，我们都致力于通过创新和实践，履行对环境和社会的坚定责任。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团队通过引入先进的环保技术、建立高效的废物处理系统以及推动能源节约措施，积极履行环保责任。定期的环保监测和评估确保透平压缩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不仅致力于自身可持续发展，还注重对社会的回馈。通过支持社区透平压缩机项目、参与慈善事业、提供培训机会等方式，透平压缩机项目积极履行社会责任。与当地社区建立积极互动，关注员工的工作与生活平衡，以及员工的身心健康，是透平压缩机项目在社会责任层面的关键举措。这样的实践不仅增强了透平压缩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81"/>
      <w:r>
        <w:rPr>
          <w:rFonts w:ascii="仿宋" w:eastAsia="仿宋" w:hAnsi="仿宋" w:cs="仿宋" w:hint="eastAsia"/>
          <w:sz w:val="28"/>
          <w:lang w:eastAsia="zh-CN"/>
        </w:rPr>
        <w:t>二、透平压缩机项目选址可行性分析</w:t>
      </w:r>
      <w:bookmarkEnd w:id="5"/>
    </w:p>
    <w:p>
      <w:pPr>
        <w:pStyle w:val="Heading2"/>
        <w:rPr>
          <w:rFonts w:ascii="仿宋" w:eastAsia="仿宋" w:hAnsi="仿宋" w:cs="仿宋" w:hint="eastAsia"/>
          <w:lang w:eastAsia="zh-CN"/>
        </w:rPr>
      </w:pPr>
      <w:bookmarkStart w:id="6" w:name="_Toc22992"/>
      <w:r>
        <w:rPr>
          <w:rFonts w:ascii="仿宋" w:eastAsia="仿宋" w:hAnsi="仿宋" w:cs="仿宋" w:hint="eastAsia"/>
          <w:lang w:eastAsia="zh-CN"/>
        </w:rPr>
        <w:t>(一)、透平压缩机项目选址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该透平压缩机项目选址位于XX省XX市XX区XXX街道</w:t>
      </w:r>
    </w:p>
    <w:p>
      <w:pPr>
        <w:pStyle w:val="Heading2"/>
        <w:ind w:firstLine="560" w:firstLineChars="200"/>
        <w:rPr>
          <w:rFonts w:ascii="仿宋" w:eastAsia="仿宋" w:hAnsi="仿宋" w:cs="仿宋" w:hint="eastAsia"/>
          <w:sz w:val="28"/>
          <w:lang w:eastAsia="zh-CN"/>
        </w:rPr>
      </w:pPr>
      <w:bookmarkStart w:id="7" w:name="_Toc946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透平压缩机项目的征地面积将根据透平压缩机项目的实际规模和需求进行精确规划。具体面积XXX平方米，旨在确保透平压缩机项目不仅能够满足当前的发展需求，还能够预留空间以适应未来的扩展。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净用地面积是在征地面积基础上去除不可利用面积后的实际可开发用地。具体面积XXX平方米，考虑到环保、交通、安全等多方面因素，以确保透平压缩机项目在整体利用效率上达到最优。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透平压缩机项目计划建设的建筑总规模具体面积XXX平方米。这一规模的确定综合考虑了透平压缩机项目的性质、规模，以及城市规划的相关要求，确保建筑布局与周边环境协调一致。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绿地率是透平压缩机项目用地中被规划为绿地的比例。具体面积XXX平方米，旨在通过合理规划绿地，改善透平压缩机项目周边环境，提升居民生活质量，并符合城市整体绿化规划。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容积率是用地上可以建设的建筑总体积与用地面积之比。具体面积XXX，通过合理的容积率规划，确保透平压缩机项目建筑规模与周边环境和谐共生。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透平压缩机项目选址与当地城市规划相一致，具体面积XXX平方米。通过与城市规划部门深入沟通，确保透平压缩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透平压缩机项目选址符合当地产业政策，具体面积XXX平方米。这包括透平压缩机项目对当地经济的促进作用，以及对相关产业的带动效应，确保透平压缩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用地总体要求必须符合环保和可持续发展的原则，具体面积XXX平方米。通过采用绿色建筑设计、节能减排等措施，确保透平压缩机项目在建设和运营过程中对环境的影响最小化，达到可持续发展的要求。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确保透平压缩机项目选址具备必要的公共设施配套，具体面积XXX平方米。这包括交通便利性、教育、医疗等基础设施，以提高居民生活品质，使得透平压缩机项目选址更具吸引力。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考虑用地总体要求对当地社会稳定性的影响，具体面积XXX平方米。通过深入了解当地社区反馈，确保透平压缩机项目的选址和建设过程对当地社会和谐稳定产生积极作用。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透平压缩机项目选址不仅符合法规和规划，还在实际操作中具有可行性。这一全面规划将为透平压缩机项目的成功实施提供坚实的基础，确保透平压缩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92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平压缩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透平压缩机项目的设备规划和空间设计中，我们将采取灵活设备布局的措施。设备布局将根据实际需求进行灵活设计，避免不必要的浪费。通过合理规划设备摆放位置，我们将提高设备的利用率，减少设备间距，以确保透平压缩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透平压缩机项目内部引入共享设施的概念，例如共享会议室、办公区等。通过这种方式，我们可以减少对资源的重复建设，提高资源共享效率，从而减小透平压缩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50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透平压缩机项目的总图布置中，我们将不同功能区域进行明确的规划，以最大程度满足透平压缩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76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透平压缩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透平压缩机项目对环境的影响是综合评价的重要因素之一。我们将详细考虑选址周边的自然环境、生态保护区、水源地等情况，确保透平压缩机项目的建设和运营对环境影响最小化，并符合当地的环保法规标准。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对选址的评价还需充分考虑当地政府的产业政策和法规。我们将详细了解透平压缩机项目所在地的相关政策，确保透平压缩机项目的规划和运营与当地法规相符，降低不必要的法律风险。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考虑到社会稳定性对企业运营的重要性，我们将评估选址地区的社会安全情况、劳工关系、社区反馈等方面，以确保透平压缩机项目的建设和运营不会受到社会稳定性的负面影响。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最后，我们将综合考虑用地成本，包括土地购置费用、土地开发成本等。通过对用地成本的详细评估，我们能够做出更为精确的经济效益分析，为透平压缩机项目的投资决策提供有力支持。</w:t>
      </w:r>
    </w:p>
    <w:p>
      <w:pPr>
        <w:pStyle w:val="Heading1"/>
        <w:ind w:firstLine="560" w:firstLineChars="200"/>
        <w:rPr>
          <w:rFonts w:ascii="仿宋" w:eastAsia="仿宋" w:hAnsi="仿宋" w:cs="仿宋" w:hint="eastAsia"/>
          <w:sz w:val="28"/>
          <w:lang w:eastAsia="zh-CN"/>
        </w:rPr>
      </w:pPr>
      <w:bookmarkStart w:id="11" w:name="_Toc16416"/>
      <w:r>
        <w:rPr>
          <w:rFonts w:ascii="仿宋" w:eastAsia="仿宋" w:hAnsi="仿宋" w:cs="仿宋" w:hint="eastAsia"/>
          <w:sz w:val="28"/>
          <w:lang w:eastAsia="zh-CN"/>
        </w:rPr>
        <w:t>三、透平压缩机项目建设单位说明</w:t>
      </w:r>
      <w:bookmarkEnd w:id="11"/>
    </w:p>
    <w:p>
      <w:pPr>
        <w:pStyle w:val="Heading2"/>
        <w:rPr>
          <w:rFonts w:ascii="仿宋" w:eastAsia="仿宋" w:hAnsi="仿宋" w:cs="仿宋" w:hint="eastAsia"/>
          <w:lang w:eastAsia="zh-CN"/>
        </w:rPr>
      </w:pPr>
      <w:bookmarkStart w:id="12" w:name="_Toc8335"/>
      <w:r>
        <w:rPr>
          <w:rFonts w:ascii="仿宋" w:eastAsia="仿宋" w:hAnsi="仿宋" w:cs="仿宋" w:hint="eastAsia"/>
          <w:lang w:eastAsia="zh-CN"/>
        </w:rPr>
        <w:t>(一)、透平压缩机项目承办单位基本情况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06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透平压缩机项目承办单位的XXXX，我们着眼于实现可持续的经济效益。通过技术创新和解决方案的提供，公司预计在透平压缩机项目执行期间将获得可观的收入增长。这一收入来源主要包括透平压缩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同时，我们注重成本控制和效率提升，以确保透平压缩机项目的可持续盈利。透过精细的管理和资源优化，公司期望实现透平压缩机项目利润最大化。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透平压缩机项目实施进行全面的投资评估，包括透平压缩机项目启动阶段的资金投入和后续运营成本。通过对透平压缩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透平压缩机项目实施过程中具备足够的资金流动性，公司将进行详尽的现金流分析。这包括资金需求的合理预测、透平压缩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885"/>
      <w:r>
        <w:rPr>
          <w:rFonts w:ascii="仿宋" w:eastAsia="仿宋" w:hAnsi="仿宋" w:cs="仿宋" w:hint="eastAsia"/>
          <w:sz w:val="28"/>
          <w:lang w:eastAsia="zh-CN"/>
        </w:rPr>
        <w:t>四、透平压缩机项目绩效评估</w:t>
      </w:r>
      <w:bookmarkEnd w:id="14"/>
    </w:p>
    <w:p>
      <w:pPr>
        <w:pStyle w:val="Heading2"/>
        <w:rPr>
          <w:rFonts w:ascii="仿宋" w:eastAsia="仿宋" w:hAnsi="仿宋" w:cs="仿宋" w:hint="eastAsia"/>
          <w:lang w:eastAsia="zh-CN"/>
        </w:rPr>
      </w:pPr>
      <w:bookmarkStart w:id="15" w:name="_Toc686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透平压缩机项目中，我们设计了一套全面的绩效评估指标，以确保透平压缩机项目的可控和成功交付。这些指标跨足透平压缩机项目目标、成本、进度和质量等多个维度，为我们提供了全面洞察透平压缩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目标达成率是我们关注的首要指标。我们设定了明确的目标，并通过定期监测和评估，迅速发现并应对潜在的目标偏差。这为透平压缩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成本绩效是另一个核心关注点。通过实际成本与预算成本的对比分析，我们深入了解成本差异的原因，及时调整资源分配，保持透平压缩机项目在经济效益方面的合理水平。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进度作为关键的绩效指标之一，得到了精心的关注。我们制定了详细的透平压缩机项目进度计划，并设立了进度符合度指标，确保实际进度与计划进度保持一致。这使我们能够快速发现和解决潜在的进度问题，保持透平压缩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透平压缩机项目绩效的不可或缺的一环。我们引入了一系列的质量标准和客户满意度指标，以确保透平压缩机项目交付的成果在质量上达到或超越预期水平。通过持续监测这些指标，我们努力提升透平压缩机项目整体质量水平，为透平压缩机项目的成功交付提供有力保障。通过这些科学且全面的绩效评估，我们能够更好地引导透平压缩机项目的持续改进，确保透平压缩机项目目标的顺利达成。</w:t>
      </w:r>
    </w:p>
    <w:p>
      <w:pPr>
        <w:pStyle w:val="Heading2"/>
        <w:ind w:firstLine="560" w:firstLineChars="200"/>
        <w:rPr>
          <w:rFonts w:ascii="仿宋" w:eastAsia="仿宋" w:hAnsi="仿宋" w:cs="仿宋" w:hint="eastAsia"/>
          <w:sz w:val="28"/>
          <w:lang w:eastAsia="zh-CN"/>
        </w:rPr>
      </w:pPr>
      <w:bookmarkStart w:id="16" w:name="_Toc2195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绩效评估是透平压缩机项目中的关键环节，为确保透平压缩机项目达到预期目标，我们采用了多层次、多维度的绩效评估方法。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透平压缩机项目的战略目标对齐，确保每个决策和行动都与透平压缩机项目整体目标保持一致。团队会定期召开战略对齐会议，审视当前工作与透平压缩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透平压缩机项目进度、质量、成本和风险等方面。这些指标通过数据收集和分析，为透平压缩机项目管理团队提供了客观的评估依据。例如，我们通过透平压缩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绩效评估不仅仅停留在透平压缩机项目内部，还考虑了透平压缩机项目对外部环境的影响。我们定期进行干系人满意度调查，以了解各利益相关方对透平压缩机项目的期望和满意度，并及时做出调整。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这种多层次、多角度的绩效评估方法，使得我们能够全面了解透平压缩机项目的运行状态，及时做出调整，确保透平压缩机项目在不断变化的环境中保持稳健前行。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63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为了确保透平压缩机项目的有效管理和不断优化，我们采用了精心设计的绩效评估周期。这个周期旨在实现灵活、实时和全面的评估，以适应透平压缩机项目执行中的各种挑战。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透平压缩机项目的不同需求，分为短期、中期和长期。短期评估关注每个迭代或工作周期，以及时发现和解决当前任务中的问题。中期评估涵盖几个迭代，深入了解整体透平压缩机项目的趋势和性能。长期评估则着眼于整个透平压缩机项目阶段，确保透平压缩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透平压缩机项目管理工具和协作平台，团队成员能够随时更新和分享透平压缩机项目数据。这种实时性的反馈机制使我们能够及时察觉潜在问题，快速调整，保持透平压缩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透平压缩机项目的决策制定密不可分。每个周期的透平压缩机项目回顾会议成为集体总结经验、识别问题深层次原因并找到创新解决方案的平台。这种定期的反思与调整机制使透平压缩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7111"/>
      <w:r>
        <w:rPr>
          <w:rFonts w:ascii="仿宋" w:eastAsia="仿宋" w:hAnsi="仿宋" w:cs="仿宋" w:hint="eastAsia"/>
          <w:sz w:val="28"/>
          <w:lang w:eastAsia="zh-CN"/>
        </w:rPr>
        <w:t>五、透平压缩机项目建设背景及必要性分析</w:t>
      </w:r>
      <w:bookmarkEnd w:id="18"/>
    </w:p>
    <w:p>
      <w:pPr>
        <w:pStyle w:val="Heading2"/>
        <w:rPr>
          <w:rFonts w:ascii="仿宋" w:eastAsia="仿宋" w:hAnsi="仿宋" w:cs="仿宋" w:hint="eastAsia"/>
          <w:lang w:eastAsia="zh-CN"/>
        </w:rPr>
      </w:pPr>
      <w:bookmarkStart w:id="19" w:name="_Toc2887"/>
      <w:r>
        <w:rPr>
          <w:rFonts w:ascii="仿宋" w:eastAsia="仿宋" w:hAnsi="仿宋" w:cs="仿宋" w:hint="eastAsia"/>
          <w:lang w:eastAsia="zh-CN"/>
        </w:rPr>
        <w:t>(一)、透平压缩机项目背景分析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透平压缩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透平压缩机项目在这个潮流中的定位。同时，我们将关注行业内涌现的新兴机遇，以便透平压缩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透平压缩机项目提供了强大的发展动力。我们将聚焦于行业内最新的技术发展趋势，包括但不限于人工智能、大数据分析、物联网等领域。通过深度的技术研究，我们将确保透平压缩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透平压缩机项目发展的源泉。我们将投入更多的精力对市场需求进行深入剖析，超越表面的需求，深入挖掘潜在的市场痛点和机遇。通过对市场需求的细致了解，透平压缩机项目将更有针对性地设计解决方案，满足市场的多样化需求，从而更好地促进透平压缩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透平压缩机项目战略至关重要。我们将对竞争态势进行更为深入的分析，包括但不限于市场份额、产品特点、客户满意度等多个维度。通过深度的竞争分析，透平压缩机项目将能够更准确地把握市场脉搏，制定具有竞争力的透平压缩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透平压缩机项目的发展具有直接的影响。我们将进行更为全面的法规和政策分析，了解行业发展中的潜在法律风险和合规挑战。通过充分了解和遵守相关法规，透平压缩机项目将确保在法律框架内合法合规运营，为透平压缩机项目的稳健发展提供有力支持。</w:t>
      </w:r>
    </w:p>
    <w:p>
      <w:pPr>
        <w:pStyle w:val="Heading2"/>
        <w:ind w:firstLine="560" w:firstLineChars="200"/>
        <w:rPr>
          <w:rFonts w:ascii="仿宋" w:eastAsia="仿宋" w:hAnsi="仿宋" w:cs="仿宋" w:hint="eastAsia"/>
          <w:sz w:val="28"/>
          <w:lang w:eastAsia="zh-CN"/>
        </w:rPr>
      </w:pPr>
      <w:bookmarkStart w:id="20" w:name="_Toc32641"/>
      <w:r>
        <w:rPr>
          <w:rFonts w:ascii="仿宋" w:eastAsia="仿宋" w:hAnsi="仿宋" w:cs="仿宋" w:hint="eastAsia"/>
          <w:sz w:val="28"/>
          <w:lang w:eastAsia="zh-CN"/>
        </w:rPr>
        <w:t>(二)、透平压缩机项目建设必要性分析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透平压缩机项目建设的迫切性源于对行业发展趋势的深刻洞察。我们正处于一个行业变革的时代，科技创新、数字化转型成为企业发展的关键动力。透平压缩机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https://d.book118.com/848061060000006033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透平压缩机项目规划设计方案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A07066"/>
    <w:rsid w:val="0CA070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6106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2024-01-29T19:07:00Z</dcterms:created>
  <dcterms:modified xsi:type="dcterms:W3CDTF">2024-01-29T19:07:54Z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0703E3590BB64E8983BED7D81648DBBD_11</vt:lpwstr>
  </property>
  <property fmtid="{D5CDD505-2E9C-101B-9397-08002B2CF9AE}" pid="3" name="KSOProductBuildVer">
    <vt:lpwstr>2052-12.1.0.16250</vt:lpwstr>
  </property>
</Properties>
</file>