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B92" w14:paraId="7039AE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B92" w14:paraId="49C733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B92" w14:paraId="59DB39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B92" w:rsidRPr="00BE6B92" w14:paraId="10FB5A72" w14:textId="7E478E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B92">
        <w:rPr>
          <w:rFonts w:ascii="宋体" w:eastAsia="宋体" w:hAnsi="宋体" w:hint="eastAsia"/>
          <w:b/>
          <w:sz w:val="60"/>
        </w:rPr>
        <w:t>涤纶短纤项目效益评估报告</w:t>
      </w:r>
    </w:p>
    <w:p w:rsidR="00BE6B92" w:rsidP="00BE6B92" w14:paraId="0ED8258A" w14:textId="6E215D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B92">
        <w:rPr>
          <w:rFonts w:ascii="仿宋" w:eastAsia="仿宋" w:hAnsi="仿宋" w:hint="eastAsia"/>
          <w:b/>
          <w:sz w:val="40"/>
        </w:rPr>
        <w:t>目录</w:t>
      </w:r>
    </w:p>
    <w:p w:rsidR="00BE6B92" w14:paraId="347E431B" w14:textId="284AA1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_Toc153517198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B92" w14:paraId="6AE14111" w14:textId="4F032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一、涤纶短纤项目概论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B92" w14:paraId="5E8A1658" w14:textId="34C85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(一)、涤纶短纤项目名称及投资人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B92" w14:paraId="728820D5" w14:textId="1A43B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B92" w14:paraId="6B6076AD" w14:textId="7CD00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B92" w14:paraId="6EB5A8E1" w14:textId="7632F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B92" w14:paraId="4A1CBE71" w14:textId="5B9AE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(五)、涤纶短纤项目建设背景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B92" w14:paraId="4BC2D4E2" w14:textId="62B21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B92" w14:paraId="0C6DC828" w14:textId="466BA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B92" w14:paraId="6AA46924" w14:textId="13C1F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B92" w14:paraId="40627646" w14:textId="4FCD3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B92" w14:paraId="1C60405C" w14:textId="034F2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B92" w14:paraId="3391D699" w14:textId="570B3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(一)、涤纶短纤项目工程设计总体要求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B92" w14:paraId="7CE288DD" w14:textId="7D06B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B92" w14:paraId="19A98BF6" w14:textId="35ED9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B92" w14:paraId="186B11A5" w14:textId="5B136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四、涤纶短纤项目规划进度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B92" w14:paraId="5E90A009" w14:textId="73622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(一)、涤纶短纤项目进度安排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B92" w14:paraId="6D5862D7" w14:textId="1819B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(二)、涤纶短纤项目实施保障措施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B92" w14:paraId="72D4CFAF" w14:textId="6EAC6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B92" w14:paraId="693056E5" w14:textId="39047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(四)、涤纶短纤项目进度监控与调整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B92" w14:paraId="7E8285CD" w14:textId="173BD44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B92" w14:paraId="7053F7EA" w14:textId="33589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6B92" w14:paraId="605AC251" w14:textId="376A5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(一)、涤纶短纤项目选址原则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6B92" w14:paraId="14DD9670" w14:textId="385F0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6B92" w14:paraId="13E10794" w14:textId="6AB0B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6B92" w14:paraId="3AEC77C8" w14:textId="05B70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6B92" w14:paraId="1CBC0448" w14:textId="519FE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(五)、涤纶短纤项目选址综合评价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6B92" w14:paraId="73FD02B6" w14:textId="3F0B6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6B92" w14:paraId="4C5E0809" w14:textId="270C1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6B92" w14:paraId="4E672E4A" w14:textId="1AF4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6B92" w14:paraId="6767B1BC" w14:textId="7561A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6B92" w14:paraId="101A65DF" w14:textId="21F03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6B92" w14:paraId="5FC2D70E" w14:textId="26E85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6B92" w14:paraId="50C11305" w14:textId="13DF0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6B92" w14:paraId="1A0385FA" w14:textId="2D4CA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6B92" w14:paraId="14379586" w14:textId="77321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6B92" w14:paraId="336FF705" w14:textId="75E7B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6B92" w14:paraId="69643D47" w14:textId="60F35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6B92" w14:paraId="458FAB0E" w14:textId="17511F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6B92" w14:paraId="33A1FEE5" w14:textId="02AA1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6B92" w14:paraId="68BC639E" w14:textId="0E410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6B92" w14:paraId="1E4688BB" w14:textId="2D1C1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6B92" w14:paraId="12F829BB" w14:textId="626722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6B92" w14:paraId="55659C76" w14:textId="32CC5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6B92" w14:paraId="3630372E" w14:textId="707CCD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6B92" w14:paraId="72C1B128" w14:textId="7ED2E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6B92" w14:paraId="0BB63662" w14:textId="6B553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6B92" w14:paraId="685101F9" w14:textId="2F8D1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6B92" w14:paraId="06C5AC64" w14:textId="30D29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6B92" w14:paraId="68732043" w14:textId="51DE3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6B92" w14:paraId="23A9A36D" w14:textId="7F7D9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6B92" w14:paraId="3DEF5474" w14:textId="381D4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6B92" w14:paraId="2187C766" w14:textId="51E18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6B92" w14:paraId="70F9650D" w14:textId="57725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6B92" w14:paraId="2AA68B20" w14:textId="1E7C1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6B92" w14:paraId="52341793" w14:textId="50724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6B92" w14:paraId="33795126" w14:textId="542A8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6B92" w14:paraId="502AE41D" w14:textId="659C4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6B92" w14:paraId="187E070D" w14:textId="3DC79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6B92" w14:paraId="35E14162" w14:textId="684FC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6B92" w14:paraId="1D962744" w14:textId="4A823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6B92" w14:paraId="246D2D4D" w14:textId="33B4C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6B92" w14:paraId="0B6FB566" w14:textId="4BA64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6B92" w14:paraId="578EB609" w14:textId="24F53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_Toc153517261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6B92" w:rsidP="00BE6B92" w14:paraId="70B326E8" w14:textId="18EA690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E6B92" w:rsidP="00BE6B92" w14:paraId="5640561A" w14:textId="50EEB56E">
      <w:pPr>
        <w:pStyle w:val="Heading1"/>
        <w:jc w:val="center"/>
        <w:rPr>
          <w:rFonts w:hint="eastAsia"/>
        </w:rPr>
      </w:pPr>
      <w:bookmarkStart w:id="0" w:name="_Toc153517198"/>
      <w:r w:rsidRPr="00BE6B92">
        <w:rPr>
          <w:rFonts w:hint="eastAsia"/>
        </w:rPr>
        <w:t>前言</w:t>
      </w:r>
      <w:bookmarkEnd w:id="0"/>
    </w:p>
    <w:p w:rsidR="00BE6B92" w:rsidP="00BE6B92" w14:paraId="0D897B51" w14:textId="6E4C8B5E">
      <w:pPr>
        <w:ind w:firstLine="560" w:firstLineChars="200"/>
        <w:rPr>
          <w:rFonts w:ascii="仿宋" w:eastAsia="仿宋" w:hint="eastAsia"/>
          <w:sz w:val="28"/>
        </w:rPr>
      </w:pPr>
      <w:r w:rsidRPr="00BE6B92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E6B92" w:rsidP="00BE6B92" w14:paraId="4B326C57" w14:textId="68730FC8">
      <w:pPr>
        <w:pStyle w:val="Heading1"/>
        <w:rPr>
          <w:rFonts w:hint="eastAsia"/>
        </w:rPr>
      </w:pPr>
      <w:bookmarkStart w:id="1" w:name="_Toc153517199"/>
      <w:r w:rsidRPr="00BE6B92">
        <w:rPr>
          <w:rFonts w:hint="eastAsia"/>
        </w:rPr>
        <w:t>一、涤纶短纤项目概论</w:t>
      </w:r>
      <w:bookmarkEnd w:id="1"/>
    </w:p>
    <w:p w:rsidR="00BE6B92" w:rsidP="00BE6B92" w14:paraId="7F00F43B" w14:textId="62A66E72">
      <w:pPr>
        <w:pStyle w:val="Heading2"/>
      </w:pPr>
      <w:bookmarkStart w:id="2" w:name="_Toc153517200"/>
      <w:r w:rsidRPr="00BE6B92">
        <w:t>(一)、涤纶短纤项目名称及投资人</w:t>
      </w:r>
      <w:bookmarkEnd w:id="2"/>
    </w:p>
    <w:p w:rsidR="00BE6B92" w:rsidRPr="00BE6B92" w:rsidP="00BE6B92" w14:paraId="28961309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(一) 涤纶短纤项目名称</w:t>
      </w:r>
    </w:p>
    <w:p w:rsidR="00BE6B92" w:rsidRPr="00BE6B92" w:rsidP="00BE6B92" w14:paraId="1E8D7C78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涤纶短纤项目名称：</w:t>
      </w:r>
      <w:r w:rsidRPr="00BE6B92">
        <w:rPr>
          <w:rFonts w:ascii="仿宋" w:eastAsia="仿宋" w:hAnsi="仿宋"/>
          <w:sz w:val="28"/>
        </w:rPr>
        <w:t>XX涤纶短纤项目</w:t>
      </w:r>
    </w:p>
    <w:p w:rsidR="00BE6B92" w:rsidRPr="00BE6B92" w:rsidP="00BE6B92" w14:paraId="7952CD63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(二) 涤纶短纤项目投资人</w:t>
      </w:r>
    </w:p>
    <w:p w:rsidR="00BE6B92" w:rsidRPr="00BE6B92" w:rsidP="00BE6B92" w14:paraId="5A68E1D0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涤纶短纤项目投资人：</w:t>
      </w:r>
      <w:r w:rsidRPr="00BE6B92">
        <w:rPr>
          <w:rFonts w:ascii="仿宋" w:eastAsia="仿宋" w:hAnsi="仿宋"/>
          <w:sz w:val="28"/>
        </w:rPr>
        <w:t>XXX (集团)有限公司</w:t>
      </w:r>
    </w:p>
    <w:p w:rsidR="00BE6B92" w:rsidRPr="00BE6B92" w:rsidP="00BE6B92" w14:paraId="4ED19E1F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(三) 建设地点</w:t>
      </w:r>
    </w:p>
    <w:p w:rsidR="00BE6B92" w:rsidP="00BE6B92" w14:paraId="510A09F8" w14:textId="0F13AD09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本期涤纶短纤项目选址位于</w:t>
      </w:r>
      <w:r w:rsidRPr="00BE6B92">
        <w:rPr>
          <w:rFonts w:ascii="仿宋" w:eastAsia="仿宋" w:hAnsi="仿宋"/>
          <w:sz w:val="28"/>
        </w:rPr>
        <w:t>XX（待定）。</w:t>
      </w:r>
    </w:p>
    <w:p w:rsidR="00BE6B92" w:rsidP="00BE6B92" w14:paraId="759F1D66" w14:textId="7437D6E7">
      <w:pPr>
        <w:pStyle w:val="Heading2"/>
      </w:pPr>
      <w:bookmarkStart w:id="3" w:name="_Toc153517201"/>
      <w:r w:rsidRPr="00BE6B92">
        <w:t>(二)、编制原则</w:t>
      </w:r>
      <w:bookmarkEnd w:id="3"/>
    </w:p>
    <w:p w:rsidR="00BE6B92" w:rsidRPr="00BE6B92" w:rsidP="00BE6B92" w14:paraId="192EA6C8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BE6B92" w:rsidP="00BE6B92" w14:paraId="2BEC8DF2" w14:textId="2DC0FEB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E6B92">
        <w:rPr>
          <w:rFonts w:ascii="仿宋" w:eastAsia="仿宋" w:hAnsi="仿宋"/>
          <w:sz w:val="28"/>
        </w:rPr>
        <w:t>2.</w:t>
      </w:r>
    </w:p>
    <w:p w:rsidR="00BE6B92" w:rsidP="00BE6B92" w14:textId="2DC0FEB4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BE6B92" w:rsidP="00BE6B92" w14:paraId="4B2946E6" w14:textId="0991CAA3">
      <w:pPr>
        <w:pStyle w:val="Heading2"/>
      </w:pPr>
      <w:bookmarkStart w:id="4" w:name="_Toc153517202"/>
      <w:r w:rsidRPr="00BE6B92">
        <w:t>(三)、编制依据</w:t>
      </w:r>
      <w:bookmarkEnd w:id="4"/>
    </w:p>
    <w:p w:rsidR="00BE6B92" w:rsidRPr="00BE6B92" w:rsidP="00BE6B92" w14:paraId="69698579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相关国家法律法规：本涤纶短纤项目的设计和实施遵循国家法律法规，包括《</w:t>
      </w:r>
      <w:r w:rsidRPr="00BE6B92">
        <w:rPr>
          <w:rFonts w:ascii="仿宋" w:eastAsia="仿宋" w:hAnsi="仿宋"/>
          <w:sz w:val="28"/>
        </w:rPr>
        <w:t>XX法》和《XX法规》。</w:t>
      </w:r>
    </w:p>
    <w:p w:rsidR="00BE6B92" w:rsidRPr="00BE6B92" w:rsidP="00BE6B92" w14:paraId="77BD009D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政府政策文件：我们参考了政府发布的相关政策文件，以确保涤纶短纤项目的合规性和可持续性，同时符合当地产业政策的要求。</w:t>
      </w:r>
    </w:p>
    <w:p w:rsidR="00BE6B92" w:rsidRPr="00BE6B92" w:rsidP="00BE6B92" w14:paraId="41201B4D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市场调查和分析：通过市场调查和分析，我们获得了关于本地区产业发展、市场需求和竞争情况的信息，这些信息有助于涤纶短纤项目的定位和规划。</w:t>
      </w:r>
    </w:p>
    <w:p w:rsidR="00BE6B92" w:rsidRPr="00BE6B92" w:rsidP="00BE6B92" w14:paraId="02C5AE70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国际标准和最佳实践：我们参考了国际标准和行业最佳实践，以确保涤纶短纤项目达到国际水平，提高涤纶短纤项目的竞争力。</w:t>
      </w:r>
    </w:p>
    <w:p w:rsidR="00BE6B92" w:rsidRPr="00BE6B92" w:rsidP="00BE6B92" w14:paraId="27B3658F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内部研究和经验积累：我们依据公司的内部研究和经验积累，结合过去类似涤纶短纤项目的经验，为涤纶短纤项目的编制提供有力支持。</w:t>
      </w:r>
    </w:p>
    <w:p w:rsidR="00BE6B92" w:rsidP="00BE6B92" w14:paraId="562E6FC6" w14:textId="284BDD84">
      <w:pPr>
        <w:ind w:firstLine="560" w:firstLineChars="200"/>
        <w:rPr>
          <w:rFonts w:ascii="仿宋" w:eastAsia="仿宋" w:hAnsi="仿宋" w:hint="eastAsia"/>
          <w:sz w:val="28"/>
        </w:rPr>
      </w:pPr>
      <w:r w:rsidRPr="00BE6B92">
        <w:rPr>
          <w:rFonts w:ascii="仿宋" w:eastAsia="仿宋" w:hAnsi="仿宋" w:hint="eastAsia"/>
          <w:sz w:val="28"/>
        </w:rPr>
        <w:t>专业咨询意见：我们获取了来自专业咨询公司的意见，以确保涤纶短纤项目的技术和财务方案的可行性和可靠性。</w:t>
      </w:r>
    </w:p>
    <w:p w:rsidR="00BE6B92" w:rsidP="00BE6B92" w14:paraId="54BF7546" w14:textId="5002DDBD">
      <w:pPr>
        <w:pStyle w:val="Heading2"/>
      </w:pPr>
      <w:bookmarkStart w:id="5" w:name="_Toc153517203"/>
      <w:r w:rsidRPr="00BE6B92">
        <w:t>(四)、编制范围及内容</w:t>
      </w:r>
      <w:bookmarkEnd w:id="5"/>
    </w:p>
    <w:p w:rsidR="00BE6B92" w:rsidRPr="00BE6B92" w:rsidP="00BE6B92" w14:paraId="2600A49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E6B92" w:rsidRPr="00BE6B92" w:rsidP="00BE6B92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根据国家产业发展政策、相关部门的行业发展规划以及涤纶短纤项目承办单位的实际情况，我们进行了对涤纶短纤项目实施在技术、经济、社会和环境保护等领域的科学性、合理性和可行性的研究和论证。下面是我们的研究内容：</w:t>
      </w:r>
    </w:p>
    <w:p w:rsidR="00BE6B92" w:rsidRPr="00BE6B92" w:rsidP="00BE6B92" w14:paraId="5F8EC6F9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1. 确定建设条件与涤纶短纤项目选址</w:t>
      </w:r>
    </w:p>
    <w:p w:rsidR="00BE6B92" w:rsidRPr="00BE6B92" w:rsidP="00BE6B92" w14:paraId="1B757A84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我们明确了涤纶短纤项目建设的必备条件，包括土地、用水、用电、交通等资源和基础设施要求。同时，我们选址的过程中考虑了地理位置、生态环境和产业聚集度等因素。</w:t>
      </w:r>
    </w:p>
    <w:p w:rsidR="00BE6B92" w:rsidRPr="00BE6B92" w:rsidP="00BE6B92" w14:paraId="18CB4304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2. 确定企业组织机构及劳动定员</w:t>
      </w:r>
    </w:p>
    <w:p w:rsidR="00BE6B92" w:rsidRPr="00BE6B92" w:rsidP="00BE6B92" w14:paraId="169F3D4C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我们建议了涤纶短纤项目的组织架构和员工定员情况，以确保涤纶短纤项目管理的高效</w:t>
      </w:r>
      <w:r w:rsidRPr="00BE6B92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BE6B92" w:rsidRPr="00BE6B92" w:rsidP="00BE6B92" w14:paraId="60804D2A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3. 涤纶短纤项目实施进度建议</w:t>
      </w:r>
    </w:p>
    <w:p w:rsidR="00BE6B92" w:rsidRPr="00BE6B92" w:rsidP="00BE6B92" w14:paraId="3D2907F0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我们提供了涤纶短纤项目实施的时间表和进度安排，以确保涤纶短纤项目按计划推进。这包括涤纶短纤项目启动、建设阶段、试运行和正式运营等关键节点的建议。</w:t>
      </w:r>
    </w:p>
    <w:p w:rsidR="00BE6B92" w:rsidRPr="00BE6B92" w:rsidP="00BE6B92" w14:paraId="43C6C37D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4. 分析技术、经济、投资估算和资金筹措情况</w:t>
      </w:r>
    </w:p>
    <w:p w:rsidR="00BE6B92" w:rsidRPr="00BE6B92" w:rsidP="00BE6B92" w14:paraId="6347E29E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对涤纶短纤项目的技术方案进行了详细分析，包括技术可行性、创新性和技术风险。此外，我们进行了经济分析，包括投资成本、运营费用和预期收益，以确定涤纶短纤项目的经济可行性。我们还提出了资金筹措的建议，包括自有资金</w:t>
      </w:r>
      <w:r w:rsidRPr="00BE6B92">
        <w:rPr>
          <w:rFonts w:ascii="仿宋" w:eastAsia="仿宋" w:hAnsi="仿宋" w:hint="eastAsia"/>
          <w:sz w:val="28"/>
        </w:rPr>
        <w:t>、贷款、合作伙伴等渠道。</w:t>
      </w:r>
    </w:p>
    <w:p w:rsidR="00BE6B92" w:rsidRPr="00BE6B92" w:rsidP="00BE6B92" w14:paraId="0AD702FC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>5. 预测涤纶短纤项目的经济效益和社会效益及国民经济评价</w:t>
      </w:r>
    </w:p>
    <w:p w:rsidR="00BE6B92" w:rsidRPr="00BE6B92" w:rsidP="00BE6B92" w14:paraId="38BBF4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BE6B92" w:rsidRPr="00BE6B92" w:rsidP="00BE6B92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t xml:space="preserve"> 我们对涤纶短纤项目的经济效益和社会效益进行了预测和分析，包括产值、利润、就业机会、税收贡献等方面的影响。同时，我们将涤纶短纤项目的发展与国民经济的整体发展进行了评价，以确定其在国民经济中的地位和贡献</w:t>
      </w:r>
      <w:r w:rsidRPr="00BE6B92">
        <w:rPr>
          <w:rFonts w:ascii="仿宋" w:eastAsia="仿宋" w:hAnsi="仿宋"/>
          <w:sz w:val="28"/>
        </w:rPr>
        <w:t>。</w:t>
      </w:r>
    </w:p>
    <w:p w:rsidR="00BE6B92" w:rsidP="00BE6B92" w14:paraId="6A024A47" w14:textId="1DABC32E">
      <w:pPr>
        <w:ind w:firstLine="560" w:firstLineChars="200"/>
        <w:rPr>
          <w:rFonts w:ascii="仿宋" w:eastAsia="仿宋" w:hAnsi="仿宋" w:hint="eastAsia"/>
          <w:sz w:val="28"/>
        </w:rPr>
      </w:pPr>
      <w:r w:rsidRPr="00BE6B92">
        <w:rPr>
          <w:rFonts w:ascii="仿宋" w:eastAsia="仿宋" w:hAnsi="仿宋" w:hint="eastAsia"/>
          <w:sz w:val="28"/>
        </w:rPr>
        <w:t>这些研究和分析结果将有助于评价涤纶短纤项目的可行性和潜</w:t>
      </w:r>
      <w:r w:rsidRPr="00BE6B92">
        <w:rPr>
          <w:rFonts w:ascii="仿宋" w:eastAsia="仿宋" w:hAnsi="仿宋" w:hint="eastAsia"/>
          <w:sz w:val="28"/>
        </w:rPr>
        <w:t>在贡献，以为涤纶短纤项目的决策和规划提供科学依据。</w:t>
      </w:r>
    </w:p>
    <w:p w:rsidR="00BE6B92" w:rsidP="00BE6B92" w14:paraId="7324E421" w14:textId="6950C85C">
      <w:pPr>
        <w:pStyle w:val="Heading2"/>
      </w:pPr>
      <w:bookmarkStart w:id="6" w:name="_Toc153517204"/>
      <w:r w:rsidRPr="00BE6B92">
        <w:t>(五)、涤纶短纤项目建设背景</w:t>
      </w:r>
      <w:bookmarkEnd w:id="6"/>
    </w:p>
    <w:p w:rsidR="00BE6B92" w:rsidRPr="00BE6B92" w:rsidP="00BE6B92" w14:paraId="0895E087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涤纶短纤项目建设背景</w:t>
      </w:r>
    </w:p>
    <w:p w:rsidR="00BE6B92" w:rsidRPr="00BE6B92" w:rsidP="00BE6B92" w14:paraId="7040A0E5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涤纶短纤项目性质：本涤纶短纤项目是一个</w:t>
      </w:r>
      <w:r w:rsidRPr="00BE6B92">
        <w:rPr>
          <w:rFonts w:ascii="仿宋" w:eastAsia="仿宋" w:hAnsi="仿宋"/>
          <w:sz w:val="28"/>
        </w:rPr>
        <w:t>[涤纶短纤项目性质，如制造、服务、基础设施等]涤纶短纤项目，旨在满足市场需求并提供[涤纶短纤项目的核心功能]。</w:t>
      </w:r>
    </w:p>
    <w:p w:rsidR="00BE6B92" w:rsidRPr="00BE6B92" w:rsidP="00BE6B92" w14:paraId="55538EC7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市场需求分析：在</w:t>
      </w:r>
      <w:r w:rsidRPr="00BE6B92">
        <w:rPr>
          <w:rFonts w:ascii="仿宋" w:eastAsia="仿宋" w:hAnsi="仿宋"/>
          <w:sz w:val="28"/>
        </w:rPr>
        <w:t>[涤纶短纤项目所在地区]，市场对[涤纶短纤项目的产品/服务]的需求持续增长。这种需求增长主要受到[市场趋势、需求驱动因素]的影响。</w:t>
      </w:r>
    </w:p>
    <w:p w:rsidR="00BE6B92" w:rsidRPr="00BE6B92" w:rsidP="00BE6B92" w14:paraId="1E961260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政策支持：</w:t>
      </w:r>
      <w:r w:rsidRPr="00BE6B92">
        <w:rPr>
          <w:rFonts w:ascii="仿宋" w:eastAsia="仿宋" w:hAnsi="仿宋"/>
          <w:sz w:val="28"/>
        </w:rPr>
        <w:t>[所在国家/地区]政府出台了一系列支持[涤纶短纤项目行业]发展的政策措施，包括[政策或补贴名称]。这些政策为涤纶短纤项目提供了有利的发展环境。</w:t>
      </w:r>
    </w:p>
    <w:p w:rsidR="00BE6B92" w:rsidRPr="00BE6B92" w:rsidP="00BE6B92" w14:paraId="082F8B56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技术进步：随着技术的不断进步，</w:t>
      </w:r>
      <w:r w:rsidRPr="00BE6B92">
        <w:rPr>
          <w:rFonts w:ascii="仿宋" w:eastAsia="仿宋" w:hAnsi="仿宋"/>
          <w:sz w:val="28"/>
        </w:rPr>
        <w:t>[涤纶</w:t>
      </w:r>
      <w:r w:rsidRPr="00BE6B92">
        <w:rPr>
          <w:rFonts w:ascii="仿宋" w:eastAsia="仿宋" w:hAnsi="仿宋" w:hint="eastAsia"/>
          <w:sz w:val="28"/>
        </w:rPr>
        <w:t>短纤项目行业</w:t>
      </w:r>
      <w:r w:rsidRPr="00BE6B92">
        <w:rPr>
          <w:rFonts w:ascii="仿宋" w:eastAsia="仿宋" w:hAnsi="仿宋"/>
          <w:sz w:val="28"/>
        </w:rPr>
        <w:t>]正经历着革命性的技术创新。本涤纶短纤项目旨在利用最新技术和创新方法来提高竞争力。</w:t>
      </w:r>
    </w:p>
    <w:p w:rsidR="00BE6B92" w:rsidRPr="00BE6B92" w:rsidP="00BE6B92" w14:paraId="00C50ACC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 w:hint="eastAsia"/>
          <w:sz w:val="28"/>
        </w:rPr>
        <w:t>社会和环境问题：涤纶短纤项目建设将关注社会和环境问题，采取措施减少负面影响，并促进可持续性。这包括</w:t>
      </w:r>
      <w:r w:rsidRPr="00BE6B92">
        <w:rPr>
          <w:rFonts w:ascii="仿宋" w:eastAsia="仿宋" w:hAnsi="仿宋"/>
          <w:sz w:val="28"/>
        </w:rPr>
        <w:t>[社会和环境方面的措施和承诺]。</w:t>
      </w:r>
    </w:p>
    <w:p w:rsidR="00BE6B92" w:rsidRPr="00BE6B92" w:rsidP="00BE6B92" w14:paraId="395BA427" w14:textId="77777777">
      <w:pPr>
        <w:ind w:firstLine="560" w:firstLineChars="200"/>
        <w:rPr>
          <w:rFonts w:ascii="仿宋" w:eastAsia="仿宋" w:hAnsi="仿宋"/>
          <w:sz w:val="28"/>
        </w:rPr>
      </w:pPr>
      <w:r w:rsidRPr="00BE6B92">
        <w:rPr>
          <w:rFonts w:ascii="仿宋" w:eastAsia="仿宋" w:hAnsi="仿宋"/>
          <w:sz w:val="28"/>
        </w:rPr>
        <w:br/>
      </w:r>
      <w:r w:rsidRPr="00BE6B9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https://d.book118.com/848062024140006025</w:t>
        </w:r>
      </w:hyperlink>
    </w:p>
    <w:p w:rsidR="00BE6B92" w:rsidRPr="00BE6B92" w:rsidP="00BE6B9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paraId="59EB92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paraId="3A9ABC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paraId="3D6EB8F3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B92" w14:paraId="156A09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paraId="060F66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P="008A21DB" w14:textId="0DC71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E6B9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paraId="75E51F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paraId="7B9DF41D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paraId="074CCC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:rsidRPr="00BE6B92" w:rsidP="00BE6B92" w14:textId="17D66FC7">
    <w:pPr>
      <w:pStyle w:val="Header"/>
      <w:rPr>
        <w:rFonts w:ascii="仿宋" w:eastAsia="仿宋" w:hAnsi="仿宋"/>
      </w:rPr>
    </w:pPr>
    <w:r w:rsidRPr="00BE6B92">
      <w:rPr>
        <w:rFonts w:ascii="仿宋" w:eastAsia="仿宋" w:hAnsi="仿宋" w:hint="eastAsia"/>
      </w:rPr>
      <w:t>涤纶短纤项目效益评估报告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B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92"/>
    <w:rsid w:val="008A21DB"/>
    <w:rsid w:val="00BA3AC4"/>
    <w:rsid w:val="00BE6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6EBBBE"/>
  <w15:chartTrackingRefBased/>
  <w15:docId w15:val="{ECAAF51D-2447-4471-9192-E4E0F4C3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B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B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B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B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B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B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B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B92"/>
  </w:style>
  <w:style w:type="paragraph" w:styleId="TOC1">
    <w:name w:val="toc 1"/>
    <w:basedOn w:val="Normal"/>
    <w:next w:val="Normal"/>
    <w:autoRedefine/>
    <w:uiPriority w:val="39"/>
    <w:unhideWhenUsed/>
    <w:rsid w:val="00BE6B92"/>
  </w:style>
  <w:style w:type="paragraph" w:styleId="TOC2">
    <w:name w:val="toc 2"/>
    <w:basedOn w:val="Normal"/>
    <w:next w:val="Normal"/>
    <w:autoRedefine/>
    <w:uiPriority w:val="39"/>
    <w:unhideWhenUsed/>
    <w:rsid w:val="00BE6B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4806202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3027</Words>
  <Characters>17258</Characters>
  <Application>Microsoft Office Word</Application>
  <DocSecurity>0</DocSecurity>
  <Lines>143</Lines>
  <Paragraphs>40</Paragraphs>
  <ScaleCrop>false</ScaleCrop>
  <Company/>
  <LinksUpToDate>false</LinksUpToDate>
  <CharactersWithSpaces>20245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2023-12-14T23:19:00Z</dcterms:created>
  <dcterms:modified xsi:type="dcterms:W3CDTF">2023-12-14T23:19:00Z</dcterms:modified>
</cp:coreProperties>
</file>