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高端医用耗材项目投资建议书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66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_Toc27668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76" w:history="1">
        <w:r>
          <w:rPr>
            <w:rFonts w:ascii="仿宋" w:eastAsia="仿宋" w:hAnsi="仿宋" w:cs="仿宋" w:hint="eastAsia"/>
            <w:lang w:eastAsia="zh-CN"/>
          </w:rPr>
          <w:t>一、高端医用耗材项目基本情况</w:t>
        </w:r>
        <w:r>
          <w:tab/>
        </w:r>
        <w:r>
          <w:fldChar w:fldCharType="begin"/>
        </w:r>
        <w:r>
          <w:instrText xml:space="preserve"> PAGEREF _Toc30476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eastAsia="zh-CN"/>
          </w:rPr>
          <w:t>(一)、高端医用耗材项目承办单位名称</w:t>
        </w:r>
        <w:r>
          <w:tab/>
        </w:r>
        <w:r>
          <w:fldChar w:fldCharType="begin"/>
        </w:r>
        <w:r>
          <w:instrText xml:space="preserve"> PAGEREF _Toc20871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8" w:history="1">
        <w:r>
          <w:rPr>
            <w:rFonts w:ascii="仿宋" w:eastAsia="仿宋" w:hAnsi="仿宋" w:cs="仿宋" w:hint="eastAsia"/>
            <w:lang w:eastAsia="zh-CN"/>
          </w:rPr>
          <w:t>(二)、高端医用耗材项目联系人</w:t>
        </w:r>
        <w:r>
          <w:tab/>
        </w:r>
        <w:r>
          <w:fldChar w:fldCharType="begin"/>
        </w:r>
        <w:r>
          <w:instrText xml:space="preserve"> PAGEREF _Toc5148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6" w:history="1">
        <w:r>
          <w:rPr>
            <w:rFonts w:ascii="仿宋" w:eastAsia="仿宋" w:hAnsi="仿宋" w:cs="仿宋" w:hint="eastAsia"/>
            <w:lang w:eastAsia="zh-CN"/>
          </w:rPr>
          <w:t>(三)、高端医用耗材项目建设单位概况</w:t>
        </w:r>
        <w:r>
          <w:tab/>
        </w:r>
        <w:r>
          <w:fldChar w:fldCharType="begin"/>
        </w:r>
        <w:r>
          <w:instrText xml:space="preserve"> PAGEREF _Toc18876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7" w:history="1">
        <w:r>
          <w:rPr>
            <w:rFonts w:ascii="仿宋" w:eastAsia="仿宋" w:hAnsi="仿宋" w:cs="仿宋" w:hint="eastAsia"/>
            <w:lang w:eastAsia="zh-CN"/>
          </w:rPr>
          <w:t>(四)、高端医用耗材项目实施的可行性</w:t>
        </w:r>
        <w:r>
          <w:tab/>
        </w:r>
        <w:r>
          <w:fldChar w:fldCharType="begin"/>
        </w:r>
        <w:r>
          <w:instrText xml:space="preserve"> PAGEREF _Toc5747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0" w:history="1">
        <w:r>
          <w:rPr>
            <w:rFonts w:ascii="仿宋" w:eastAsia="仿宋" w:hAnsi="仿宋" w:cs="仿宋" w:hint="eastAsia"/>
            <w:lang w:eastAsia="zh-CN"/>
          </w:rPr>
          <w:t>(五)、高端医用耗材项目建设选址及建设规模</w:t>
        </w:r>
        <w:r>
          <w:tab/>
        </w:r>
        <w:r>
          <w:fldChar w:fldCharType="begin"/>
        </w:r>
        <w:r>
          <w:instrText xml:space="preserve"> PAGEREF _Toc30330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7" w:history="1">
        <w:r>
          <w:rPr>
            <w:rFonts w:ascii="仿宋" w:eastAsia="仿宋" w:hAnsi="仿宋" w:cs="仿宋" w:hint="eastAsia"/>
            <w:lang w:eastAsia="zh-CN"/>
          </w:rPr>
          <w:t>(六)、高端医用耗材项目总投资及资金构成</w:t>
        </w:r>
        <w:r>
          <w:tab/>
        </w:r>
        <w:r>
          <w:fldChar w:fldCharType="begin"/>
        </w:r>
        <w:r>
          <w:instrText xml:space="preserve"> PAGEREF _Toc5907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7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_Toc31147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8" w:history="1">
        <w:r>
          <w:rPr>
            <w:rFonts w:ascii="仿宋" w:eastAsia="仿宋" w:hAnsi="仿宋" w:cs="仿宋" w:hint="eastAsia"/>
            <w:lang w:eastAsia="zh-CN"/>
          </w:rPr>
          <w:t>二、高端医用耗材项目概论</w:t>
        </w:r>
        <w:r>
          <w:tab/>
        </w:r>
        <w:r>
          <w:fldChar w:fldCharType="begin"/>
        </w:r>
        <w:r>
          <w:instrText xml:space="preserve"> PAGEREF _Toc12648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6" w:history="1">
        <w:r>
          <w:rPr>
            <w:rFonts w:ascii="仿宋" w:eastAsia="仿宋" w:hAnsi="仿宋" w:cs="仿宋" w:hint="eastAsia"/>
            <w:lang w:eastAsia="zh-CN"/>
          </w:rPr>
          <w:t>(一)、高端医用耗材项目承办单位基本情况</w:t>
        </w:r>
        <w:r>
          <w:tab/>
        </w:r>
        <w:r>
          <w:fldChar w:fldCharType="begin"/>
        </w:r>
        <w:r>
          <w:instrText xml:space="preserve"> PAGEREF _Toc9616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" w:history="1">
        <w:r>
          <w:rPr>
            <w:rFonts w:ascii="仿宋" w:eastAsia="仿宋" w:hAnsi="仿宋" w:cs="仿宋" w:hint="eastAsia"/>
            <w:lang w:eastAsia="zh-CN"/>
          </w:rPr>
          <w:t>(二)、高端医用耗材项目概况</w:t>
        </w:r>
        <w:r>
          <w:tab/>
        </w:r>
        <w:r>
          <w:fldChar w:fldCharType="begin"/>
        </w:r>
        <w:r>
          <w:instrText xml:space="preserve"> PAGEREF _Toc2347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9" w:history="1">
        <w:r>
          <w:rPr>
            <w:rFonts w:ascii="仿宋" w:eastAsia="仿宋" w:hAnsi="仿宋" w:cs="仿宋" w:hint="eastAsia"/>
            <w:lang w:eastAsia="zh-CN"/>
          </w:rPr>
          <w:t>(三)、高端医用耗材项目评价</w:t>
        </w:r>
        <w:r>
          <w:tab/>
        </w:r>
        <w:r>
          <w:fldChar w:fldCharType="begin"/>
        </w:r>
        <w:r>
          <w:instrText xml:space="preserve"> PAGEREF _Toc10129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3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_Toc5233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7" w:history="1">
        <w:r>
          <w:rPr>
            <w:rFonts w:ascii="仿宋" w:eastAsia="仿宋" w:hAnsi="仿宋" w:cs="仿宋" w:hint="eastAsia"/>
            <w:lang w:eastAsia="zh-CN"/>
          </w:rPr>
          <w:t>三、高端医用耗材行业背景及市场分析</w:t>
        </w:r>
        <w:r>
          <w:tab/>
        </w:r>
        <w:r>
          <w:fldChar w:fldCharType="begin"/>
        </w:r>
        <w:r>
          <w:instrText xml:space="preserve"> PAGEREF _Toc19087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8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_Toc5358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5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_Toc10135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4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_Toc26534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_Toc24457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0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_Toc12060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4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_Toc15454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0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_Toc31640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8" w:history="1">
        <w:r>
          <w:rPr>
            <w:rFonts w:ascii="仿宋" w:eastAsia="仿宋" w:hAnsi="仿宋" w:cs="仿宋" w:hint="eastAsia"/>
            <w:lang w:eastAsia="zh-CN"/>
          </w:rPr>
          <w:t>五、SWOT分析说明</w:t>
        </w:r>
        <w:r>
          <w:tab/>
        </w:r>
        <w:r>
          <w:fldChar w:fldCharType="begin"/>
        </w:r>
        <w:r>
          <w:instrText xml:space="preserve"> PAGEREF _Toc14358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_Toc18063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_Toc30715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3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_Toc4893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_Toc8631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2" w:history="1">
        <w:r>
          <w:rPr>
            <w:rFonts w:ascii="仿宋" w:eastAsia="仿宋" w:hAnsi="仿宋" w:cs="仿宋" w:hint="eastAsia"/>
            <w:lang w:eastAsia="zh-CN"/>
          </w:rPr>
          <w:t>六、高端医用耗材项目规划进度</w:t>
        </w:r>
        <w:r>
          <w:tab/>
        </w:r>
        <w:r>
          <w:fldChar w:fldCharType="begin"/>
        </w:r>
        <w:r>
          <w:instrText xml:space="preserve"> PAGEREF _Toc19292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4" w:history="1">
        <w:r>
          <w:rPr>
            <w:rFonts w:ascii="仿宋" w:eastAsia="仿宋" w:hAnsi="仿宋" w:cs="仿宋" w:hint="eastAsia"/>
            <w:lang w:eastAsia="zh-CN"/>
          </w:rPr>
          <w:t>(一)、高端医用耗材项目进度安排</w:t>
        </w:r>
        <w:r>
          <w:tab/>
        </w:r>
        <w:r>
          <w:fldChar w:fldCharType="begin"/>
        </w:r>
        <w:r>
          <w:instrText xml:space="preserve"> PAGEREF _Toc11714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" w:history="1">
        <w:r>
          <w:rPr>
            <w:rFonts w:ascii="仿宋" w:eastAsia="仿宋" w:hAnsi="仿宋" w:cs="仿宋" w:hint="eastAsia"/>
            <w:lang w:eastAsia="zh-CN"/>
          </w:rPr>
          <w:t>(二)、高端医用耗材项目实施保障措施</w:t>
        </w:r>
        <w:r>
          <w:tab/>
        </w:r>
        <w:r>
          <w:fldChar w:fldCharType="begin"/>
        </w:r>
        <w:r>
          <w:instrText xml:space="preserve"> PAGEREF _Toc2437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4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_Toc19084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8" w:history="1">
        <w:r>
          <w:rPr>
            <w:rFonts w:ascii="仿宋" w:eastAsia="仿宋" w:hAnsi="仿宋" w:cs="仿宋" w:hint="eastAsia"/>
            <w:lang w:eastAsia="zh-CN"/>
          </w:rPr>
          <w:t>(四)、高端医用耗材项目进度监控与调整</w:t>
        </w:r>
        <w:r>
          <w:tab/>
        </w:r>
        <w:r>
          <w:fldChar w:fldCharType="begin"/>
        </w:r>
        <w:r>
          <w:instrText xml:space="preserve"> PAGEREF _Toc13048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8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_Toc15838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8" w:history="1">
        <w:r>
          <w:rPr>
            <w:rFonts w:ascii="仿宋" w:eastAsia="仿宋" w:hAnsi="仿宋" w:cs="仿宋" w:hint="eastAsia"/>
            <w:lang w:eastAsia="zh-CN"/>
          </w:rPr>
          <w:t>七、选址方案</w:t>
        </w:r>
        <w:r>
          <w:tab/>
        </w:r>
        <w:r>
          <w:fldChar w:fldCharType="begin"/>
        </w:r>
        <w:r>
          <w:instrText xml:space="preserve"> PAGEREF _Toc15518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1" w:history="1">
        <w:r>
          <w:rPr>
            <w:rFonts w:ascii="仿宋" w:eastAsia="仿宋" w:hAnsi="仿宋" w:cs="仿宋" w:hint="eastAsia"/>
            <w:lang w:eastAsia="zh-CN"/>
          </w:rPr>
          <w:t>(一)、高端医用耗材项目选址</w:t>
        </w:r>
        <w:r>
          <w:tab/>
        </w:r>
        <w:r>
          <w:fldChar w:fldCharType="begin"/>
        </w:r>
        <w:r>
          <w:instrText xml:space="preserve"> PAGEREF _Toc24121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8" w:history="1">
        <w:r>
          <w:rPr>
            <w:rFonts w:ascii="仿宋" w:eastAsia="仿宋" w:hAnsi="仿宋" w:cs="仿宋" w:hint="eastAsia"/>
            <w:lang w:eastAsia="zh-CN"/>
          </w:rPr>
          <w:t>(二)、高端医用耗材项目选址流程</w:t>
        </w:r>
        <w:r>
          <w:tab/>
        </w:r>
        <w:r>
          <w:fldChar w:fldCharType="begin"/>
        </w:r>
        <w:r>
          <w:instrText xml:space="preserve"> PAGEREF _Toc27458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4" w:history="1">
        <w:r>
          <w:rPr>
            <w:rFonts w:ascii="仿宋" w:eastAsia="仿宋" w:hAnsi="仿宋" w:cs="仿宋" w:hint="eastAsia"/>
            <w:lang w:eastAsia="zh-CN"/>
          </w:rPr>
          <w:t>(三)、高端医用耗材项目选址原则</w:t>
        </w:r>
        <w:r>
          <w:tab/>
        </w:r>
        <w:r>
          <w:fldChar w:fldCharType="begin"/>
        </w:r>
        <w:r>
          <w:instrText xml:space="preserve"> PAGEREF _Toc19524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6" w:history="1">
        <w:r>
          <w:rPr>
            <w:rFonts w:ascii="仿宋" w:eastAsia="仿宋" w:hAnsi="仿宋" w:cs="仿宋" w:hint="eastAsia"/>
            <w:lang w:eastAsia="zh-CN"/>
          </w:rPr>
          <w:t>八、高端医用耗材项目管理与实施</w:t>
        </w:r>
        <w:r>
          <w:tab/>
        </w:r>
        <w:r>
          <w:fldChar w:fldCharType="begin"/>
        </w:r>
        <w:r>
          <w:instrText xml:space="preserve"> PAGEREF _Toc14296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0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_Toc5250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2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_Toc32452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578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_Toc25578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3" w:history="1">
        <w:r>
          <w:rPr>
            <w:rFonts w:ascii="仿宋" w:eastAsia="仿宋" w:hAnsi="仿宋" w:cs="仿宋" w:hint="eastAsia"/>
            <w:lang w:eastAsia="zh-CN"/>
          </w:rPr>
          <w:t>九、经济效益分析</w:t>
        </w:r>
        <w:r>
          <w:tab/>
        </w:r>
        <w:r>
          <w:fldChar w:fldCharType="begin"/>
        </w:r>
        <w:r>
          <w:instrText xml:space="preserve"> PAGEREF _Toc6823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_Toc3609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_Toc20022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1" w:history="1">
        <w:r>
          <w:rPr>
            <w:rFonts w:ascii="仿宋" w:eastAsia="仿宋" w:hAnsi="仿宋" w:cs="仿宋" w:hint="eastAsia"/>
            <w:lang w:eastAsia="zh-CN"/>
          </w:rPr>
          <w:t>(三)、高端医用耗材项目盈利能力分析</w:t>
        </w:r>
        <w:r>
          <w:tab/>
        </w:r>
        <w:r>
          <w:fldChar w:fldCharType="begin"/>
        </w:r>
        <w:r>
          <w:instrText xml:space="preserve"> PAGEREF _Toc23091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_Toc15913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_Toc29619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" w:history="1">
        <w:r>
          <w:rPr>
            <w:rFonts w:ascii="仿宋" w:eastAsia="仿宋" w:hAnsi="仿宋" w:cs="仿宋" w:hint="eastAsia"/>
            <w:lang w:eastAsia="zh-CN"/>
          </w:rPr>
          <w:t>十、法规合规与审计</w:t>
        </w:r>
        <w:r>
          <w:tab/>
        </w:r>
        <w:r>
          <w:fldChar w:fldCharType="begin"/>
        </w:r>
        <w:r>
          <w:instrText xml:space="preserve"> PAGEREF _Toc1710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3" w:history="1">
        <w:r>
          <w:rPr>
            <w:rFonts w:ascii="仿宋" w:eastAsia="仿宋" w:hAnsi="仿宋" w:cs="仿宋" w:hint="eastAsia"/>
            <w:lang w:eastAsia="zh-CN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_Toc24073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" w:history="1">
        <w:r>
          <w:rPr>
            <w:rFonts w:ascii="仿宋" w:eastAsia="仿宋" w:hAnsi="仿宋" w:cs="仿宋" w:hint="eastAsia"/>
            <w:lang w:eastAsia="zh-CN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_Toc2913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8" w:history="1">
        <w:r>
          <w:rPr>
            <w:rFonts w:ascii="仿宋" w:eastAsia="仿宋" w:hAnsi="仿宋" w:cs="仿宋" w:hint="eastAsia"/>
            <w:lang w:eastAsia="zh-CN"/>
          </w:rPr>
          <w:t>(三)、外部审计准备</w:t>
        </w:r>
        <w:r>
          <w:tab/>
        </w:r>
        <w:r>
          <w:fldChar w:fldCharType="begin"/>
        </w:r>
        <w:r>
          <w:instrText xml:space="preserve"> PAGEREF _Toc8338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1" w:history="1">
        <w:r>
          <w:rPr>
            <w:rFonts w:ascii="仿宋" w:eastAsia="仿宋" w:hAnsi="仿宋" w:cs="仿宋" w:hint="eastAsia"/>
            <w:lang w:eastAsia="zh-CN"/>
          </w:rPr>
          <w:t>(四)、审计结果整改</w:t>
        </w:r>
        <w:r>
          <w:tab/>
        </w:r>
        <w:r>
          <w:fldChar w:fldCharType="begin"/>
        </w:r>
        <w:r>
          <w:instrText xml:space="preserve"> PAGEREF _Toc8961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5" w:history="1">
        <w:r>
          <w:rPr>
            <w:rFonts w:ascii="仿宋" w:eastAsia="仿宋" w:hAnsi="仿宋" w:cs="仿宋" w:hint="eastAsia"/>
            <w:lang w:eastAsia="zh-CN"/>
          </w:rPr>
          <w:t>十一、应急救援预案</w:t>
        </w:r>
        <w:r>
          <w:tab/>
        </w:r>
        <w:r>
          <w:fldChar w:fldCharType="begin"/>
        </w:r>
        <w:r>
          <w:instrText xml:space="preserve"> PAGEREF _Toc18595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6" w:history="1">
        <w:r>
          <w:rPr>
            <w:rFonts w:ascii="仿宋" w:eastAsia="仿宋" w:hAnsi="仿宋" w:cs="仿宋" w:hint="eastAsia"/>
            <w:lang w:eastAsia="zh-CN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_Toc14366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4" w:history="1">
        <w:r>
          <w:rPr>
            <w:rFonts w:ascii="仿宋" w:eastAsia="仿宋" w:hAnsi="仿宋" w:cs="仿宋" w:hint="eastAsia"/>
            <w:lang w:eastAsia="zh-CN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_Toc21244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0" w:history="1">
        <w:r>
          <w:rPr>
            <w:rFonts w:ascii="仿宋" w:eastAsia="仿宋" w:hAnsi="仿宋" w:cs="仿宋" w:hint="eastAsia"/>
            <w:lang w:eastAsia="zh-CN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_Toc26400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eastAsia="zh-CN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_Toc23144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2" w:history="1">
        <w:r>
          <w:rPr>
            <w:rFonts w:ascii="仿宋" w:eastAsia="仿宋" w:hAnsi="仿宋" w:cs="仿宋" w:hint="eastAsia"/>
            <w:lang w:eastAsia="zh-CN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_Toc6052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8" w:history="1">
        <w:r>
          <w:rPr>
            <w:rFonts w:ascii="仿宋" w:eastAsia="仿宋" w:hAnsi="仿宋" w:cs="仿宋" w:hint="eastAsia"/>
            <w:lang w:eastAsia="zh-CN"/>
          </w:rPr>
          <w:t>十二、财务分析及盈利预测</w:t>
        </w:r>
        <w:r>
          <w:tab/>
        </w:r>
        <w:r>
          <w:fldChar w:fldCharType="begin"/>
        </w:r>
        <w:r>
          <w:instrText xml:space="preserve"> PAGEREF _Toc26658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3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_Toc13763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4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_Toc18564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3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0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_Toc3620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6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_Toc27926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7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_Toc32447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2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_Toc29302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4" w:history="1">
        <w:r>
          <w:rPr>
            <w:rFonts w:ascii="仿宋" w:eastAsia="仿宋" w:hAnsi="仿宋" w:cs="仿宋" w:hint="eastAsia"/>
            <w:lang w:eastAsia="zh-CN"/>
          </w:rPr>
          <w:t>十三、产品规划方案</w:t>
        </w:r>
        <w:r>
          <w:tab/>
        </w:r>
        <w:r>
          <w:fldChar w:fldCharType="begin"/>
        </w:r>
        <w:r>
          <w:instrText xml:space="preserve"> PAGEREF _Toc16554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0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_Toc12210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1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_Toc5281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0" w:history="1">
        <w:r>
          <w:rPr>
            <w:rFonts w:ascii="仿宋" w:eastAsia="仿宋" w:hAnsi="仿宋" w:cs="仿宋" w:hint="eastAsia"/>
            <w:lang w:eastAsia="zh-CN"/>
          </w:rPr>
          <w:t>十四、高端医用耗材项目社会影响</w:t>
        </w:r>
        <w:r>
          <w:tab/>
        </w:r>
        <w:r>
          <w:fldChar w:fldCharType="begin"/>
        </w:r>
        <w:r>
          <w:instrText xml:space="preserve"> PAGEREF _Toc21230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_Toc1832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6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_Toc14796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eastAsia="zh-CN"/>
          </w:rPr>
          <w:t>十五、社会影响与可持续性报告</w:t>
        </w:r>
        <w:r>
          <w:tab/>
        </w:r>
        <w:r>
          <w:fldChar w:fldCharType="begin"/>
        </w:r>
        <w:r>
          <w:instrText xml:space="preserve"> PAGEREF _Toc7642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2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_Toc32752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0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_Toc26720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4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_Toc5804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9" w:history="1">
        <w:r>
          <w:rPr>
            <w:rFonts w:ascii="仿宋" w:eastAsia="仿宋" w:hAnsi="仿宋" w:cs="仿宋" w:hint="eastAsia"/>
            <w:lang w:eastAsia="zh-CN"/>
          </w:rPr>
          <w:t>十六、跨部门协作与团队建设方案</w:t>
        </w:r>
        <w:r>
          <w:tab/>
        </w:r>
        <w:r>
          <w:fldChar w:fldCharType="begin"/>
        </w:r>
        <w:r>
          <w:instrText xml:space="preserve"> PAGEREF _Toc23009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8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_Toc22308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0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_Toc14120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1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_Toc19041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_Toc1754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7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_Toc32557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7" w:history="1">
        <w:r>
          <w:rPr>
            <w:rFonts w:ascii="仿宋" w:eastAsia="仿宋" w:hAnsi="仿宋" w:cs="仿宋" w:hint="eastAsia"/>
            <w:lang w:eastAsia="zh-CN"/>
          </w:rPr>
          <w:t>十七、社会责任</w:t>
        </w:r>
        <w:r>
          <w:tab/>
        </w:r>
        <w:r>
          <w:fldChar w:fldCharType="begin"/>
        </w:r>
        <w:r>
          <w:instrText xml:space="preserve"> PAGEREF _Toc7277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332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_Toc17332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5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_Toc23485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_Toc2359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" w:history="1">
        <w:r>
          <w:rPr>
            <w:rFonts w:ascii="仿宋" w:eastAsia="仿宋" w:hAnsi="仿宋" w:cs="仿宋" w:hint="eastAsia"/>
            <w:lang w:eastAsia="zh-CN"/>
          </w:rPr>
          <w:t>十八、员工关系管理与危机处理</w:t>
        </w:r>
        <w:r>
          <w:tab/>
        </w:r>
        <w:r>
          <w:fldChar w:fldCharType="begin"/>
        </w:r>
        <w:r>
          <w:instrText xml:space="preserve"> PAGEREF _Toc632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2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_Toc10842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5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7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_Toc20687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6" w:history="1">
        <w:r>
          <w:rPr>
            <w:rFonts w:ascii="仿宋" w:eastAsia="仿宋" w:hAnsi="仿宋" w:cs="仿宋" w:hint="eastAsia"/>
            <w:lang w:eastAsia="zh-CN"/>
          </w:rPr>
          <w:t>十九、技术创新与研发计划</w:t>
        </w:r>
        <w:r>
          <w:tab/>
        </w:r>
        <w:r>
          <w:fldChar w:fldCharType="begin"/>
        </w:r>
        <w:r>
          <w:instrText xml:space="preserve"> PAGEREF _Toc17776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8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_Toc23918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_Toc1222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6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_Toc3576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44" w:history="1">
        <w:r>
          <w:rPr>
            <w:rFonts w:ascii="仿宋" w:eastAsia="仿宋" w:hAnsi="仿宋" w:cs="仿宋" w:hint="eastAsia"/>
            <w:lang w:eastAsia="zh-CN"/>
          </w:rPr>
          <w:t>二十、供应链可持续性</w:t>
        </w:r>
        <w:r>
          <w:tab/>
        </w:r>
        <w:r>
          <w:fldChar w:fldCharType="begin"/>
        </w:r>
        <w:r>
          <w:instrText xml:space="preserve"> PAGEREF _Toc19744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9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_Toc9139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5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_Toc19835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66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76"/>
      <w:r>
        <w:rPr>
          <w:rFonts w:ascii="仿宋" w:eastAsia="仿宋" w:hAnsi="仿宋" w:cs="仿宋" w:hint="eastAsia"/>
          <w:sz w:val="28"/>
          <w:lang w:eastAsia="zh-CN"/>
        </w:rPr>
        <w:t>一、高端医用耗材项目基本情况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71"/>
      <w:r>
        <w:rPr>
          <w:rFonts w:ascii="仿宋" w:eastAsia="仿宋" w:hAnsi="仿宋" w:cs="仿宋" w:hint="eastAsia"/>
          <w:lang w:eastAsia="zh-CN"/>
        </w:rPr>
        <w:t>(一)、高端医用耗材项目承办单位名称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公司是一家有限责任公司，成立于高端医用耗材。这家公司以高端医用耗材为主要业务领域。作为一家专业的企业，xx公司始终秉持着高端医用耗材的理念和价值观。通过不断创新和努力，xx公司不断提升自身的竞争力和市场份额。公司员工都是经过严格筛选和培训的专业人才，具备丰富的经验和专业知识。xx公司高度重视客户需求，以提供高品质的产品和优质的服务为宗旨，不断满足客户的需求并赢得客户的信任和好评。在未来，xx公司将继续秉持高端医用耗材的经营理念，不断进取，为客户带来更多的价值和回报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148"/>
      <w:r>
        <w:rPr>
          <w:rFonts w:ascii="仿宋" w:eastAsia="仿宋" w:hAnsi="仿宋" w:cs="仿宋" w:hint="eastAsia"/>
          <w:sz w:val="28"/>
          <w:lang w:eastAsia="zh-CN"/>
        </w:rPr>
        <w:t>(二)、高端医用耗材项目联系人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姓名: xxx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https://d.book118.com/848066025014006043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高端医用耗材项目投资建议书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高端医用耗材项目投资建议书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高端医用耗材项目投资建议书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高端医用耗材项目投资建议书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高端医用耗材项目投资建议书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CA0A72"/>
    <w:rsid w:val="4593521B"/>
    <w:rsid w:val="4BCA0A72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8066025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2024-03-04T17:15:00Z</dcterms:created>
  <dcterms:modified xsi:type="dcterms:W3CDTF">2024-03-04T17:15:48Z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1767DEA0506548DBA5914F0E4F823D46_11</vt:lpwstr>
  </property>
  <property fmtid="{D5CDD505-2E9C-101B-9397-08002B2CF9AE}" pid="3" name="KSOProductBuildVer">
    <vt:lpwstr>2052-12.1.0.16399</vt:lpwstr>
  </property>
</Properties>
</file>