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料酒项目规划设计方案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64" w:history="1">
        <w:r>
          <w:rPr>
            <w:rFonts w:ascii="仿宋" w:eastAsia="仿宋" w:hAnsi="仿宋" w:cs="仿宋" w:hint="eastAsia"/>
            <w:lang w:eastAsia="zh-CN"/>
          </w:rPr>
          <w:t>概论</w:t>
        </w:r>
        <w:r>
          <w:tab/>
        </w:r>
        <w:r>
          <w:fldChar w:fldCharType="begin"/>
        </w:r>
        <w:r>
          <w:instrText xml:space="preserve"> PAGEREF _Toc6364 \h </w:instrText>
        </w:r>
        <w:r>
          <w:fldChar w:fldCharType="separate"/>
        </w:r>
        <w:r>
          <w:t>3</w:t>
        </w:r>
        <w:r>
          <w:fldChar w:fldCharType="end"/>
        </w:r>
      </w:hyperlink>
    </w:p>
    <w:p>
      <w:pPr>
        <w:pStyle w:val="TOC1"/>
        <w:tabs>
          <w:tab w:val="right" w:leader="dot" w:pos="8306"/>
        </w:tabs>
      </w:pPr>
      <w:hyperlink w:anchor="_Toc18894" w:history="1">
        <w:r>
          <w:rPr>
            <w:rFonts w:ascii="仿宋" w:eastAsia="仿宋" w:hAnsi="仿宋" w:cs="仿宋" w:hint="eastAsia"/>
            <w:lang w:eastAsia="zh-CN"/>
          </w:rPr>
          <w:t>一、料酒项目选址可行性分析</w:t>
        </w:r>
        <w:r>
          <w:tab/>
        </w:r>
        <w:r>
          <w:fldChar w:fldCharType="begin"/>
        </w:r>
        <w:r>
          <w:instrText xml:space="preserve"> PAGEREF _Toc18894 \h </w:instrText>
        </w:r>
        <w:r>
          <w:fldChar w:fldCharType="separate"/>
        </w:r>
        <w:r>
          <w:t>3</w:t>
        </w:r>
        <w:r>
          <w:fldChar w:fldCharType="end"/>
        </w:r>
      </w:hyperlink>
    </w:p>
    <w:p>
      <w:pPr>
        <w:pStyle w:val="TOC2"/>
        <w:tabs>
          <w:tab w:val="right" w:leader="dot" w:pos="8306"/>
        </w:tabs>
      </w:pPr>
      <w:hyperlink w:anchor="_Toc30503" w:history="1">
        <w:r>
          <w:rPr>
            <w:rFonts w:ascii="仿宋" w:eastAsia="仿宋" w:hAnsi="仿宋" w:cs="仿宋" w:hint="eastAsia"/>
            <w:lang w:eastAsia="zh-CN"/>
          </w:rPr>
          <w:t>(一)、料酒项目选址</w:t>
        </w:r>
        <w:r>
          <w:tab/>
        </w:r>
        <w:r>
          <w:fldChar w:fldCharType="begin"/>
        </w:r>
        <w:r>
          <w:instrText xml:space="preserve"> PAGEREF _Toc30503 \h </w:instrText>
        </w:r>
        <w:r>
          <w:fldChar w:fldCharType="separate"/>
        </w:r>
        <w:r>
          <w:t>3</w:t>
        </w:r>
        <w:r>
          <w:fldChar w:fldCharType="end"/>
        </w:r>
      </w:hyperlink>
    </w:p>
    <w:p>
      <w:pPr>
        <w:pStyle w:val="TOC2"/>
        <w:tabs>
          <w:tab w:val="right" w:leader="dot" w:pos="8306"/>
        </w:tabs>
      </w:pPr>
      <w:hyperlink w:anchor="_Toc3577" w:history="1">
        <w:r>
          <w:rPr>
            <w:rFonts w:ascii="仿宋" w:eastAsia="仿宋" w:hAnsi="仿宋" w:cs="仿宋" w:hint="eastAsia"/>
            <w:lang w:eastAsia="zh-CN"/>
          </w:rPr>
          <w:t>(二)、用地控制指标</w:t>
        </w:r>
        <w:r>
          <w:tab/>
        </w:r>
        <w:r>
          <w:fldChar w:fldCharType="begin"/>
        </w:r>
        <w:r>
          <w:instrText xml:space="preserve"> PAGEREF _Toc3577 \h </w:instrText>
        </w:r>
        <w:r>
          <w:fldChar w:fldCharType="separate"/>
        </w:r>
        <w:r>
          <w:t>3</w:t>
        </w:r>
        <w:r>
          <w:fldChar w:fldCharType="end"/>
        </w:r>
      </w:hyperlink>
    </w:p>
    <w:p>
      <w:pPr>
        <w:pStyle w:val="TOC2"/>
        <w:tabs>
          <w:tab w:val="right" w:leader="dot" w:pos="8306"/>
        </w:tabs>
      </w:pPr>
      <w:hyperlink w:anchor="_Toc3741" w:history="1">
        <w:r>
          <w:rPr>
            <w:rFonts w:ascii="仿宋" w:eastAsia="仿宋" w:hAnsi="仿宋" w:cs="仿宋" w:hint="eastAsia"/>
            <w:lang w:eastAsia="zh-CN"/>
          </w:rPr>
          <w:t>(三)、节约用地措施</w:t>
        </w:r>
        <w:r>
          <w:tab/>
        </w:r>
        <w:r>
          <w:fldChar w:fldCharType="begin"/>
        </w:r>
        <w:r>
          <w:instrText xml:space="preserve"> PAGEREF _Toc3741 \h </w:instrText>
        </w:r>
        <w:r>
          <w:fldChar w:fldCharType="separate"/>
        </w:r>
        <w:r>
          <w:t>5</w:t>
        </w:r>
        <w:r>
          <w:fldChar w:fldCharType="end"/>
        </w:r>
      </w:hyperlink>
    </w:p>
    <w:p>
      <w:pPr>
        <w:pStyle w:val="TOC2"/>
        <w:tabs>
          <w:tab w:val="right" w:leader="dot" w:pos="8306"/>
        </w:tabs>
      </w:pPr>
      <w:hyperlink w:anchor="_Toc6228" w:history="1">
        <w:r>
          <w:rPr>
            <w:rFonts w:ascii="仿宋" w:eastAsia="仿宋" w:hAnsi="仿宋" w:cs="仿宋" w:hint="eastAsia"/>
            <w:lang w:eastAsia="zh-CN"/>
          </w:rPr>
          <w:t>(四)、总图布置方案</w:t>
        </w:r>
        <w:r>
          <w:tab/>
        </w:r>
        <w:r>
          <w:fldChar w:fldCharType="begin"/>
        </w:r>
        <w:r>
          <w:instrText xml:space="preserve"> PAGEREF _Toc6228 \h </w:instrText>
        </w:r>
        <w:r>
          <w:fldChar w:fldCharType="separate"/>
        </w:r>
        <w:r>
          <w:t>6</w:t>
        </w:r>
        <w:r>
          <w:fldChar w:fldCharType="end"/>
        </w:r>
      </w:hyperlink>
    </w:p>
    <w:p>
      <w:pPr>
        <w:pStyle w:val="TOC2"/>
        <w:tabs>
          <w:tab w:val="right" w:leader="dot" w:pos="8306"/>
        </w:tabs>
      </w:pPr>
      <w:hyperlink w:anchor="_Toc1912" w:history="1">
        <w:r>
          <w:rPr>
            <w:rFonts w:ascii="仿宋" w:eastAsia="仿宋" w:hAnsi="仿宋" w:cs="仿宋" w:hint="eastAsia"/>
            <w:lang w:eastAsia="zh-CN"/>
          </w:rPr>
          <w:t>(五)、选址综合评价</w:t>
        </w:r>
        <w:r>
          <w:tab/>
        </w:r>
        <w:r>
          <w:fldChar w:fldCharType="begin"/>
        </w:r>
        <w:r>
          <w:instrText xml:space="preserve"> PAGEREF _Toc1912 \h </w:instrText>
        </w:r>
        <w:r>
          <w:fldChar w:fldCharType="separate"/>
        </w:r>
        <w:r>
          <w:t>7</w:t>
        </w:r>
        <w:r>
          <w:fldChar w:fldCharType="end"/>
        </w:r>
      </w:hyperlink>
    </w:p>
    <w:p>
      <w:pPr>
        <w:pStyle w:val="TOC1"/>
        <w:tabs>
          <w:tab w:val="right" w:leader="dot" w:pos="8306"/>
        </w:tabs>
      </w:pPr>
      <w:hyperlink w:anchor="_Toc18336" w:history="1">
        <w:r>
          <w:rPr>
            <w:rFonts w:ascii="仿宋" w:eastAsia="仿宋" w:hAnsi="仿宋" w:cs="仿宋" w:hint="eastAsia"/>
            <w:lang w:eastAsia="zh-CN"/>
          </w:rPr>
          <w:t>二、料酒项目土建工程</w:t>
        </w:r>
        <w:r>
          <w:tab/>
        </w:r>
        <w:r>
          <w:fldChar w:fldCharType="begin"/>
        </w:r>
        <w:r>
          <w:instrText xml:space="preserve"> PAGEREF _Toc18336 \h </w:instrText>
        </w:r>
        <w:r>
          <w:fldChar w:fldCharType="separate"/>
        </w:r>
        <w:r>
          <w:t>8</w:t>
        </w:r>
        <w:r>
          <w:fldChar w:fldCharType="end"/>
        </w:r>
      </w:hyperlink>
    </w:p>
    <w:p>
      <w:pPr>
        <w:pStyle w:val="TOC2"/>
        <w:tabs>
          <w:tab w:val="right" w:leader="dot" w:pos="8306"/>
        </w:tabs>
      </w:pPr>
      <w:hyperlink w:anchor="_Toc1825" w:history="1">
        <w:r>
          <w:rPr>
            <w:rFonts w:ascii="仿宋" w:eastAsia="仿宋" w:hAnsi="仿宋" w:cs="仿宋" w:hint="eastAsia"/>
            <w:lang w:eastAsia="zh-CN"/>
          </w:rPr>
          <w:t>(一)、建筑工程设计原则</w:t>
        </w:r>
        <w:r>
          <w:tab/>
        </w:r>
        <w:r>
          <w:fldChar w:fldCharType="begin"/>
        </w:r>
        <w:r>
          <w:instrText xml:space="preserve"> PAGEREF _Toc1825 \h </w:instrText>
        </w:r>
        <w:r>
          <w:fldChar w:fldCharType="separate"/>
        </w:r>
        <w:r>
          <w:t>8</w:t>
        </w:r>
        <w:r>
          <w:fldChar w:fldCharType="end"/>
        </w:r>
      </w:hyperlink>
    </w:p>
    <w:p>
      <w:pPr>
        <w:pStyle w:val="TOC2"/>
        <w:tabs>
          <w:tab w:val="right" w:leader="dot" w:pos="8306"/>
        </w:tabs>
      </w:pPr>
      <w:hyperlink w:anchor="_Toc3747" w:history="1">
        <w:r>
          <w:rPr>
            <w:rFonts w:ascii="仿宋" w:eastAsia="仿宋" w:hAnsi="仿宋" w:cs="仿宋" w:hint="eastAsia"/>
            <w:lang w:eastAsia="zh-CN"/>
          </w:rPr>
          <w:t>(二)、土建工程设计年限及安全等级</w:t>
        </w:r>
        <w:r>
          <w:tab/>
        </w:r>
        <w:r>
          <w:fldChar w:fldCharType="begin"/>
        </w:r>
        <w:r>
          <w:instrText xml:space="preserve"> PAGEREF _Toc3747 \h </w:instrText>
        </w:r>
        <w:r>
          <w:fldChar w:fldCharType="separate"/>
        </w:r>
        <w:r>
          <w:t>9</w:t>
        </w:r>
        <w:r>
          <w:fldChar w:fldCharType="end"/>
        </w:r>
      </w:hyperlink>
    </w:p>
    <w:p>
      <w:pPr>
        <w:pStyle w:val="TOC2"/>
        <w:tabs>
          <w:tab w:val="right" w:leader="dot" w:pos="8306"/>
        </w:tabs>
      </w:pPr>
      <w:hyperlink w:anchor="_Toc5180" w:history="1">
        <w:r>
          <w:rPr>
            <w:rFonts w:ascii="仿宋" w:eastAsia="仿宋" w:hAnsi="仿宋" w:cs="仿宋" w:hint="eastAsia"/>
            <w:lang w:eastAsia="zh-CN"/>
          </w:rPr>
          <w:t>(三)、建筑工程设计总体要求</w:t>
        </w:r>
        <w:r>
          <w:tab/>
        </w:r>
        <w:r>
          <w:fldChar w:fldCharType="begin"/>
        </w:r>
        <w:r>
          <w:instrText xml:space="preserve"> PAGEREF _Toc5180 \h </w:instrText>
        </w:r>
        <w:r>
          <w:fldChar w:fldCharType="separate"/>
        </w:r>
        <w:r>
          <w:t>11</w:t>
        </w:r>
        <w:r>
          <w:fldChar w:fldCharType="end"/>
        </w:r>
      </w:hyperlink>
    </w:p>
    <w:p>
      <w:pPr>
        <w:pStyle w:val="TOC2"/>
        <w:tabs>
          <w:tab w:val="right" w:leader="dot" w:pos="8306"/>
        </w:tabs>
      </w:pPr>
      <w:hyperlink w:anchor="_Toc9349" w:history="1">
        <w:r>
          <w:rPr>
            <w:rFonts w:ascii="仿宋" w:eastAsia="仿宋" w:hAnsi="仿宋" w:cs="仿宋" w:hint="eastAsia"/>
            <w:lang w:eastAsia="zh-CN"/>
          </w:rPr>
          <w:t>(四)、土建工程建设指标</w:t>
        </w:r>
        <w:r>
          <w:tab/>
        </w:r>
        <w:r>
          <w:fldChar w:fldCharType="begin"/>
        </w:r>
        <w:r>
          <w:instrText xml:space="preserve"> PAGEREF _Toc9349 \h </w:instrText>
        </w:r>
        <w:r>
          <w:fldChar w:fldCharType="separate"/>
        </w:r>
        <w:r>
          <w:t>11</w:t>
        </w:r>
        <w:r>
          <w:fldChar w:fldCharType="end"/>
        </w:r>
      </w:hyperlink>
    </w:p>
    <w:p>
      <w:pPr>
        <w:pStyle w:val="TOC1"/>
        <w:tabs>
          <w:tab w:val="right" w:leader="dot" w:pos="8306"/>
        </w:tabs>
      </w:pPr>
      <w:hyperlink w:anchor="_Toc28701" w:history="1">
        <w:r>
          <w:rPr>
            <w:rFonts w:ascii="仿宋" w:eastAsia="仿宋" w:hAnsi="仿宋" w:cs="仿宋" w:hint="eastAsia"/>
            <w:lang w:eastAsia="zh-CN"/>
          </w:rPr>
          <w:t>三、料酒项目危机管理</w:t>
        </w:r>
        <w:r>
          <w:tab/>
        </w:r>
        <w:r>
          <w:fldChar w:fldCharType="begin"/>
        </w:r>
        <w:r>
          <w:instrText xml:space="preserve"> PAGEREF _Toc28701 \h </w:instrText>
        </w:r>
        <w:r>
          <w:fldChar w:fldCharType="separate"/>
        </w:r>
        <w:r>
          <w:t>11</w:t>
        </w:r>
        <w:r>
          <w:fldChar w:fldCharType="end"/>
        </w:r>
      </w:hyperlink>
    </w:p>
    <w:p>
      <w:pPr>
        <w:pStyle w:val="TOC2"/>
        <w:tabs>
          <w:tab w:val="right" w:leader="dot" w:pos="8306"/>
        </w:tabs>
      </w:pPr>
      <w:hyperlink w:anchor="_Toc14571" w:history="1">
        <w:r>
          <w:rPr>
            <w:rFonts w:ascii="仿宋" w:eastAsia="仿宋" w:hAnsi="仿宋" w:cs="仿宋" w:hint="eastAsia"/>
            <w:lang w:eastAsia="zh-CN"/>
          </w:rPr>
          <w:t>(一)、危机预警与识别</w:t>
        </w:r>
        <w:r>
          <w:tab/>
        </w:r>
        <w:r>
          <w:fldChar w:fldCharType="begin"/>
        </w:r>
        <w:r>
          <w:instrText xml:space="preserve"> PAGEREF _Toc14571 \h </w:instrText>
        </w:r>
        <w:r>
          <w:fldChar w:fldCharType="separate"/>
        </w:r>
        <w:r>
          <w:t>11</w:t>
        </w:r>
        <w:r>
          <w:fldChar w:fldCharType="end"/>
        </w:r>
      </w:hyperlink>
    </w:p>
    <w:p>
      <w:pPr>
        <w:pStyle w:val="TOC2"/>
        <w:tabs>
          <w:tab w:val="right" w:leader="dot" w:pos="8306"/>
        </w:tabs>
      </w:pPr>
      <w:hyperlink w:anchor="_Toc14577" w:history="1">
        <w:r>
          <w:rPr>
            <w:rFonts w:ascii="仿宋" w:eastAsia="仿宋" w:hAnsi="仿宋" w:cs="仿宋" w:hint="eastAsia"/>
            <w:lang w:eastAsia="zh-CN"/>
          </w:rPr>
          <w:t>(二)、危机应对与恢复</w:t>
        </w:r>
        <w:r>
          <w:tab/>
        </w:r>
        <w:r>
          <w:fldChar w:fldCharType="begin"/>
        </w:r>
        <w:r>
          <w:instrText xml:space="preserve"> PAGEREF _Toc14577 \h </w:instrText>
        </w:r>
        <w:r>
          <w:fldChar w:fldCharType="separate"/>
        </w:r>
        <w:r>
          <w:t>12</w:t>
        </w:r>
        <w:r>
          <w:fldChar w:fldCharType="end"/>
        </w:r>
      </w:hyperlink>
    </w:p>
    <w:p>
      <w:pPr>
        <w:pStyle w:val="TOC1"/>
        <w:tabs>
          <w:tab w:val="right" w:leader="dot" w:pos="8306"/>
        </w:tabs>
      </w:pPr>
      <w:hyperlink w:anchor="_Toc20992" w:history="1">
        <w:r>
          <w:rPr>
            <w:rFonts w:ascii="仿宋" w:eastAsia="仿宋" w:hAnsi="仿宋" w:cs="仿宋" w:hint="eastAsia"/>
            <w:lang w:eastAsia="zh-CN"/>
          </w:rPr>
          <w:t>四、产品规划分析</w:t>
        </w:r>
        <w:r>
          <w:tab/>
        </w:r>
        <w:r>
          <w:fldChar w:fldCharType="begin"/>
        </w:r>
        <w:r>
          <w:instrText xml:space="preserve"> PAGEREF _Toc20992 \h </w:instrText>
        </w:r>
        <w:r>
          <w:fldChar w:fldCharType="separate"/>
        </w:r>
        <w:r>
          <w:t>14</w:t>
        </w:r>
        <w:r>
          <w:fldChar w:fldCharType="end"/>
        </w:r>
      </w:hyperlink>
    </w:p>
    <w:p>
      <w:pPr>
        <w:pStyle w:val="TOC2"/>
        <w:tabs>
          <w:tab w:val="right" w:leader="dot" w:pos="8306"/>
        </w:tabs>
      </w:pPr>
      <w:hyperlink w:anchor="_Toc540" w:history="1">
        <w:r>
          <w:rPr>
            <w:rFonts w:ascii="仿宋" w:eastAsia="仿宋" w:hAnsi="仿宋" w:cs="仿宋" w:hint="eastAsia"/>
            <w:lang w:eastAsia="zh-CN"/>
          </w:rPr>
          <w:t>(一)、产品规划</w:t>
        </w:r>
        <w:r>
          <w:tab/>
        </w:r>
        <w:r>
          <w:fldChar w:fldCharType="begin"/>
        </w:r>
        <w:r>
          <w:instrText xml:space="preserve"> PAGEREF _Toc540 \h </w:instrText>
        </w:r>
        <w:r>
          <w:fldChar w:fldCharType="separate"/>
        </w:r>
        <w:r>
          <w:t>14</w:t>
        </w:r>
        <w:r>
          <w:fldChar w:fldCharType="end"/>
        </w:r>
      </w:hyperlink>
    </w:p>
    <w:p>
      <w:pPr>
        <w:pStyle w:val="TOC2"/>
        <w:tabs>
          <w:tab w:val="right" w:leader="dot" w:pos="8306"/>
        </w:tabs>
      </w:pPr>
      <w:hyperlink w:anchor="_Toc27610" w:history="1">
        <w:r>
          <w:rPr>
            <w:rFonts w:ascii="仿宋" w:eastAsia="仿宋" w:hAnsi="仿宋" w:cs="仿宋" w:hint="eastAsia"/>
            <w:lang w:eastAsia="zh-CN"/>
          </w:rPr>
          <w:t>(二)、建设规模</w:t>
        </w:r>
        <w:r>
          <w:tab/>
        </w:r>
        <w:r>
          <w:fldChar w:fldCharType="begin"/>
        </w:r>
        <w:r>
          <w:instrText xml:space="preserve"> PAGEREF _Toc27610 \h </w:instrText>
        </w:r>
        <w:r>
          <w:fldChar w:fldCharType="separate"/>
        </w:r>
        <w:r>
          <w:t>15</w:t>
        </w:r>
        <w:r>
          <w:fldChar w:fldCharType="end"/>
        </w:r>
      </w:hyperlink>
    </w:p>
    <w:p>
      <w:pPr>
        <w:pStyle w:val="TOC1"/>
        <w:tabs>
          <w:tab w:val="right" w:leader="dot" w:pos="8306"/>
        </w:tabs>
      </w:pPr>
      <w:hyperlink w:anchor="_Toc15517" w:history="1">
        <w:r>
          <w:rPr>
            <w:rFonts w:ascii="仿宋" w:eastAsia="仿宋" w:hAnsi="仿宋" w:cs="仿宋" w:hint="eastAsia"/>
            <w:lang w:eastAsia="zh-CN"/>
          </w:rPr>
          <w:t>五、料酒项目建设单位说明</w:t>
        </w:r>
        <w:r>
          <w:tab/>
        </w:r>
        <w:r>
          <w:fldChar w:fldCharType="begin"/>
        </w:r>
        <w:r>
          <w:instrText xml:space="preserve"> PAGEREF _Toc15517 \h </w:instrText>
        </w:r>
        <w:r>
          <w:fldChar w:fldCharType="separate"/>
        </w:r>
        <w:r>
          <w:t>16</w:t>
        </w:r>
        <w:r>
          <w:fldChar w:fldCharType="end"/>
        </w:r>
      </w:hyperlink>
    </w:p>
    <w:p>
      <w:pPr>
        <w:pStyle w:val="TOC2"/>
        <w:tabs>
          <w:tab w:val="right" w:leader="dot" w:pos="8306"/>
        </w:tabs>
      </w:pPr>
      <w:hyperlink w:anchor="_Toc27600" w:history="1">
        <w:r>
          <w:rPr>
            <w:rFonts w:ascii="仿宋" w:eastAsia="仿宋" w:hAnsi="仿宋" w:cs="仿宋" w:hint="eastAsia"/>
            <w:lang w:eastAsia="zh-CN"/>
          </w:rPr>
          <w:t>(一)、料酒项目承办单位基本情况</w:t>
        </w:r>
        <w:r>
          <w:tab/>
        </w:r>
        <w:r>
          <w:fldChar w:fldCharType="begin"/>
        </w:r>
        <w:r>
          <w:instrText xml:space="preserve"> PAGEREF _Toc27600 \h </w:instrText>
        </w:r>
        <w:r>
          <w:fldChar w:fldCharType="separate"/>
        </w:r>
        <w:r>
          <w:t>16</w:t>
        </w:r>
        <w:r>
          <w:fldChar w:fldCharType="end"/>
        </w:r>
      </w:hyperlink>
    </w:p>
    <w:p>
      <w:pPr>
        <w:pStyle w:val="TOC2"/>
        <w:tabs>
          <w:tab w:val="right" w:leader="dot" w:pos="8306"/>
        </w:tabs>
      </w:pPr>
      <w:hyperlink w:anchor="_Toc22388" w:history="1">
        <w:r>
          <w:rPr>
            <w:rFonts w:ascii="仿宋" w:eastAsia="仿宋" w:hAnsi="仿宋" w:cs="仿宋" w:hint="eastAsia"/>
            <w:lang w:eastAsia="zh-CN"/>
          </w:rPr>
          <w:t>(二)、公司经济效益分析</w:t>
        </w:r>
        <w:r>
          <w:tab/>
        </w:r>
        <w:r>
          <w:fldChar w:fldCharType="begin"/>
        </w:r>
        <w:r>
          <w:instrText xml:space="preserve"> PAGEREF _Toc22388 \h </w:instrText>
        </w:r>
        <w:r>
          <w:fldChar w:fldCharType="separate"/>
        </w:r>
        <w:r>
          <w:t>16</w:t>
        </w:r>
        <w:r>
          <w:fldChar w:fldCharType="end"/>
        </w:r>
      </w:hyperlink>
    </w:p>
    <w:p>
      <w:pPr>
        <w:pStyle w:val="TOC1"/>
        <w:tabs>
          <w:tab w:val="right" w:leader="dot" w:pos="8306"/>
        </w:tabs>
      </w:pPr>
      <w:hyperlink w:anchor="_Toc20416" w:history="1">
        <w:r>
          <w:rPr>
            <w:rFonts w:ascii="仿宋" w:eastAsia="仿宋" w:hAnsi="仿宋" w:cs="仿宋" w:hint="eastAsia"/>
            <w:lang w:eastAsia="zh-CN"/>
          </w:rPr>
          <w:t>六、工艺说明</w:t>
        </w:r>
        <w:r>
          <w:tab/>
        </w:r>
        <w:r>
          <w:fldChar w:fldCharType="begin"/>
        </w:r>
        <w:r>
          <w:instrText xml:space="preserve"> PAGEREF _Toc20416 \h </w:instrText>
        </w:r>
        <w:r>
          <w:fldChar w:fldCharType="separate"/>
        </w:r>
        <w:r>
          <w:t>17</w:t>
        </w:r>
        <w:r>
          <w:fldChar w:fldCharType="end"/>
        </w:r>
      </w:hyperlink>
    </w:p>
    <w:p>
      <w:pPr>
        <w:pStyle w:val="TOC2"/>
        <w:tabs>
          <w:tab w:val="right" w:leader="dot" w:pos="8306"/>
        </w:tabs>
      </w:pPr>
      <w:hyperlink w:anchor="_Toc98" w:history="1">
        <w:r>
          <w:rPr>
            <w:rFonts w:ascii="仿宋" w:eastAsia="仿宋" w:hAnsi="仿宋" w:cs="仿宋" w:hint="eastAsia"/>
            <w:lang w:eastAsia="zh-CN"/>
          </w:rPr>
          <w:t>(一)、技术管理特点</w:t>
        </w:r>
        <w:r>
          <w:tab/>
        </w:r>
        <w:r>
          <w:fldChar w:fldCharType="begin"/>
        </w:r>
        <w:r>
          <w:instrText xml:space="preserve"> PAGEREF _Toc98 \h </w:instrText>
        </w:r>
        <w:r>
          <w:fldChar w:fldCharType="separate"/>
        </w:r>
        <w:r>
          <w:t>17</w:t>
        </w:r>
        <w:r>
          <w:fldChar w:fldCharType="end"/>
        </w:r>
      </w:hyperlink>
    </w:p>
    <w:p>
      <w:pPr>
        <w:pStyle w:val="TOC2"/>
        <w:tabs>
          <w:tab w:val="right" w:leader="dot" w:pos="8306"/>
        </w:tabs>
      </w:pPr>
      <w:hyperlink w:anchor="_Toc93" w:history="1">
        <w:r>
          <w:rPr>
            <w:rFonts w:ascii="仿宋" w:eastAsia="仿宋" w:hAnsi="仿宋" w:cs="仿宋" w:hint="eastAsia"/>
            <w:lang w:eastAsia="zh-CN"/>
          </w:rPr>
          <w:t>(二)、料酒项目工艺技术设计方案</w:t>
        </w:r>
        <w:r>
          <w:tab/>
        </w:r>
        <w:r>
          <w:fldChar w:fldCharType="begin"/>
        </w:r>
        <w:r>
          <w:instrText xml:space="preserve"> PAGEREF _Toc93 \h </w:instrText>
        </w:r>
        <w:r>
          <w:fldChar w:fldCharType="separate"/>
        </w:r>
        <w:r>
          <w:t>18</w:t>
        </w:r>
        <w:r>
          <w:fldChar w:fldCharType="end"/>
        </w:r>
      </w:hyperlink>
    </w:p>
    <w:p>
      <w:pPr>
        <w:pStyle w:val="TOC2"/>
        <w:tabs>
          <w:tab w:val="right" w:leader="dot" w:pos="8306"/>
        </w:tabs>
      </w:pPr>
      <w:hyperlink w:anchor="_Toc28537" w:history="1">
        <w:r>
          <w:rPr>
            <w:rFonts w:ascii="仿宋" w:eastAsia="仿宋" w:hAnsi="仿宋" w:cs="仿宋" w:hint="eastAsia"/>
            <w:lang w:eastAsia="zh-CN"/>
          </w:rPr>
          <w:t>(三)、设备选型方案</w:t>
        </w:r>
        <w:r>
          <w:tab/>
        </w:r>
        <w:r>
          <w:fldChar w:fldCharType="begin"/>
        </w:r>
        <w:r>
          <w:instrText xml:space="preserve"> PAGEREF _Toc28537 \h </w:instrText>
        </w:r>
        <w:r>
          <w:fldChar w:fldCharType="separate"/>
        </w:r>
        <w:r>
          <w:t>19</w:t>
        </w:r>
        <w:r>
          <w:fldChar w:fldCharType="end"/>
        </w:r>
      </w:hyperlink>
    </w:p>
    <w:p>
      <w:pPr>
        <w:pStyle w:val="TOC1"/>
        <w:tabs>
          <w:tab w:val="right" w:leader="dot" w:pos="8306"/>
        </w:tabs>
      </w:pPr>
      <w:hyperlink w:anchor="_Toc9969" w:history="1">
        <w:r>
          <w:rPr>
            <w:rFonts w:ascii="仿宋" w:eastAsia="仿宋" w:hAnsi="仿宋" w:cs="仿宋" w:hint="eastAsia"/>
            <w:lang w:eastAsia="zh-CN"/>
          </w:rPr>
          <w:t>七、生产安全保护</w:t>
        </w:r>
        <w:r>
          <w:tab/>
        </w:r>
        <w:r>
          <w:fldChar w:fldCharType="begin"/>
        </w:r>
        <w:r>
          <w:instrText xml:space="preserve"> PAGEREF _Toc9969 \h </w:instrText>
        </w:r>
        <w:r>
          <w:fldChar w:fldCharType="separate"/>
        </w:r>
        <w:r>
          <w:t>21</w:t>
        </w:r>
        <w:r>
          <w:fldChar w:fldCharType="end"/>
        </w:r>
      </w:hyperlink>
    </w:p>
    <w:p>
      <w:pPr>
        <w:pStyle w:val="TOC2"/>
        <w:tabs>
          <w:tab w:val="right" w:leader="dot" w:pos="8306"/>
        </w:tabs>
      </w:pPr>
      <w:hyperlink w:anchor="_Toc15443" w:history="1">
        <w:r>
          <w:rPr>
            <w:rFonts w:ascii="仿宋" w:eastAsia="仿宋" w:hAnsi="仿宋" w:cs="仿宋" w:hint="eastAsia"/>
            <w:lang w:eastAsia="zh-CN"/>
          </w:rPr>
          <w:t>(一)、消防安全</w:t>
        </w:r>
        <w:r>
          <w:tab/>
        </w:r>
        <w:r>
          <w:fldChar w:fldCharType="begin"/>
        </w:r>
        <w:r>
          <w:instrText xml:space="preserve"> PAGEREF _Toc15443 \h </w:instrText>
        </w:r>
        <w:r>
          <w:fldChar w:fldCharType="separate"/>
        </w:r>
        <w:r>
          <w:t>21</w:t>
        </w:r>
        <w:r>
          <w:fldChar w:fldCharType="end"/>
        </w:r>
      </w:hyperlink>
    </w:p>
    <w:p>
      <w:pPr>
        <w:pStyle w:val="TOC2"/>
        <w:tabs>
          <w:tab w:val="right" w:leader="dot" w:pos="8306"/>
        </w:tabs>
      </w:pPr>
      <w:hyperlink w:anchor="_Toc10815" w:history="1">
        <w:r>
          <w:rPr>
            <w:rFonts w:ascii="仿宋" w:eastAsia="仿宋" w:hAnsi="仿宋" w:cs="仿宋" w:hint="eastAsia"/>
            <w:lang w:eastAsia="zh-CN"/>
          </w:rPr>
          <w:t>(二)、防火防爆总图布置措施</w:t>
        </w:r>
        <w:r>
          <w:tab/>
        </w:r>
        <w:r>
          <w:fldChar w:fldCharType="begin"/>
        </w:r>
        <w:r>
          <w:instrText xml:space="preserve"> PAGEREF _Toc10815 \h </w:instrText>
        </w:r>
        <w:r>
          <w:fldChar w:fldCharType="separate"/>
        </w:r>
        <w:r>
          <w:t>22</w:t>
        </w:r>
        <w:r>
          <w:fldChar w:fldCharType="end"/>
        </w:r>
      </w:hyperlink>
    </w:p>
    <w:p>
      <w:pPr>
        <w:pStyle w:val="TOC2"/>
        <w:tabs>
          <w:tab w:val="right" w:leader="dot" w:pos="8306"/>
        </w:tabs>
      </w:pPr>
      <w:hyperlink w:anchor="_Toc29168" w:history="1">
        <w:r>
          <w:rPr>
            <w:rFonts w:ascii="仿宋" w:eastAsia="仿宋" w:hAnsi="仿宋" w:cs="仿宋" w:hint="eastAsia"/>
            <w:lang w:eastAsia="zh-CN"/>
          </w:rPr>
          <w:t>(三)、自然灾害防范措施</w:t>
        </w:r>
        <w:r>
          <w:tab/>
        </w:r>
        <w:r>
          <w:fldChar w:fldCharType="begin"/>
        </w:r>
        <w:r>
          <w:instrText xml:space="preserve"> PAGEREF _Toc29168 \h </w:instrText>
        </w:r>
        <w:r>
          <w:fldChar w:fldCharType="separate"/>
        </w:r>
        <w:r>
          <w:t>23</w:t>
        </w:r>
        <w:r>
          <w:fldChar w:fldCharType="end"/>
        </w:r>
      </w:hyperlink>
    </w:p>
    <w:p>
      <w:pPr>
        <w:pStyle w:val="TOC2"/>
        <w:tabs>
          <w:tab w:val="right" w:leader="dot" w:pos="8306"/>
        </w:tabs>
      </w:pPr>
      <w:hyperlink w:anchor="_Toc21355" w:history="1">
        <w:r>
          <w:rPr>
            <w:rFonts w:ascii="仿宋" w:eastAsia="仿宋" w:hAnsi="仿宋" w:cs="仿宋" w:hint="eastAsia"/>
            <w:lang w:eastAsia="zh-CN"/>
          </w:rPr>
          <w:t>(四)、安全色及安全标志使用要求</w:t>
        </w:r>
        <w:r>
          <w:tab/>
        </w:r>
        <w:r>
          <w:fldChar w:fldCharType="begin"/>
        </w:r>
        <w:r>
          <w:instrText xml:space="preserve"> PAGEREF _Toc21355 \h </w:instrText>
        </w:r>
        <w:r>
          <w:fldChar w:fldCharType="separate"/>
        </w:r>
        <w:r>
          <w:t>24</w:t>
        </w:r>
        <w:r>
          <w:fldChar w:fldCharType="end"/>
        </w:r>
      </w:hyperlink>
    </w:p>
    <w:p>
      <w:pPr>
        <w:pStyle w:val="TOC2"/>
        <w:tabs>
          <w:tab w:val="right" w:leader="dot" w:pos="8306"/>
        </w:tabs>
      </w:pPr>
      <w:hyperlink w:anchor="_Toc32390" w:history="1">
        <w:r>
          <w:rPr>
            <w:rFonts w:ascii="仿宋" w:eastAsia="仿宋" w:hAnsi="仿宋" w:cs="仿宋" w:hint="eastAsia"/>
            <w:lang w:eastAsia="zh-CN"/>
          </w:rPr>
          <w:t>(五)、防尘防毒措施</w:t>
        </w:r>
        <w:r>
          <w:tab/>
        </w:r>
        <w:r>
          <w:fldChar w:fldCharType="begin"/>
        </w:r>
        <w:r>
          <w:instrText xml:space="preserve"> PAGEREF _Toc32390 \h </w:instrText>
        </w:r>
        <w:r>
          <w:fldChar w:fldCharType="separate"/>
        </w:r>
        <w:r>
          <w:t>25</w:t>
        </w:r>
        <w:r>
          <w:fldChar w:fldCharType="end"/>
        </w:r>
      </w:hyperlink>
    </w:p>
    <w:p>
      <w:pPr>
        <w:pStyle w:val="TOC2"/>
        <w:tabs>
          <w:tab w:val="right" w:leader="dot" w:pos="8306"/>
        </w:tabs>
      </w:pPr>
      <w:hyperlink w:anchor="_Toc25348" w:history="1">
        <w:r>
          <w:rPr>
            <w:rFonts w:ascii="仿宋" w:eastAsia="仿宋" w:hAnsi="仿宋" w:cs="仿宋" w:hint="eastAsia"/>
            <w:lang w:eastAsia="zh-CN"/>
          </w:rPr>
          <w:t>(六)、防静电、触电防护及防雷措施</w:t>
        </w:r>
        <w:r>
          <w:tab/>
        </w:r>
        <w:r>
          <w:fldChar w:fldCharType="begin"/>
        </w:r>
        <w:r>
          <w:instrText xml:space="preserve"> PAGEREF _Toc25348 \h </w:instrText>
        </w:r>
        <w:r>
          <w:fldChar w:fldCharType="separate"/>
        </w:r>
        <w:r>
          <w:t>26</w:t>
        </w:r>
        <w:r>
          <w:fldChar w:fldCharType="end"/>
        </w:r>
      </w:hyperlink>
    </w:p>
    <w:p>
      <w:pPr>
        <w:pStyle w:val="TOC2"/>
        <w:tabs>
          <w:tab w:val="right" w:leader="dot" w:pos="8306"/>
        </w:tabs>
      </w:pPr>
      <w:hyperlink w:anchor="_Toc18119" w:history="1">
        <w:r>
          <w:rPr>
            <w:rFonts w:ascii="仿宋" w:eastAsia="仿宋" w:hAnsi="仿宋" w:cs="仿宋" w:hint="eastAsia"/>
            <w:lang w:eastAsia="zh-CN"/>
          </w:rPr>
          <w:t>(七)、机械设备安全保障措施</w:t>
        </w:r>
        <w:r>
          <w:tab/>
        </w:r>
        <w:r>
          <w:fldChar w:fldCharType="begin"/>
        </w:r>
        <w:r>
          <w:instrText xml:space="preserve"> PAGEREF _Toc18119 \h </w:instrText>
        </w:r>
        <w:r>
          <w:fldChar w:fldCharType="separate"/>
        </w:r>
        <w:r>
          <w:t>27</w:t>
        </w:r>
        <w:r>
          <w:fldChar w:fldCharType="end"/>
        </w:r>
      </w:hyperlink>
    </w:p>
    <w:p>
      <w:pPr>
        <w:pStyle w:val="TOC1"/>
        <w:tabs>
          <w:tab w:val="right" w:leader="dot" w:pos="8306"/>
        </w:tabs>
      </w:pPr>
      <w:hyperlink w:anchor="_Toc24504" w:history="1">
        <w:r>
          <w:rPr>
            <w:rFonts w:ascii="仿宋" w:eastAsia="仿宋" w:hAnsi="仿宋" w:cs="仿宋" w:hint="eastAsia"/>
            <w:lang w:eastAsia="zh-CN"/>
          </w:rPr>
          <w:t>八、料酒项目风险管理</w:t>
        </w:r>
        <w:r>
          <w:tab/>
        </w:r>
        <w:r>
          <w:fldChar w:fldCharType="begin"/>
        </w:r>
        <w:r>
          <w:instrText xml:space="preserve"> PAGEREF _Toc24504 \h </w:instrText>
        </w:r>
        <w:r>
          <w:fldChar w:fldCharType="separate"/>
        </w:r>
        <w:r>
          <w:t>28</w:t>
        </w:r>
        <w:r>
          <w:fldChar w:fldCharType="end"/>
        </w:r>
      </w:hyperlink>
    </w:p>
    <w:p>
      <w:pPr>
        <w:pStyle w:val="TOC2"/>
        <w:tabs>
          <w:tab w:val="right" w:leader="dot" w:pos="8306"/>
        </w:tabs>
      </w:pPr>
      <w:hyperlink w:anchor="_Toc8298" w:history="1">
        <w:r>
          <w:rPr>
            <w:rFonts w:ascii="仿宋" w:eastAsia="仿宋" w:hAnsi="仿宋" w:cs="仿宋" w:hint="eastAsia"/>
            <w:lang w:eastAsia="zh-CN"/>
          </w:rPr>
          <w:t>(一)、风险识别与评估</w:t>
        </w:r>
        <w:r>
          <w:tab/>
        </w:r>
        <w:r>
          <w:fldChar w:fldCharType="begin"/>
        </w:r>
        <w:r>
          <w:instrText xml:space="preserve"> PAGEREF _Toc8298 \h </w:instrText>
        </w:r>
        <w:r>
          <w:fldChar w:fldCharType="separate"/>
        </w:r>
        <w:r>
          <w:t>28</w:t>
        </w:r>
        <w:r>
          <w:fldChar w:fldCharType="end"/>
        </w:r>
      </w:hyperlink>
    </w:p>
    <w:p>
      <w:pPr>
        <w:pStyle w:val="TOC2"/>
        <w:tabs>
          <w:tab w:val="right" w:leader="dot" w:pos="8306"/>
        </w:tabs>
      </w:pPr>
      <w:hyperlink w:anchor="_Toc29486" w:history="1">
        <w:r>
          <w:rPr>
            <w:rFonts w:ascii="仿宋" w:eastAsia="仿宋" w:hAnsi="仿宋" w:cs="仿宋" w:hint="eastAsia"/>
            <w:lang w:eastAsia="zh-CN"/>
          </w:rPr>
          <w:t>(二)、风险应对策略</w:t>
        </w:r>
        <w:r>
          <w:tab/>
        </w:r>
        <w:r>
          <w:fldChar w:fldCharType="begin"/>
        </w:r>
        <w:r>
          <w:instrText xml:space="preserve"> PAGEREF _Toc29486 \h </w:instrText>
        </w:r>
        <w:r>
          <w:fldChar w:fldCharType="separate"/>
        </w:r>
        <w:r>
          <w:t>30</w:t>
        </w:r>
        <w:r>
          <w:fldChar w:fldCharType="end"/>
        </w:r>
      </w:hyperlink>
    </w:p>
    <w:p>
      <w:pPr>
        <w:pStyle w:val="TOC2"/>
        <w:tabs>
          <w:tab w:val="right" w:leader="dot" w:pos="8306"/>
        </w:tabs>
      </w:pPr>
      <w:hyperlink w:anchor="_Toc22019" w:history="1">
        <w:r>
          <w:rPr>
            <w:rFonts w:ascii="仿宋" w:eastAsia="仿宋" w:hAnsi="仿宋" w:cs="仿宋" w:hint="eastAsia"/>
            <w:lang w:eastAsia="zh-CN"/>
          </w:rPr>
          <w:t>(三)、风险监控与控制</w:t>
        </w:r>
        <w:r>
          <w:tab/>
        </w:r>
        <w:r>
          <w:fldChar w:fldCharType="begin"/>
        </w:r>
        <w:r>
          <w:instrText xml:space="preserve"> PAGEREF _Toc22019 \h </w:instrText>
        </w:r>
        <w:r>
          <w:fldChar w:fldCharType="separate"/>
        </w:r>
        <w:r>
          <w:t>31</w:t>
        </w:r>
        <w:r>
          <w:fldChar w:fldCharType="end"/>
        </w:r>
      </w:hyperlink>
    </w:p>
    <w:p>
      <w:pPr>
        <w:pStyle w:val="TOC1"/>
        <w:tabs>
          <w:tab w:val="right" w:leader="dot" w:pos="8306"/>
        </w:tabs>
      </w:pPr>
      <w:hyperlink w:anchor="_Toc3862" w:history="1">
        <w:r>
          <w:rPr>
            <w:rFonts w:ascii="仿宋" w:eastAsia="仿宋" w:hAnsi="仿宋" w:cs="仿宋" w:hint="eastAsia"/>
            <w:lang w:eastAsia="zh-CN"/>
          </w:rPr>
          <w:t>九、料酒项目社会影响</w:t>
        </w:r>
        <w:r>
          <w:tab/>
        </w:r>
        <w:r>
          <w:fldChar w:fldCharType="begin"/>
        </w:r>
        <w:r>
          <w:instrText xml:space="preserve"> PAGEREF _Toc3862 \h </w:instrText>
        </w:r>
        <w:r>
          <w:fldChar w:fldCharType="separate"/>
        </w:r>
        <w:r>
          <w:t>32</w:t>
        </w:r>
        <w:r>
          <w:fldChar w:fldCharType="end"/>
        </w:r>
      </w:hyperlink>
    </w:p>
    <w:p>
      <w:pPr>
        <w:pStyle w:val="TOC2"/>
        <w:tabs>
          <w:tab w:val="right" w:leader="dot" w:pos="8306"/>
        </w:tabs>
      </w:pPr>
      <w:hyperlink w:anchor="_Toc9819" w:history="1">
        <w:r>
          <w:rPr>
            <w:rFonts w:ascii="仿宋" w:eastAsia="仿宋" w:hAnsi="仿宋" w:cs="仿宋" w:hint="eastAsia"/>
            <w:lang w:eastAsia="zh-CN"/>
          </w:rPr>
          <w:t>(一)、社会责任与义务</w:t>
        </w:r>
        <w:r>
          <w:tab/>
        </w:r>
        <w:r>
          <w:fldChar w:fldCharType="begin"/>
        </w:r>
        <w:r>
          <w:instrText xml:space="preserve"> PAGEREF _Toc9819 \h </w:instrText>
        </w:r>
        <w:r>
          <w:fldChar w:fldCharType="separate"/>
        </w:r>
        <w:r>
          <w:t>32</w:t>
        </w:r>
        <w:r>
          <w:fldChar w:fldCharType="end"/>
        </w:r>
      </w:hyperlink>
    </w:p>
    <w:p>
      <w:pPr>
        <w:pStyle w:val="TOC2"/>
        <w:tabs>
          <w:tab w:val="right" w:leader="dot" w:pos="8306"/>
        </w:tabs>
      </w:pPr>
      <w:hyperlink w:anchor="_Toc9084" w:history="1">
        <w:r>
          <w:rPr>
            <w:rFonts w:ascii="仿宋" w:eastAsia="仿宋" w:hAnsi="仿宋" w:cs="仿宋" w:hint="eastAsia"/>
            <w:lang w:eastAsia="zh-CN"/>
          </w:rPr>
          <w:t>(二)、社会参与与沟通</w:t>
        </w:r>
        <w:r>
          <w:tab/>
        </w:r>
        <w:r>
          <w:fldChar w:fldCharType="begin"/>
        </w:r>
        <w:r>
          <w:instrText xml:space="preserve"> PAGEREF _Toc9084 \h </w:instrText>
        </w:r>
        <w:r>
          <w:fldChar w:fldCharType="separate"/>
        </w:r>
        <w:r>
          <w:t>33</w:t>
        </w:r>
        <w:r>
          <w:fldChar w:fldCharType="end"/>
        </w:r>
      </w:hyperlink>
    </w:p>
    <w:p>
      <w:pPr>
        <w:pStyle w:val="TOC1"/>
        <w:tabs>
          <w:tab w:val="right" w:leader="dot" w:pos="8306"/>
        </w:tabs>
      </w:pPr>
      <w:hyperlink w:anchor="_Toc1017" w:history="1">
        <w:r>
          <w:rPr>
            <w:rFonts w:ascii="仿宋" w:eastAsia="仿宋" w:hAnsi="仿宋" w:cs="仿宋" w:hint="eastAsia"/>
            <w:lang w:eastAsia="zh-CN"/>
          </w:rPr>
          <w:t>十、料酒项目人力资源培养与发展</w:t>
        </w:r>
        <w:r>
          <w:tab/>
        </w:r>
        <w:r>
          <w:fldChar w:fldCharType="begin"/>
        </w:r>
        <w:r>
          <w:instrText xml:space="preserve"> PAGEREF _Toc1017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50" w:history="1">
        <w:r>
          <w:rPr>
            <w:rFonts w:ascii="仿宋" w:eastAsia="仿宋" w:hAnsi="仿宋" w:cs="仿宋" w:hint="eastAsia"/>
            <w:lang w:eastAsia="zh-CN"/>
          </w:rPr>
          <w:t>(一)、人才需求与规划</w:t>
        </w:r>
        <w:r>
          <w:tab/>
        </w:r>
        <w:r>
          <w:fldChar w:fldCharType="begin"/>
        </w:r>
        <w:r>
          <w:instrText xml:space="preserve"> PAGEREF _Toc14550 \h </w:instrText>
        </w:r>
        <w:r>
          <w:fldChar w:fldCharType="separate"/>
        </w:r>
        <w:r>
          <w:t>34</w:t>
        </w:r>
        <w:r>
          <w:fldChar w:fldCharType="end"/>
        </w:r>
      </w:hyperlink>
    </w:p>
    <w:p>
      <w:pPr>
        <w:pStyle w:val="TOC2"/>
        <w:tabs>
          <w:tab w:val="right" w:leader="dot" w:pos="8306"/>
        </w:tabs>
      </w:pPr>
      <w:hyperlink w:anchor="_Toc15732" w:history="1">
        <w:r>
          <w:rPr>
            <w:rFonts w:ascii="仿宋" w:eastAsia="仿宋" w:hAnsi="仿宋" w:cs="仿宋" w:hint="eastAsia"/>
            <w:lang w:eastAsia="zh-CN"/>
          </w:rPr>
          <w:t>(二)、培训与发展计划</w:t>
        </w:r>
        <w:r>
          <w:tab/>
        </w:r>
        <w:r>
          <w:fldChar w:fldCharType="begin"/>
        </w:r>
        <w:r>
          <w:instrText xml:space="preserve"> PAGEREF _Toc15732 \h </w:instrText>
        </w:r>
        <w:r>
          <w:fldChar w:fldCharType="separate"/>
        </w:r>
        <w:r>
          <w:t>34</w:t>
        </w:r>
        <w:r>
          <w:fldChar w:fldCharType="end"/>
        </w:r>
      </w:hyperlink>
    </w:p>
    <w:p>
      <w:pPr>
        <w:pStyle w:val="TOC1"/>
        <w:tabs>
          <w:tab w:val="right" w:leader="dot" w:pos="8306"/>
        </w:tabs>
      </w:pPr>
      <w:hyperlink w:anchor="_Toc4971" w:history="1">
        <w:r>
          <w:rPr>
            <w:rFonts w:ascii="仿宋" w:eastAsia="仿宋" w:hAnsi="仿宋" w:cs="仿宋" w:hint="eastAsia"/>
            <w:lang w:eastAsia="zh-CN"/>
          </w:rPr>
          <w:t>十一、料酒项目计划安排</w:t>
        </w:r>
        <w:r>
          <w:tab/>
        </w:r>
        <w:r>
          <w:fldChar w:fldCharType="begin"/>
        </w:r>
        <w:r>
          <w:instrText xml:space="preserve"> PAGEREF _Toc4971 \h </w:instrText>
        </w:r>
        <w:r>
          <w:fldChar w:fldCharType="separate"/>
        </w:r>
        <w:r>
          <w:t>35</w:t>
        </w:r>
        <w:r>
          <w:fldChar w:fldCharType="end"/>
        </w:r>
      </w:hyperlink>
    </w:p>
    <w:p>
      <w:pPr>
        <w:pStyle w:val="TOC2"/>
        <w:tabs>
          <w:tab w:val="right" w:leader="dot" w:pos="8306"/>
        </w:tabs>
      </w:pPr>
      <w:hyperlink w:anchor="_Toc15809" w:history="1">
        <w:r>
          <w:rPr>
            <w:rFonts w:ascii="仿宋" w:eastAsia="仿宋" w:hAnsi="仿宋" w:cs="仿宋" w:hint="eastAsia"/>
            <w:lang w:eastAsia="zh-CN"/>
          </w:rPr>
          <w:t>(一)、建设周期</w:t>
        </w:r>
        <w:r>
          <w:tab/>
        </w:r>
        <w:r>
          <w:fldChar w:fldCharType="begin"/>
        </w:r>
        <w:r>
          <w:instrText xml:space="preserve"> PAGEREF _Toc15809 \h </w:instrText>
        </w:r>
        <w:r>
          <w:fldChar w:fldCharType="separate"/>
        </w:r>
        <w:r>
          <w:t>35</w:t>
        </w:r>
        <w:r>
          <w:fldChar w:fldCharType="end"/>
        </w:r>
      </w:hyperlink>
    </w:p>
    <w:p>
      <w:pPr>
        <w:pStyle w:val="TOC2"/>
        <w:tabs>
          <w:tab w:val="right" w:leader="dot" w:pos="8306"/>
        </w:tabs>
      </w:pPr>
      <w:hyperlink w:anchor="_Toc29442" w:history="1">
        <w:r>
          <w:rPr>
            <w:rFonts w:ascii="仿宋" w:eastAsia="仿宋" w:hAnsi="仿宋" w:cs="仿宋" w:hint="eastAsia"/>
            <w:lang w:eastAsia="zh-CN"/>
          </w:rPr>
          <w:t>(二)、建设进度</w:t>
        </w:r>
        <w:r>
          <w:tab/>
        </w:r>
        <w:r>
          <w:fldChar w:fldCharType="begin"/>
        </w:r>
        <w:r>
          <w:instrText xml:space="preserve"> PAGEREF _Toc29442 \h </w:instrText>
        </w:r>
        <w:r>
          <w:fldChar w:fldCharType="separate"/>
        </w:r>
        <w:r>
          <w:t>36</w:t>
        </w:r>
        <w:r>
          <w:fldChar w:fldCharType="end"/>
        </w:r>
      </w:hyperlink>
    </w:p>
    <w:p>
      <w:pPr>
        <w:pStyle w:val="TOC2"/>
        <w:tabs>
          <w:tab w:val="right" w:leader="dot" w:pos="8306"/>
        </w:tabs>
      </w:pPr>
      <w:hyperlink w:anchor="_Toc19365" w:history="1">
        <w:r>
          <w:rPr>
            <w:rFonts w:ascii="仿宋" w:eastAsia="仿宋" w:hAnsi="仿宋" w:cs="仿宋" w:hint="eastAsia"/>
            <w:lang w:eastAsia="zh-CN"/>
          </w:rPr>
          <w:t>(三)、进度安排注意事项</w:t>
        </w:r>
        <w:r>
          <w:tab/>
        </w:r>
        <w:r>
          <w:fldChar w:fldCharType="begin"/>
        </w:r>
        <w:r>
          <w:instrText xml:space="preserve"> PAGEREF _Toc19365 \h </w:instrText>
        </w:r>
        <w:r>
          <w:fldChar w:fldCharType="separate"/>
        </w:r>
        <w:r>
          <w:t>37</w:t>
        </w:r>
        <w:r>
          <w:fldChar w:fldCharType="end"/>
        </w:r>
      </w:hyperlink>
    </w:p>
    <w:p>
      <w:pPr>
        <w:pStyle w:val="TOC2"/>
        <w:tabs>
          <w:tab w:val="right" w:leader="dot" w:pos="8306"/>
        </w:tabs>
      </w:pPr>
      <w:hyperlink w:anchor="_Toc22779" w:history="1">
        <w:r>
          <w:rPr>
            <w:rFonts w:ascii="仿宋" w:eastAsia="仿宋" w:hAnsi="仿宋" w:cs="仿宋" w:hint="eastAsia"/>
            <w:lang w:eastAsia="zh-CN"/>
          </w:rPr>
          <w:t>(四)、人力资源配置</w:t>
        </w:r>
        <w:r>
          <w:tab/>
        </w:r>
        <w:r>
          <w:fldChar w:fldCharType="begin"/>
        </w:r>
        <w:r>
          <w:instrText xml:space="preserve"> PAGEREF _Toc22779 \h </w:instrText>
        </w:r>
        <w:r>
          <w:fldChar w:fldCharType="separate"/>
        </w:r>
        <w:r>
          <w:t>38</w:t>
        </w:r>
        <w:r>
          <w:fldChar w:fldCharType="end"/>
        </w:r>
      </w:hyperlink>
    </w:p>
    <w:p>
      <w:pPr>
        <w:pStyle w:val="TOC1"/>
        <w:tabs>
          <w:tab w:val="right" w:leader="dot" w:pos="8306"/>
        </w:tabs>
      </w:pPr>
      <w:hyperlink w:anchor="_Toc10728" w:history="1">
        <w:r>
          <w:rPr>
            <w:rFonts w:ascii="仿宋" w:eastAsia="仿宋" w:hAnsi="仿宋" w:cs="仿宋" w:hint="eastAsia"/>
            <w:lang w:eastAsia="zh-CN"/>
          </w:rPr>
          <w:t>十二、料酒项目投资规划</w:t>
        </w:r>
        <w:r>
          <w:tab/>
        </w:r>
        <w:r>
          <w:fldChar w:fldCharType="begin"/>
        </w:r>
        <w:r>
          <w:instrText xml:space="preserve"> PAGEREF _Toc10728 \h </w:instrText>
        </w:r>
        <w:r>
          <w:fldChar w:fldCharType="separate"/>
        </w:r>
        <w:r>
          <w:t>39</w:t>
        </w:r>
        <w:r>
          <w:fldChar w:fldCharType="end"/>
        </w:r>
      </w:hyperlink>
    </w:p>
    <w:p>
      <w:pPr>
        <w:pStyle w:val="TOC2"/>
        <w:tabs>
          <w:tab w:val="right" w:leader="dot" w:pos="8306"/>
        </w:tabs>
      </w:pPr>
      <w:hyperlink w:anchor="_Toc20546" w:history="1">
        <w:r>
          <w:rPr>
            <w:rFonts w:ascii="仿宋" w:eastAsia="仿宋" w:hAnsi="仿宋" w:cs="仿宋" w:hint="eastAsia"/>
            <w:lang w:eastAsia="zh-CN"/>
          </w:rPr>
          <w:t>(一)、料酒项目总投资估算</w:t>
        </w:r>
        <w:r>
          <w:tab/>
        </w:r>
        <w:r>
          <w:fldChar w:fldCharType="begin"/>
        </w:r>
        <w:r>
          <w:instrText xml:space="preserve"> PAGEREF _Toc20546 \h </w:instrText>
        </w:r>
        <w:r>
          <w:fldChar w:fldCharType="separate"/>
        </w:r>
        <w:r>
          <w:t>39</w:t>
        </w:r>
        <w:r>
          <w:fldChar w:fldCharType="end"/>
        </w:r>
      </w:hyperlink>
    </w:p>
    <w:p>
      <w:pPr>
        <w:pStyle w:val="TOC2"/>
        <w:tabs>
          <w:tab w:val="right" w:leader="dot" w:pos="8306"/>
        </w:tabs>
      </w:pPr>
      <w:hyperlink w:anchor="_Toc17925" w:history="1">
        <w:r>
          <w:rPr>
            <w:rFonts w:ascii="仿宋" w:eastAsia="仿宋" w:hAnsi="仿宋" w:cs="仿宋" w:hint="eastAsia"/>
            <w:lang w:eastAsia="zh-CN"/>
          </w:rPr>
          <w:t>(二)、资金筹措</w:t>
        </w:r>
        <w:r>
          <w:tab/>
        </w:r>
        <w:r>
          <w:fldChar w:fldCharType="begin"/>
        </w:r>
        <w:r>
          <w:instrText xml:space="preserve"> PAGEREF _Toc17925 \h </w:instrText>
        </w:r>
        <w:r>
          <w:fldChar w:fldCharType="separate"/>
        </w:r>
        <w:r>
          <w:t>40</w:t>
        </w:r>
        <w:r>
          <w:fldChar w:fldCharType="end"/>
        </w:r>
      </w:hyperlink>
    </w:p>
    <w:p>
      <w:pPr>
        <w:pStyle w:val="TOC1"/>
        <w:tabs>
          <w:tab w:val="right" w:leader="dot" w:pos="8306"/>
        </w:tabs>
      </w:pPr>
      <w:hyperlink w:anchor="_Toc19894" w:history="1">
        <w:r>
          <w:rPr>
            <w:rFonts w:ascii="仿宋" w:eastAsia="仿宋" w:hAnsi="仿宋" w:cs="仿宋" w:hint="eastAsia"/>
            <w:lang w:eastAsia="zh-CN"/>
          </w:rPr>
          <w:t>十三、风险识别与分类</w:t>
        </w:r>
        <w:r>
          <w:tab/>
        </w:r>
        <w:r>
          <w:fldChar w:fldCharType="begin"/>
        </w:r>
        <w:r>
          <w:instrText xml:space="preserve"> PAGEREF _Toc19894 \h </w:instrText>
        </w:r>
        <w:r>
          <w:fldChar w:fldCharType="separate"/>
        </w:r>
        <w:r>
          <w:t>41</w:t>
        </w:r>
        <w:r>
          <w:fldChar w:fldCharType="end"/>
        </w:r>
      </w:hyperlink>
    </w:p>
    <w:p>
      <w:pPr>
        <w:pStyle w:val="TOC2"/>
        <w:tabs>
          <w:tab w:val="right" w:leader="dot" w:pos="8306"/>
        </w:tabs>
      </w:pPr>
      <w:hyperlink w:anchor="_Toc20837" w:history="1">
        <w:r>
          <w:rPr>
            <w:rFonts w:ascii="仿宋" w:eastAsia="仿宋" w:hAnsi="仿宋" w:cs="仿宋" w:hint="eastAsia"/>
            <w:lang w:eastAsia="zh-CN"/>
          </w:rPr>
          <w:t>(一)、风险识别</w:t>
        </w:r>
        <w:r>
          <w:tab/>
        </w:r>
        <w:r>
          <w:fldChar w:fldCharType="begin"/>
        </w:r>
        <w:r>
          <w:instrText xml:space="preserve"> PAGEREF _Toc20837 \h </w:instrText>
        </w:r>
        <w:r>
          <w:fldChar w:fldCharType="separate"/>
        </w:r>
        <w:r>
          <w:t>41</w:t>
        </w:r>
        <w:r>
          <w:fldChar w:fldCharType="end"/>
        </w:r>
      </w:hyperlink>
    </w:p>
    <w:p>
      <w:pPr>
        <w:pStyle w:val="TOC2"/>
        <w:tabs>
          <w:tab w:val="right" w:leader="dot" w:pos="8306"/>
        </w:tabs>
      </w:pPr>
      <w:hyperlink w:anchor="_Toc13568" w:history="1">
        <w:r>
          <w:rPr>
            <w:rFonts w:ascii="仿宋" w:eastAsia="仿宋" w:hAnsi="仿宋" w:cs="仿宋" w:hint="eastAsia"/>
            <w:lang w:eastAsia="zh-CN"/>
          </w:rPr>
          <w:t>(二)、风险分类</w:t>
        </w:r>
        <w:r>
          <w:tab/>
        </w:r>
        <w:r>
          <w:fldChar w:fldCharType="begin"/>
        </w:r>
        <w:r>
          <w:instrText xml:space="preserve"> PAGEREF _Toc13568 \h </w:instrText>
        </w:r>
        <w:r>
          <w:fldChar w:fldCharType="separate"/>
        </w:r>
        <w:r>
          <w:t>42</w:t>
        </w:r>
        <w:r>
          <w:fldChar w:fldCharType="end"/>
        </w:r>
      </w:hyperlink>
    </w:p>
    <w:p>
      <w:pPr>
        <w:pStyle w:val="TOC1"/>
        <w:tabs>
          <w:tab w:val="right" w:leader="dot" w:pos="8306"/>
        </w:tabs>
      </w:pPr>
      <w:hyperlink w:anchor="_Toc16745" w:history="1">
        <w:r>
          <w:rPr>
            <w:rFonts w:ascii="仿宋" w:eastAsia="仿宋" w:hAnsi="仿宋" w:cs="仿宋" w:hint="eastAsia"/>
            <w:lang w:eastAsia="zh-CN"/>
          </w:rPr>
          <w:t>十四、营销与推广策略</w:t>
        </w:r>
        <w:r>
          <w:tab/>
        </w:r>
        <w:r>
          <w:fldChar w:fldCharType="begin"/>
        </w:r>
        <w:r>
          <w:instrText xml:space="preserve"> PAGEREF _Toc16745 \h </w:instrText>
        </w:r>
        <w:r>
          <w:fldChar w:fldCharType="separate"/>
        </w:r>
        <w:r>
          <w:t>44</w:t>
        </w:r>
        <w:r>
          <w:fldChar w:fldCharType="end"/>
        </w:r>
      </w:hyperlink>
    </w:p>
    <w:p>
      <w:pPr>
        <w:pStyle w:val="TOC2"/>
        <w:tabs>
          <w:tab w:val="right" w:leader="dot" w:pos="8306"/>
        </w:tabs>
      </w:pPr>
      <w:hyperlink w:anchor="_Toc11503" w:history="1">
        <w:r>
          <w:rPr>
            <w:rFonts w:ascii="仿宋" w:eastAsia="仿宋" w:hAnsi="仿宋" w:cs="仿宋" w:hint="eastAsia"/>
            <w:lang w:eastAsia="zh-CN"/>
          </w:rPr>
          <w:t>(一)、产品/服务定位与特点</w:t>
        </w:r>
        <w:r>
          <w:tab/>
        </w:r>
        <w:r>
          <w:fldChar w:fldCharType="begin"/>
        </w:r>
        <w:r>
          <w:instrText xml:space="preserve"> PAGEREF _Toc11503 \h </w:instrText>
        </w:r>
        <w:r>
          <w:fldChar w:fldCharType="separate"/>
        </w:r>
        <w:r>
          <w:t>44</w:t>
        </w:r>
        <w:r>
          <w:fldChar w:fldCharType="end"/>
        </w:r>
      </w:hyperlink>
    </w:p>
    <w:p>
      <w:pPr>
        <w:pStyle w:val="TOC2"/>
        <w:tabs>
          <w:tab w:val="right" w:leader="dot" w:pos="8306"/>
        </w:tabs>
      </w:pPr>
      <w:hyperlink w:anchor="_Toc21710" w:history="1">
        <w:r>
          <w:rPr>
            <w:rFonts w:ascii="仿宋" w:eastAsia="仿宋" w:hAnsi="仿宋" w:cs="仿宋" w:hint="eastAsia"/>
            <w:lang w:eastAsia="zh-CN"/>
          </w:rPr>
          <w:t>(二)、市场定位与竞争分析</w:t>
        </w:r>
        <w:r>
          <w:tab/>
        </w:r>
        <w:r>
          <w:fldChar w:fldCharType="begin"/>
        </w:r>
        <w:r>
          <w:instrText xml:space="preserve"> PAGEREF _Toc21710 \h </w:instrText>
        </w:r>
        <w:r>
          <w:fldChar w:fldCharType="separate"/>
        </w:r>
        <w:r>
          <w:t>45</w:t>
        </w:r>
        <w:r>
          <w:fldChar w:fldCharType="end"/>
        </w:r>
      </w:hyperlink>
    </w:p>
    <w:p>
      <w:pPr>
        <w:pStyle w:val="TOC2"/>
        <w:tabs>
          <w:tab w:val="right" w:leader="dot" w:pos="8306"/>
        </w:tabs>
      </w:pPr>
      <w:hyperlink w:anchor="_Toc1995" w:history="1">
        <w:r>
          <w:rPr>
            <w:rFonts w:ascii="仿宋" w:eastAsia="仿宋" w:hAnsi="仿宋" w:cs="仿宋" w:hint="eastAsia"/>
            <w:lang w:eastAsia="zh-CN"/>
          </w:rPr>
          <w:t>(三)、营销渠道与策略</w:t>
        </w:r>
        <w:r>
          <w:tab/>
        </w:r>
        <w:r>
          <w:fldChar w:fldCharType="begin"/>
        </w:r>
        <w:r>
          <w:instrText xml:space="preserve"> PAGEREF _Toc1995 \h </w:instrText>
        </w:r>
        <w:r>
          <w:fldChar w:fldCharType="separate"/>
        </w:r>
        <w:r>
          <w:t>47</w:t>
        </w:r>
        <w:r>
          <w:fldChar w:fldCharType="end"/>
        </w:r>
      </w:hyperlink>
    </w:p>
    <w:p>
      <w:pPr>
        <w:pStyle w:val="TOC2"/>
        <w:tabs>
          <w:tab w:val="right" w:leader="dot" w:pos="8306"/>
        </w:tabs>
      </w:pPr>
      <w:hyperlink w:anchor="_Toc28981" w:history="1">
        <w:r>
          <w:rPr>
            <w:rFonts w:ascii="仿宋" w:eastAsia="仿宋" w:hAnsi="仿宋" w:cs="仿宋" w:hint="eastAsia"/>
            <w:lang w:eastAsia="zh-CN"/>
          </w:rPr>
          <w:t>(四)、推广与宣传活动</w:t>
        </w:r>
        <w:r>
          <w:tab/>
        </w:r>
        <w:r>
          <w:fldChar w:fldCharType="begin"/>
        </w:r>
        <w:r>
          <w:instrText xml:space="preserve"> PAGEREF _Toc28981 \h </w:instrText>
        </w:r>
        <w:r>
          <w:fldChar w:fldCharType="separate"/>
        </w:r>
        <w:r>
          <w:t>48</w:t>
        </w:r>
        <w:r>
          <w:fldChar w:fldCharType="end"/>
        </w:r>
      </w:hyperlink>
    </w:p>
    <w:p>
      <w:pPr>
        <w:pStyle w:val="TOC1"/>
        <w:tabs>
          <w:tab w:val="right" w:leader="dot" w:pos="8306"/>
        </w:tabs>
      </w:pPr>
      <w:hyperlink w:anchor="_Toc26440" w:history="1">
        <w:r>
          <w:rPr>
            <w:rFonts w:ascii="仿宋" w:eastAsia="仿宋" w:hAnsi="仿宋" w:cs="仿宋" w:hint="eastAsia"/>
            <w:lang w:eastAsia="zh-CN"/>
          </w:rPr>
          <w:t>十五、料酒项目变更管理</w:t>
        </w:r>
        <w:r>
          <w:tab/>
        </w:r>
        <w:r>
          <w:fldChar w:fldCharType="begin"/>
        </w:r>
        <w:r>
          <w:instrText xml:space="preserve"> PAGEREF _Toc26440 \h </w:instrText>
        </w:r>
        <w:r>
          <w:fldChar w:fldCharType="separate"/>
        </w:r>
        <w:r>
          <w:t>53</w:t>
        </w:r>
        <w:r>
          <w:fldChar w:fldCharType="end"/>
        </w:r>
      </w:hyperlink>
    </w:p>
    <w:p>
      <w:pPr>
        <w:pStyle w:val="TOC2"/>
        <w:tabs>
          <w:tab w:val="right" w:leader="dot" w:pos="8306"/>
        </w:tabs>
      </w:pPr>
      <w:hyperlink w:anchor="_Toc460" w:history="1">
        <w:r>
          <w:rPr>
            <w:rFonts w:ascii="仿宋" w:eastAsia="仿宋" w:hAnsi="仿宋" w:cs="仿宋" w:hint="eastAsia"/>
            <w:lang w:eastAsia="zh-CN"/>
          </w:rPr>
          <w:t>(一)、变更申请与评估</w:t>
        </w:r>
        <w:r>
          <w:tab/>
        </w:r>
        <w:r>
          <w:fldChar w:fldCharType="begin"/>
        </w:r>
        <w:r>
          <w:instrText xml:space="preserve"> PAGEREF _Toc460 \h </w:instrText>
        </w:r>
        <w:r>
          <w:fldChar w:fldCharType="separate"/>
        </w:r>
        <w:r>
          <w:t>53</w:t>
        </w:r>
        <w:r>
          <w:fldChar w:fldCharType="end"/>
        </w:r>
      </w:hyperlink>
    </w:p>
    <w:p>
      <w:pPr>
        <w:pStyle w:val="TOC2"/>
        <w:tabs>
          <w:tab w:val="right" w:leader="dot" w:pos="8306"/>
        </w:tabs>
      </w:pPr>
      <w:hyperlink w:anchor="_Toc16633" w:history="1">
        <w:r>
          <w:rPr>
            <w:rFonts w:ascii="仿宋" w:eastAsia="仿宋" w:hAnsi="仿宋" w:cs="仿宋" w:hint="eastAsia"/>
            <w:lang w:eastAsia="zh-CN"/>
          </w:rPr>
          <w:t>(二)、变更实施与控制</w:t>
        </w:r>
        <w:r>
          <w:tab/>
        </w:r>
        <w:r>
          <w:fldChar w:fldCharType="begin"/>
        </w:r>
        <w:r>
          <w:instrText xml:space="preserve"> PAGEREF _Toc16633 \h </w:instrText>
        </w:r>
        <w:r>
          <w:fldChar w:fldCharType="separate"/>
        </w:r>
        <w:r>
          <w:t>53</w:t>
        </w:r>
        <w:r>
          <w:fldChar w:fldCharType="end"/>
        </w:r>
      </w:hyperlink>
    </w:p>
    <w:p>
      <w:pPr>
        <w:pStyle w:val="TOC1"/>
        <w:tabs>
          <w:tab w:val="right" w:leader="dot" w:pos="8306"/>
        </w:tabs>
      </w:pPr>
      <w:hyperlink w:anchor="_Toc2162" w:history="1">
        <w:r>
          <w:rPr>
            <w:rFonts w:ascii="仿宋" w:eastAsia="仿宋" w:hAnsi="仿宋" w:cs="仿宋" w:hint="eastAsia"/>
            <w:lang w:eastAsia="zh-CN"/>
          </w:rPr>
          <w:t>十六、质量管理体系</w:t>
        </w:r>
        <w:r>
          <w:tab/>
        </w:r>
        <w:r>
          <w:fldChar w:fldCharType="begin"/>
        </w:r>
        <w:r>
          <w:instrText xml:space="preserve"> PAGEREF _Toc2162 \h </w:instrText>
        </w:r>
        <w:r>
          <w:fldChar w:fldCharType="separate"/>
        </w:r>
        <w:r>
          <w:t>54</w:t>
        </w:r>
        <w:r>
          <w:fldChar w:fldCharType="end"/>
        </w:r>
      </w:hyperlink>
    </w:p>
    <w:p>
      <w:pPr>
        <w:pStyle w:val="TOC2"/>
        <w:tabs>
          <w:tab w:val="right" w:leader="dot" w:pos="8306"/>
        </w:tabs>
      </w:pPr>
      <w:hyperlink w:anchor="_Toc20343" w:history="1">
        <w:r>
          <w:rPr>
            <w:rFonts w:ascii="仿宋" w:eastAsia="仿宋" w:hAnsi="仿宋" w:cs="仿宋" w:hint="eastAsia"/>
            <w:lang w:eastAsia="zh-CN"/>
          </w:rPr>
          <w:t>(一)、质量目标与方针</w:t>
        </w:r>
        <w:r>
          <w:tab/>
        </w:r>
        <w:r>
          <w:fldChar w:fldCharType="begin"/>
        </w:r>
        <w:r>
          <w:instrText xml:space="preserve"> PAGEREF _Toc20343 \h </w:instrText>
        </w:r>
        <w:r>
          <w:fldChar w:fldCharType="separate"/>
        </w:r>
        <w:r>
          <w:t>54</w:t>
        </w:r>
        <w:r>
          <w:fldChar w:fldCharType="end"/>
        </w:r>
      </w:hyperlink>
    </w:p>
    <w:p>
      <w:pPr>
        <w:pStyle w:val="TOC2"/>
        <w:tabs>
          <w:tab w:val="right" w:leader="dot" w:pos="8306"/>
        </w:tabs>
      </w:pPr>
      <w:hyperlink w:anchor="_Toc23757" w:history="1">
        <w:r>
          <w:rPr>
            <w:rFonts w:ascii="仿宋" w:eastAsia="仿宋" w:hAnsi="仿宋" w:cs="仿宋" w:hint="eastAsia"/>
            <w:lang w:eastAsia="zh-CN"/>
          </w:rPr>
          <w:t>(二)、质量管理责任</w:t>
        </w:r>
        <w:r>
          <w:tab/>
        </w:r>
        <w:r>
          <w:fldChar w:fldCharType="begin"/>
        </w:r>
        <w:r>
          <w:instrText xml:space="preserve"> PAGEREF _Toc23757 \h </w:instrText>
        </w:r>
        <w:r>
          <w:fldChar w:fldCharType="separate"/>
        </w:r>
        <w:r>
          <w:t>55</w:t>
        </w:r>
        <w:r>
          <w:fldChar w:fldCharType="end"/>
        </w:r>
      </w:hyperlink>
    </w:p>
    <w:p>
      <w:pPr>
        <w:pStyle w:val="TOC2"/>
        <w:tabs>
          <w:tab w:val="right" w:leader="dot" w:pos="8306"/>
        </w:tabs>
      </w:pPr>
      <w:hyperlink w:anchor="_Toc7569" w:history="1">
        <w:r>
          <w:rPr>
            <w:rFonts w:ascii="仿宋" w:eastAsia="仿宋" w:hAnsi="仿宋" w:cs="仿宋" w:hint="eastAsia"/>
            <w:lang w:eastAsia="zh-CN"/>
          </w:rPr>
          <w:t>(三)、质量管理体系文件</w:t>
        </w:r>
        <w:r>
          <w:tab/>
        </w:r>
        <w:r>
          <w:fldChar w:fldCharType="begin"/>
        </w:r>
        <w:r>
          <w:instrText xml:space="preserve"> PAGEREF _Toc7569 \h </w:instrText>
        </w:r>
        <w:r>
          <w:fldChar w:fldCharType="separate"/>
        </w:r>
        <w:r>
          <w:t>56</w:t>
        </w:r>
        <w:r>
          <w:fldChar w:fldCharType="end"/>
        </w:r>
      </w:hyperlink>
    </w:p>
    <w:p>
      <w:pPr>
        <w:pStyle w:val="TOC2"/>
        <w:tabs>
          <w:tab w:val="right" w:leader="dot" w:pos="8306"/>
        </w:tabs>
      </w:pPr>
      <w:hyperlink w:anchor="_Toc12577" w:history="1">
        <w:r>
          <w:rPr>
            <w:rFonts w:ascii="仿宋" w:eastAsia="仿宋" w:hAnsi="仿宋" w:cs="仿宋" w:hint="eastAsia"/>
            <w:lang w:eastAsia="zh-CN"/>
          </w:rPr>
          <w:t>(四)、质量培训与教育</w:t>
        </w:r>
        <w:r>
          <w:tab/>
        </w:r>
        <w:r>
          <w:fldChar w:fldCharType="begin"/>
        </w:r>
        <w:r>
          <w:instrText xml:space="preserve"> PAGEREF _Toc12577 \h </w:instrText>
        </w:r>
        <w:r>
          <w:fldChar w:fldCharType="separate"/>
        </w:r>
        <w:r>
          <w:t>58</w:t>
        </w:r>
        <w:r>
          <w:fldChar w:fldCharType="end"/>
        </w:r>
      </w:hyperlink>
    </w:p>
    <w:p>
      <w:pPr>
        <w:pStyle w:val="TOC2"/>
        <w:tabs>
          <w:tab w:val="right" w:leader="dot" w:pos="8306"/>
        </w:tabs>
      </w:pPr>
      <w:hyperlink w:anchor="_Toc1097" w:history="1">
        <w:r>
          <w:rPr>
            <w:rFonts w:ascii="仿宋" w:eastAsia="仿宋" w:hAnsi="仿宋" w:cs="仿宋" w:hint="eastAsia"/>
            <w:lang w:eastAsia="zh-CN"/>
          </w:rPr>
          <w:t>(五)、质量审核与评价</w:t>
        </w:r>
        <w:r>
          <w:tab/>
        </w:r>
        <w:r>
          <w:fldChar w:fldCharType="begin"/>
        </w:r>
        <w:r>
          <w:instrText xml:space="preserve"> PAGEREF _Toc1097 \h </w:instrText>
        </w:r>
        <w:r>
          <w:fldChar w:fldCharType="separate"/>
        </w:r>
        <w:r>
          <w:t>60</w:t>
        </w:r>
        <w:r>
          <w:fldChar w:fldCharType="end"/>
        </w:r>
      </w:hyperlink>
    </w:p>
    <w:p>
      <w:pPr>
        <w:pStyle w:val="TOC2"/>
        <w:tabs>
          <w:tab w:val="right" w:leader="dot" w:pos="8306"/>
        </w:tabs>
      </w:pPr>
      <w:hyperlink w:anchor="_Toc29432" w:history="1">
        <w:r>
          <w:rPr>
            <w:rFonts w:ascii="仿宋" w:eastAsia="仿宋" w:hAnsi="仿宋" w:cs="仿宋" w:hint="eastAsia"/>
            <w:lang w:eastAsia="zh-CN"/>
          </w:rPr>
          <w:t>(六)、不符合与纠正措施</w:t>
        </w:r>
        <w:r>
          <w:tab/>
        </w:r>
        <w:r>
          <w:fldChar w:fldCharType="begin"/>
        </w:r>
        <w:r>
          <w:instrText xml:space="preserve"> PAGEREF _Toc29432 \h </w:instrText>
        </w:r>
        <w:r>
          <w:fldChar w:fldCharType="separate"/>
        </w:r>
        <w:r>
          <w:t>61</w:t>
        </w:r>
        <w:r>
          <w:fldChar w:fldCharType="end"/>
        </w:r>
      </w:hyperlink>
    </w:p>
    <w:p>
      <w:pPr>
        <w:pStyle w:val="TOC1"/>
        <w:tabs>
          <w:tab w:val="right" w:leader="dot" w:pos="8306"/>
        </w:tabs>
      </w:pPr>
      <w:hyperlink w:anchor="_Toc31080" w:history="1">
        <w:r>
          <w:rPr>
            <w:rFonts w:ascii="仿宋" w:eastAsia="仿宋" w:hAnsi="仿宋" w:cs="仿宋" w:hint="eastAsia"/>
            <w:lang w:eastAsia="zh-CN"/>
          </w:rPr>
          <w:t>十七、利益相关者分析与沟通计划</w:t>
        </w:r>
        <w:r>
          <w:tab/>
        </w:r>
        <w:r>
          <w:fldChar w:fldCharType="begin"/>
        </w:r>
        <w:r>
          <w:instrText xml:space="preserve"> PAGEREF _Toc31080 \h </w:instrText>
        </w:r>
        <w:r>
          <w:fldChar w:fldCharType="separate"/>
        </w:r>
        <w:r>
          <w:t>62</w:t>
        </w:r>
        <w:r>
          <w:fldChar w:fldCharType="end"/>
        </w:r>
      </w:hyperlink>
    </w:p>
    <w:p>
      <w:pPr>
        <w:pStyle w:val="TOC2"/>
        <w:tabs>
          <w:tab w:val="right" w:leader="dot" w:pos="8306"/>
        </w:tabs>
      </w:pPr>
      <w:hyperlink w:anchor="_Toc3535" w:history="1">
        <w:r>
          <w:rPr>
            <w:rFonts w:ascii="仿宋" w:eastAsia="仿宋" w:hAnsi="仿宋" w:cs="仿宋" w:hint="eastAsia"/>
            <w:lang w:eastAsia="zh-CN"/>
          </w:rPr>
          <w:t>(一)、利益相关者分析</w:t>
        </w:r>
        <w:r>
          <w:tab/>
        </w:r>
        <w:r>
          <w:fldChar w:fldCharType="begin"/>
        </w:r>
        <w:r>
          <w:instrText xml:space="preserve"> PAGEREF _Toc3535 \h </w:instrText>
        </w:r>
        <w:r>
          <w:fldChar w:fldCharType="separate"/>
        </w:r>
        <w:r>
          <w:t>62</w:t>
        </w:r>
        <w:r>
          <w:fldChar w:fldCharType="end"/>
        </w:r>
      </w:hyperlink>
    </w:p>
    <w:p>
      <w:pPr>
        <w:pStyle w:val="TOC2"/>
        <w:tabs>
          <w:tab w:val="right" w:leader="dot" w:pos="8306"/>
        </w:tabs>
      </w:pPr>
      <w:hyperlink w:anchor="_Toc15334" w:history="1">
        <w:r>
          <w:rPr>
            <w:rFonts w:ascii="仿宋" w:eastAsia="仿宋" w:hAnsi="仿宋" w:cs="仿宋" w:hint="eastAsia"/>
            <w:lang w:eastAsia="zh-CN"/>
          </w:rPr>
          <w:t>(二)、沟通计划</w:t>
        </w:r>
        <w:r>
          <w:tab/>
        </w:r>
        <w:r>
          <w:fldChar w:fldCharType="begin"/>
        </w:r>
        <w:r>
          <w:instrText xml:space="preserve"> PAGEREF _Toc15334 \h </w:instrText>
        </w:r>
        <w:r>
          <w:fldChar w:fldCharType="separate"/>
        </w:r>
        <w:r>
          <w:t>63</w:t>
        </w:r>
        <w:r>
          <w:fldChar w:fldCharType="end"/>
        </w:r>
      </w:hyperlink>
    </w:p>
    <w:p>
      <w:pPr>
        <w:pStyle w:val="TOC1"/>
        <w:tabs>
          <w:tab w:val="right" w:leader="dot" w:pos="8306"/>
        </w:tabs>
      </w:pPr>
      <w:hyperlink w:anchor="_Toc2150" w:history="1">
        <w:r>
          <w:rPr>
            <w:rFonts w:ascii="仿宋" w:eastAsia="仿宋" w:hAnsi="仿宋" w:cs="仿宋" w:hint="eastAsia"/>
            <w:lang w:eastAsia="zh-CN"/>
          </w:rPr>
          <w:t>十八、供应链管理</w:t>
        </w:r>
        <w:r>
          <w:tab/>
        </w:r>
        <w:r>
          <w:fldChar w:fldCharType="begin"/>
        </w:r>
        <w:r>
          <w:instrText xml:space="preserve"> PAGEREF _Toc2150 \h </w:instrText>
        </w:r>
        <w:r>
          <w:fldChar w:fldCharType="separate"/>
        </w:r>
        <w:r>
          <w:t>64</w:t>
        </w:r>
        <w:r>
          <w:fldChar w:fldCharType="end"/>
        </w:r>
      </w:hyperlink>
    </w:p>
    <w:p>
      <w:pPr>
        <w:pStyle w:val="TOC2"/>
        <w:tabs>
          <w:tab w:val="right" w:leader="dot" w:pos="8306"/>
        </w:tabs>
      </w:pPr>
      <w:hyperlink w:anchor="_Toc5257" w:history="1">
        <w:r>
          <w:rPr>
            <w:rFonts w:ascii="仿宋" w:eastAsia="仿宋" w:hAnsi="仿宋" w:cs="仿宋" w:hint="eastAsia"/>
            <w:lang w:eastAsia="zh-CN"/>
          </w:rPr>
          <w:t>(一)、供应链战略规划</w:t>
        </w:r>
        <w:r>
          <w:tab/>
        </w:r>
        <w:r>
          <w:fldChar w:fldCharType="begin"/>
        </w:r>
        <w:r>
          <w:instrText xml:space="preserve"> PAGEREF _Toc5257 \h </w:instrText>
        </w:r>
        <w:r>
          <w:fldChar w:fldCharType="separate"/>
        </w:r>
        <w:r>
          <w:t>64</w:t>
        </w:r>
        <w:r>
          <w:fldChar w:fldCharType="end"/>
        </w:r>
      </w:hyperlink>
    </w:p>
    <w:p>
      <w:pPr>
        <w:pStyle w:val="TOC2"/>
        <w:tabs>
          <w:tab w:val="right" w:leader="dot" w:pos="8306"/>
        </w:tabs>
      </w:pPr>
      <w:hyperlink w:anchor="_Toc31082" w:history="1">
        <w:r>
          <w:rPr>
            <w:rFonts w:ascii="仿宋" w:eastAsia="仿宋" w:hAnsi="仿宋" w:cs="仿宋" w:hint="eastAsia"/>
            <w:lang w:eastAsia="zh-CN"/>
          </w:rPr>
          <w:t>(二)、供应商选择与合作</w:t>
        </w:r>
        <w:r>
          <w:tab/>
        </w:r>
        <w:r>
          <w:fldChar w:fldCharType="begin"/>
        </w:r>
        <w:r>
          <w:instrText xml:space="preserve"> PAGEREF _Toc31082 \h </w:instrText>
        </w:r>
        <w:r>
          <w:fldChar w:fldCharType="separate"/>
        </w:r>
        <w:r>
          <w:t>66</w:t>
        </w:r>
        <w:r>
          <w:fldChar w:fldCharType="end"/>
        </w:r>
      </w:hyperlink>
    </w:p>
    <w:p>
      <w:pPr>
        <w:pStyle w:val="TOC2"/>
        <w:tabs>
          <w:tab w:val="right" w:leader="dot" w:pos="8306"/>
        </w:tabs>
      </w:pPr>
      <w:hyperlink w:anchor="_Toc21592" w:history="1">
        <w:r>
          <w:rPr>
            <w:rFonts w:ascii="仿宋" w:eastAsia="仿宋" w:hAnsi="仿宋" w:cs="仿宋" w:hint="eastAsia"/>
            <w:lang w:eastAsia="zh-CN"/>
          </w:rPr>
          <w:t>(三)、物流与库存管理</w:t>
        </w:r>
        <w:r>
          <w:tab/>
        </w:r>
        <w:r>
          <w:fldChar w:fldCharType="begin"/>
        </w:r>
        <w:r>
          <w:instrText xml:space="preserve"> PAGEREF _Toc21592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894"/>
      <w:r>
        <w:rPr>
          <w:rFonts w:ascii="仿宋" w:eastAsia="仿宋" w:hAnsi="仿宋" w:cs="仿宋" w:hint="eastAsia"/>
          <w:sz w:val="28"/>
          <w:lang w:eastAsia="zh-CN"/>
        </w:rPr>
        <w:t>一、料酒项目选址可行性分析</w:t>
      </w:r>
      <w:bookmarkEnd w:id="2"/>
    </w:p>
    <w:p>
      <w:pPr>
        <w:pStyle w:val="Heading2"/>
        <w:rPr>
          <w:rFonts w:ascii="仿宋" w:eastAsia="仿宋" w:hAnsi="仿宋" w:cs="仿宋" w:hint="eastAsia"/>
          <w:lang w:eastAsia="zh-CN"/>
        </w:rPr>
      </w:pPr>
      <w:bookmarkStart w:id="3" w:name="_Toc30503"/>
      <w:r>
        <w:rPr>
          <w:rFonts w:ascii="仿宋" w:eastAsia="仿宋" w:hAnsi="仿宋" w:cs="仿宋" w:hint="eastAsia"/>
          <w:lang w:eastAsia="zh-CN"/>
        </w:rPr>
        <w:t>(一)、料酒项目选址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该料酒项目选址位于XX省XX市XX区XXX街道</w:t>
      </w:r>
    </w:p>
    <w:p>
      <w:pPr>
        <w:pStyle w:val="Heading2"/>
        <w:ind w:firstLine="560" w:firstLineChars="200"/>
        <w:rPr>
          <w:rFonts w:ascii="仿宋" w:eastAsia="仿宋" w:hAnsi="仿宋" w:cs="仿宋" w:hint="eastAsia"/>
          <w:sz w:val="28"/>
          <w:lang w:eastAsia="zh-CN"/>
        </w:rPr>
      </w:pPr>
      <w:bookmarkStart w:id="4" w:name="_Toc357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料酒项目的征地面积将根据料酒项目的实际规模和需求进行精确规划。具体面积XXX平方米，旨在确保料酒项目不仅能够满足当前的发展需求，还能够预留空间以适应未来的扩展。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净用地面积是在征地面积基础上去除不可利用面积后的实际可开发用地。具体面积XXX平方米，考虑到环保、交通、安全等多方面因素，以确保料酒项目在整体利用效率上达到最优。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料酒项目计划建设的建筑总规模具体面积XXX平方米。这一规模的确定综合考虑了料酒项目的性质、规模，以及城市规划的相关要求，确保建筑布局与周边环境协调一致。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绿地率是料酒项目用地中被规划为绿地的比例。具体面积XXX平方米，旨在通过合理规划绿地，改善料酒项目周边环境，提升居民生活质量，并符合城市整体绿化规划。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容积率是用地上可以建设的建筑总体积与用地面积之比。具体面积XXX，通过合理的容积率规划，确保料酒项目建筑规模与周边环境和谐共生。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确保料酒项目选址与当地城市规划相一致，具体面积XXX平方米。通过与城市规划部门深入沟通，确保料酒项目不仅符合城市的整体发展方向，还能够融入城市的发展布局，为城市的长远发展贡献力量。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充分了解并确保料酒项目选址符合当地产业政策，具体面积XXX平方米。这包括料酒项目对当地经济的促进作用，以及对相关产业的带动效应，确保料酒项目与地方政府的产业政策保持一致，促进共赢合作。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用地总体要求必须符合环保和可持续发展的原则，具体面积XXX平方米。通过采用绿色建筑设计、节能减排等措施，确保料酒项目在建设和运营过程中对环境的影响最小化，达到可持续发展的要求。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确保料酒项目选址具备必要的公共设施配套，具体面积XXX平方米。这包括交通便利性、教育、医疗等基础设施，以提高居民生活品质，使得料酒项目选址更具吸引力。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考虑用地总体要求对当地社会稳定性的影响，具体面积XXX平方米。通过深入了解当地社区反馈，确保料酒项目的选址和建设过程对当地社会和谐稳定产生积极作用。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料酒项目选址不仅符合法规和规划，还在实际操作中具有可行性。这一全面规划将为料酒项目的成功实施提供坚实的基础，确保料酒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74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料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料酒项目的设备规划和空间设计中，我们将采取灵活设备布局的措施。设备布局将根据实际需求进行灵活设计，避免不必要的浪费。通过合理规划设备摆放位置，我们将提高设备的利用率，减少设备间距，以确保料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料酒项目内部引入共享设施的概念，例如共享会议室、办公区等。通过这种方式，我们可以减少对资源的重复建设，提高资源共享效率，从而减小料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22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料酒项目的总图布置中，我们将不同功能区域进行明确的规划，以最大程度满足料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1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我们首先关注市场因素，包括潜在客户分布、竞争对手位置、市场需求等。通过深入的市场调研，我们能够更准确地评估选址对于市场开拓和产品销售的影响，确保料酒项目能够在有利的市场环境中蓬勃发展。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料酒项目对环境的影响是综合评价的重要因素之一。我们将详细考虑选址周边的自然环境、生态保护区、水源地等情况，确保料酒项目的建设和运营对环境影响最小化，并符合当地的环保法规标准。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对选址的评价还需充分考虑当地政府的产业政策和法规。我们将详细了解料酒项目所在地的相关政策，确保料酒项目的规划和运营与当地法规相符，降低不必要的法律风险。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考虑到社会稳定性对企业运营的重要性，我们将评估选址地区的社会安全情况、劳工关系、社区反馈等方面，以确保料酒项目的建设和运营不会受到社会稳定性的负面影响。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最后，我们将综合考虑用地成本，包括土地购置费用、土地开发成本等。通过对用地成本的详细评估，我们能够做出更为精确的经济效益分析，为料酒项目的投资决策提供有力支持。</w:t>
      </w:r>
    </w:p>
    <w:p>
      <w:pPr>
        <w:pStyle w:val="Heading1"/>
        <w:ind w:firstLine="560" w:firstLineChars="200"/>
        <w:rPr>
          <w:rFonts w:ascii="仿宋" w:eastAsia="仿宋" w:hAnsi="仿宋" w:cs="仿宋" w:hint="eastAsia"/>
          <w:sz w:val="28"/>
          <w:lang w:eastAsia="zh-CN"/>
        </w:rPr>
      </w:pPr>
      <w:bookmarkStart w:id="8" w:name="_Toc18336"/>
      <w:r>
        <w:rPr>
          <w:rFonts w:ascii="仿宋" w:eastAsia="仿宋" w:hAnsi="仿宋" w:cs="仿宋" w:hint="eastAsia"/>
          <w:sz w:val="28"/>
          <w:lang w:eastAsia="zh-CN"/>
        </w:rPr>
        <w:t>二、料酒项目土建工程</w:t>
      </w:r>
      <w:bookmarkEnd w:id="8"/>
    </w:p>
    <w:p>
      <w:pPr>
        <w:pStyle w:val="Heading2"/>
        <w:rPr>
          <w:rFonts w:ascii="仿宋" w:eastAsia="仿宋" w:hAnsi="仿宋" w:cs="仿宋" w:hint="eastAsia"/>
          <w:lang w:eastAsia="zh-CN"/>
        </w:rPr>
      </w:pPr>
      <w:bookmarkStart w:id="9" w:name="_Toc182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在料酒项目的建筑工程设计中，我们将秉承一系列重要的设计原则，以确保料酒项目建筑在功能、美观、可持续性等方面达到最佳效果。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首要原则是确保建筑的功能性得到最大化的发挥。我们将充分理解料酒项目的实际需求，合理布局各个功能区域，保证建筑在满足业务需求的同时，提供高效的工作环境。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在建筑设计中，我们将综合考虑建设和运营成本。通过精细的经济效益分析，确保设计方案在高效利用资源的同时，对料酒项目的长期盈利能力有积极的贡献。</w:t>
      </w:r>
    </w:p>
    <w:p>
      <w:pPr>
        <w:pStyle w:val="Heading2"/>
        <w:ind w:firstLine="560" w:firstLineChars="200"/>
        <w:rPr>
          <w:rFonts w:ascii="仿宋" w:eastAsia="仿宋" w:hAnsi="仿宋" w:cs="仿宋" w:hint="eastAsia"/>
          <w:sz w:val="28"/>
          <w:lang w:eastAsia="zh-CN"/>
        </w:rPr>
      </w:pPr>
      <w:bookmarkStart w:id="10" w:name="_Toc374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料酒项目的土建工程设计中，我们将精准设定设计年限，结合料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料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518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料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料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料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934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本期工程料酒项目预计总建筑面积XXX平方米，其中：计容建筑面积XXX平方米，计划建筑工程投资XX万元，占料酒项目总投资的XX%。</w:t>
      </w:r>
    </w:p>
    <w:p>
      <w:pPr>
        <w:pStyle w:val="Heading1"/>
        <w:ind w:firstLine="560" w:firstLineChars="200"/>
        <w:rPr>
          <w:rFonts w:ascii="仿宋" w:eastAsia="仿宋" w:hAnsi="仿宋" w:cs="仿宋" w:hint="eastAsia"/>
          <w:sz w:val="28"/>
          <w:lang w:eastAsia="zh-CN"/>
        </w:rPr>
      </w:pPr>
      <w:bookmarkStart w:id="13" w:name="_Toc28701"/>
      <w:r>
        <w:rPr>
          <w:rFonts w:ascii="仿宋" w:eastAsia="仿宋" w:hAnsi="仿宋" w:cs="仿宋" w:hint="eastAsia"/>
          <w:sz w:val="28"/>
          <w:lang w:eastAsia="zh-CN"/>
        </w:rPr>
        <w:t>三、料酒项目危机管理</w:t>
      </w:r>
      <w:bookmarkEnd w:id="13"/>
    </w:p>
    <w:p>
      <w:pPr>
        <w:pStyle w:val="Heading2"/>
        <w:rPr>
          <w:rFonts w:ascii="仿宋" w:eastAsia="仿宋" w:hAnsi="仿宋" w:cs="仿宋" w:hint="eastAsia"/>
          <w:lang w:eastAsia="zh-CN"/>
        </w:rPr>
      </w:pPr>
      <w:bookmarkStart w:id="14" w:name="_Toc1457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料酒项目危机管理中，危机预警与识别是确保料酒项目稳健运行的核心步骤。通过建立全面的监测机制，料酒项目团队旨在及时发现和理解潜在的风险和危机因素，以便采取及时的预防和应对措施，确保料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首先，通过深入的风险评估，料酒项目团队全面分析了整个料酒项目和各个阶段可能存在的威胁。这包括准确评估每个潜在风险的发生概率和可能影响的程度，为后续危机预警提供了有力支持。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料酒项目团队着重于明确定义料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料酒项目进展的持续监控，团队能够及时发现潜在问题并作出迅速反应。料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在这一阶段，团队的专业素养和反应速度将发挥至关重要的作用，以确保潜在危机能够在初期得到有效的处理，最大程度地减轻负面影响。通过危机预警与识别，料酒项目得以更有序、可控地推进。</w:t>
      </w:r>
    </w:p>
    <w:p>
      <w:pPr>
        <w:pStyle w:val="Heading2"/>
        <w:ind w:firstLine="560" w:firstLineChars="200"/>
        <w:rPr>
          <w:rFonts w:ascii="仿宋" w:eastAsia="仿宋" w:hAnsi="仿宋" w:cs="仿宋" w:hint="eastAsia"/>
          <w:sz w:val="28"/>
          <w:lang w:eastAsia="zh-CN"/>
        </w:rPr>
      </w:pPr>
      <w:bookmarkStart w:id="15" w:name="_Toc14577"/>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在危机发生时，料酒项目团队立即行动，成立了应急小组。该小组的任务是迅速制定并实施紧急应对措施，以最小化潜在损失。以下是采取的主要措施：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暂停料酒项目进度：为遏制危机蔓延，料酒项目暂时停止进行，以便全面评估当前状况。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资源重新分配：重新评估料酒项目资源的分配，确保最大限度地减小损失。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实时沟通：与关键利益相关者建立实时沟通机制，向他们传递料酒项目危机的实际状况，保障料酒项目核心利益。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在紧急应对的同时，料酒项目团队强调了团队协作和有效沟通的重要性。以下是团队协作的关键举措：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信息共享机制：建立了信息共享平台，确保团队成员能够及时获取料酒项目危机的实时信息。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领导者沟通：料酒项目领导者通过定期会议和即时沟通工具，指导团队应对危机，保持团队稳定运行。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随着危机得到初步控制，料酒项目团队转向制定恢复计划，以确保料酒项目能够从中迅速恢复。主要恢复计划包括：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修复受损的进度计划：重新评估料酒项目进度，制定修复计划，确保料酒项目尽快回归正常进程。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重新调整资源分配：优化资源分配，确保料酒项目在有限资源下高效运转。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风险管理机制加强：对料酒项目风险进行全面评估，制定更强化的风险管理策略，以预防未来可能的危机。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0992"/>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540"/>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料酒项目的主要产品是XXXX，预计年产值为XXX万元。这一产品在市场中占据着重要的地位，其广泛的应用范围使得该料酒项目的市场前景非常广阔。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产业生态系统中，料酒项目的xxx产品作为重要的原材料之一，将在多个领域发挥关键作用。其在建筑、交通、能源等方面的广泛应用将为整个产业链提供强大的支持，形成产业协同效应。料酒项目的年产值XXX万XXX万XXX万万元不仅反映了其在市场上的巨大潜力，更预示着它对国民经济的积极贡献。这种关联度高、涉及面广的产业关系，使得该料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7610"/>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总征地面积为XXXX平方米，相当于约XX.XX亩，其中净用地面积为XXXX平方米，红线范围内相当于约XX.XX亩。这一用地规模充分考虑了料酒项目的建设需求，保障了料酒项目在合适的空间内得以充分发展。料酒项目规划的总建筑面积为XXXX平方米，其中主体工程建设占XXXX平方米，计容建筑面积达XXXX平方米。预计建筑工程的投资将达到XXXX万元，为料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计划购置的设备共计XXXX台（套），设备购置费用为XXXX万元。这一设备购置计划充分考虑到料酒项目的生产需求和技术要求，确保了料酒项目在生产运营中具备先进的技术装备和高效的生产能力。设备的合理配置将为料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料酒项目计划总投资为XXXX万元，预计年实现营业收入为XXXX万元。这一产能规模的设定旨在确保料酒项目能够在投资与回报之间取得平衡，实现长期可持续的发展。料酒项目的总投资充分考虑到各个方面的需求，包括用地建设、设备购置等多个环节，以确保料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5517"/>
      <w:r>
        <w:rPr>
          <w:rFonts w:ascii="仿宋" w:eastAsia="仿宋" w:hAnsi="仿宋" w:cs="仿宋" w:hint="eastAsia"/>
          <w:sz w:val="28"/>
          <w:lang w:eastAsia="zh-CN"/>
        </w:rPr>
        <w:t>五、料酒项目建设单位说明</w:t>
      </w:r>
      <w:bookmarkEnd w:id="19"/>
    </w:p>
    <w:p>
      <w:pPr>
        <w:pStyle w:val="Heading2"/>
        <w:rPr>
          <w:rFonts w:ascii="仿宋" w:eastAsia="仿宋" w:hAnsi="仿宋" w:cs="仿宋" w:hint="eastAsia"/>
          <w:lang w:eastAsia="zh-CN"/>
        </w:rPr>
      </w:pPr>
      <w:bookmarkStart w:id="20" w:name="_Toc27600"/>
      <w:r>
        <w:rPr>
          <w:rFonts w:ascii="仿宋" w:eastAsia="仿宋" w:hAnsi="仿宋" w:cs="仿宋" w:hint="eastAsia"/>
          <w:lang w:eastAsia="zh-CN"/>
        </w:rPr>
        <w:t>(一)、料酒项目承办单位基本情况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22388"/>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料酒项目承办单位的XXXX，我们着眼于实现可持续的经济效益。通过技术创新和解决方案的提供，公司预计在料酒项目执行期间将获得可观的收入增长。这一收入来源主要包括料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https://d.book118.com/848067001050006025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8C6076"/>
    <w:rsid w:val="318C60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6700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2024-01-10T20:55:00Z</dcterms:created>
  <dcterms:modified xsi:type="dcterms:W3CDTF">2024-01-10T20:55:18Z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F35B5F5DA059404DA0D82FB7E774C60C_11</vt:lpwstr>
  </property>
  <property fmtid="{D5CDD505-2E9C-101B-9397-08002B2CF9AE}" pid="3" name="KSOProductBuildVer">
    <vt:lpwstr>2052-12.1.0.16120</vt:lpwstr>
  </property>
</Properties>
</file>