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变速箱用热交换器项目计划设计方案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1" w:history="1">
        <w:r>
          <w:rPr>
            <w:rFonts w:ascii="仿宋" w:eastAsia="仿宋" w:hAnsi="仿宋" w:cs="仿宋" w:hint="eastAsia"/>
            <w:lang w:eastAsia="zh-CN"/>
          </w:rPr>
          <w:t>概论</w:t>
        </w:r>
        <w:r>
          <w:tab/>
        </w:r>
        <w:r>
          <w:fldChar w:fldCharType="begin"/>
        </w:r>
        <w:r>
          <w:instrText xml:space="preserve"> PAGEREF _Toc3001 \h </w:instrText>
        </w:r>
        <w:r>
          <w:fldChar w:fldCharType="separate"/>
        </w:r>
        <w:r>
          <w:t>3</w:t>
        </w:r>
        <w:r>
          <w:fldChar w:fldCharType="end"/>
        </w:r>
      </w:hyperlink>
    </w:p>
    <w:p>
      <w:pPr>
        <w:pStyle w:val="TOC1"/>
        <w:tabs>
          <w:tab w:val="right" w:leader="dot" w:pos="8306"/>
        </w:tabs>
      </w:pPr>
      <w:hyperlink w:anchor="_Toc31264" w:history="1">
        <w:r>
          <w:rPr>
            <w:rFonts w:ascii="仿宋" w:eastAsia="仿宋" w:hAnsi="仿宋" w:cs="仿宋" w:hint="eastAsia"/>
            <w:lang w:eastAsia="zh-CN"/>
          </w:rPr>
          <w:t>一、变速箱用热交换器项目建设单位说明</w:t>
        </w:r>
        <w:r>
          <w:tab/>
        </w:r>
        <w:r>
          <w:fldChar w:fldCharType="begin"/>
        </w:r>
        <w:r>
          <w:instrText xml:space="preserve"> PAGEREF _Toc31264 \h </w:instrText>
        </w:r>
        <w:r>
          <w:fldChar w:fldCharType="separate"/>
        </w:r>
        <w:r>
          <w:t>3</w:t>
        </w:r>
        <w:r>
          <w:fldChar w:fldCharType="end"/>
        </w:r>
      </w:hyperlink>
    </w:p>
    <w:p>
      <w:pPr>
        <w:pStyle w:val="TOC2"/>
        <w:tabs>
          <w:tab w:val="right" w:leader="dot" w:pos="8306"/>
        </w:tabs>
      </w:pPr>
      <w:hyperlink w:anchor="_Toc25541" w:history="1">
        <w:r>
          <w:rPr>
            <w:rFonts w:ascii="仿宋" w:eastAsia="仿宋" w:hAnsi="仿宋" w:cs="仿宋" w:hint="eastAsia"/>
            <w:lang w:eastAsia="zh-CN"/>
          </w:rPr>
          <w:t>(一)、变速箱用热交换器项目承办单位基本情况</w:t>
        </w:r>
        <w:r>
          <w:tab/>
        </w:r>
        <w:r>
          <w:fldChar w:fldCharType="begin"/>
        </w:r>
        <w:r>
          <w:instrText xml:space="preserve"> PAGEREF _Toc25541 \h </w:instrText>
        </w:r>
        <w:r>
          <w:fldChar w:fldCharType="separate"/>
        </w:r>
        <w:r>
          <w:t>3</w:t>
        </w:r>
        <w:r>
          <w:fldChar w:fldCharType="end"/>
        </w:r>
      </w:hyperlink>
    </w:p>
    <w:p>
      <w:pPr>
        <w:pStyle w:val="TOC2"/>
        <w:tabs>
          <w:tab w:val="right" w:leader="dot" w:pos="8306"/>
        </w:tabs>
      </w:pPr>
      <w:hyperlink w:anchor="_Toc18041" w:history="1">
        <w:r>
          <w:rPr>
            <w:rFonts w:ascii="仿宋" w:eastAsia="仿宋" w:hAnsi="仿宋" w:cs="仿宋" w:hint="eastAsia"/>
            <w:lang w:eastAsia="zh-CN"/>
          </w:rPr>
          <w:t>(二)、公司经济效益分析</w:t>
        </w:r>
        <w:r>
          <w:tab/>
        </w:r>
        <w:r>
          <w:fldChar w:fldCharType="begin"/>
        </w:r>
        <w:r>
          <w:instrText xml:space="preserve"> PAGEREF _Toc18041 \h </w:instrText>
        </w:r>
        <w:r>
          <w:fldChar w:fldCharType="separate"/>
        </w:r>
        <w:r>
          <w:t>4</w:t>
        </w:r>
        <w:r>
          <w:fldChar w:fldCharType="end"/>
        </w:r>
      </w:hyperlink>
    </w:p>
    <w:p>
      <w:pPr>
        <w:pStyle w:val="TOC1"/>
        <w:tabs>
          <w:tab w:val="right" w:leader="dot" w:pos="8306"/>
        </w:tabs>
      </w:pPr>
      <w:hyperlink w:anchor="_Toc17638" w:history="1">
        <w:r>
          <w:rPr>
            <w:rFonts w:ascii="仿宋" w:eastAsia="仿宋" w:hAnsi="仿宋" w:cs="仿宋" w:hint="eastAsia"/>
            <w:lang w:eastAsia="zh-CN"/>
          </w:rPr>
          <w:t>二、变速箱用热交换器项目建设背景及必要性分析</w:t>
        </w:r>
        <w:r>
          <w:tab/>
        </w:r>
        <w:r>
          <w:fldChar w:fldCharType="begin"/>
        </w:r>
        <w:r>
          <w:instrText xml:space="preserve"> PAGEREF _Toc17638 \h </w:instrText>
        </w:r>
        <w:r>
          <w:fldChar w:fldCharType="separate"/>
        </w:r>
        <w:r>
          <w:t>5</w:t>
        </w:r>
        <w:r>
          <w:fldChar w:fldCharType="end"/>
        </w:r>
      </w:hyperlink>
    </w:p>
    <w:p>
      <w:pPr>
        <w:pStyle w:val="TOC2"/>
        <w:tabs>
          <w:tab w:val="right" w:leader="dot" w:pos="8306"/>
        </w:tabs>
      </w:pPr>
      <w:hyperlink w:anchor="_Toc1463" w:history="1">
        <w:r>
          <w:rPr>
            <w:rFonts w:ascii="仿宋" w:eastAsia="仿宋" w:hAnsi="仿宋" w:cs="仿宋" w:hint="eastAsia"/>
            <w:lang w:eastAsia="zh-CN"/>
          </w:rPr>
          <w:t>(一)、变速箱用热交换器项目背景分析</w:t>
        </w:r>
        <w:r>
          <w:tab/>
        </w:r>
        <w:r>
          <w:fldChar w:fldCharType="begin"/>
        </w:r>
        <w:r>
          <w:instrText xml:space="preserve"> PAGEREF _Toc1463 \h </w:instrText>
        </w:r>
        <w:r>
          <w:fldChar w:fldCharType="separate"/>
        </w:r>
        <w:r>
          <w:t>5</w:t>
        </w:r>
        <w:r>
          <w:fldChar w:fldCharType="end"/>
        </w:r>
      </w:hyperlink>
    </w:p>
    <w:p>
      <w:pPr>
        <w:pStyle w:val="TOC2"/>
        <w:tabs>
          <w:tab w:val="right" w:leader="dot" w:pos="8306"/>
        </w:tabs>
      </w:pPr>
      <w:hyperlink w:anchor="_Toc16365" w:history="1">
        <w:r>
          <w:rPr>
            <w:rFonts w:ascii="仿宋" w:eastAsia="仿宋" w:hAnsi="仿宋" w:cs="仿宋" w:hint="eastAsia"/>
            <w:lang w:eastAsia="zh-CN"/>
          </w:rPr>
          <w:t>(二)、变速箱用热交换器项目建设必要性分析</w:t>
        </w:r>
        <w:r>
          <w:tab/>
        </w:r>
        <w:r>
          <w:fldChar w:fldCharType="begin"/>
        </w:r>
        <w:r>
          <w:instrText xml:space="preserve"> PAGEREF _Toc16365 \h </w:instrText>
        </w:r>
        <w:r>
          <w:fldChar w:fldCharType="separate"/>
        </w:r>
        <w:r>
          <w:t>6</w:t>
        </w:r>
        <w:r>
          <w:fldChar w:fldCharType="end"/>
        </w:r>
      </w:hyperlink>
    </w:p>
    <w:p>
      <w:pPr>
        <w:pStyle w:val="TOC1"/>
        <w:tabs>
          <w:tab w:val="right" w:leader="dot" w:pos="8306"/>
        </w:tabs>
      </w:pPr>
      <w:hyperlink w:anchor="_Toc18558" w:history="1">
        <w:r>
          <w:rPr>
            <w:rFonts w:ascii="仿宋" w:eastAsia="仿宋" w:hAnsi="仿宋" w:cs="仿宋" w:hint="eastAsia"/>
            <w:lang w:eastAsia="zh-CN"/>
          </w:rPr>
          <w:t>三、变速箱用热交换器项目危机管理</w:t>
        </w:r>
        <w:r>
          <w:tab/>
        </w:r>
        <w:r>
          <w:fldChar w:fldCharType="begin"/>
        </w:r>
        <w:r>
          <w:instrText xml:space="preserve"> PAGEREF _Toc18558 \h </w:instrText>
        </w:r>
        <w:r>
          <w:fldChar w:fldCharType="separate"/>
        </w:r>
        <w:r>
          <w:t>8</w:t>
        </w:r>
        <w:r>
          <w:fldChar w:fldCharType="end"/>
        </w:r>
      </w:hyperlink>
    </w:p>
    <w:p>
      <w:pPr>
        <w:pStyle w:val="TOC2"/>
        <w:tabs>
          <w:tab w:val="right" w:leader="dot" w:pos="8306"/>
        </w:tabs>
      </w:pPr>
      <w:hyperlink w:anchor="_Toc16801" w:history="1">
        <w:r>
          <w:rPr>
            <w:rFonts w:ascii="仿宋" w:eastAsia="仿宋" w:hAnsi="仿宋" w:cs="仿宋" w:hint="eastAsia"/>
            <w:lang w:eastAsia="zh-CN"/>
          </w:rPr>
          <w:t>(一)、危机预警与识别</w:t>
        </w:r>
        <w:r>
          <w:tab/>
        </w:r>
        <w:r>
          <w:fldChar w:fldCharType="begin"/>
        </w:r>
        <w:r>
          <w:instrText xml:space="preserve"> PAGEREF _Toc16801 \h </w:instrText>
        </w:r>
        <w:r>
          <w:fldChar w:fldCharType="separate"/>
        </w:r>
        <w:r>
          <w:t>8</w:t>
        </w:r>
        <w:r>
          <w:fldChar w:fldCharType="end"/>
        </w:r>
      </w:hyperlink>
    </w:p>
    <w:p>
      <w:pPr>
        <w:pStyle w:val="TOC2"/>
        <w:tabs>
          <w:tab w:val="right" w:leader="dot" w:pos="8306"/>
        </w:tabs>
      </w:pPr>
      <w:hyperlink w:anchor="_Toc13414" w:history="1">
        <w:r>
          <w:rPr>
            <w:rFonts w:ascii="仿宋" w:eastAsia="仿宋" w:hAnsi="仿宋" w:cs="仿宋" w:hint="eastAsia"/>
            <w:lang w:eastAsia="zh-CN"/>
          </w:rPr>
          <w:t>(二)、危机应对与恢复</w:t>
        </w:r>
        <w:r>
          <w:tab/>
        </w:r>
        <w:r>
          <w:fldChar w:fldCharType="begin"/>
        </w:r>
        <w:r>
          <w:instrText xml:space="preserve"> PAGEREF _Toc13414 \h </w:instrText>
        </w:r>
        <w:r>
          <w:fldChar w:fldCharType="separate"/>
        </w:r>
        <w:r>
          <w:t>9</w:t>
        </w:r>
        <w:r>
          <w:fldChar w:fldCharType="end"/>
        </w:r>
      </w:hyperlink>
    </w:p>
    <w:p>
      <w:pPr>
        <w:pStyle w:val="TOC1"/>
        <w:tabs>
          <w:tab w:val="right" w:leader="dot" w:pos="8306"/>
        </w:tabs>
      </w:pPr>
      <w:hyperlink w:anchor="_Toc15739" w:history="1">
        <w:r>
          <w:rPr>
            <w:rFonts w:ascii="仿宋" w:eastAsia="仿宋" w:hAnsi="仿宋" w:cs="仿宋" w:hint="eastAsia"/>
            <w:lang w:eastAsia="zh-CN"/>
          </w:rPr>
          <w:t>四、变速箱用热交换器项目文档管理</w:t>
        </w:r>
        <w:r>
          <w:tab/>
        </w:r>
        <w:r>
          <w:fldChar w:fldCharType="begin"/>
        </w:r>
        <w:r>
          <w:instrText xml:space="preserve"> PAGEREF _Toc15739 \h </w:instrText>
        </w:r>
        <w:r>
          <w:fldChar w:fldCharType="separate"/>
        </w:r>
        <w:r>
          <w:t>10</w:t>
        </w:r>
        <w:r>
          <w:fldChar w:fldCharType="end"/>
        </w:r>
      </w:hyperlink>
    </w:p>
    <w:p>
      <w:pPr>
        <w:pStyle w:val="TOC2"/>
        <w:tabs>
          <w:tab w:val="right" w:leader="dot" w:pos="8306"/>
        </w:tabs>
      </w:pPr>
      <w:hyperlink w:anchor="_Toc19006" w:history="1">
        <w:r>
          <w:rPr>
            <w:rFonts w:ascii="仿宋" w:eastAsia="仿宋" w:hAnsi="仿宋" w:cs="仿宋" w:hint="eastAsia"/>
            <w:lang w:eastAsia="zh-CN"/>
          </w:rPr>
          <w:t>(一)、文档编制与审查</w:t>
        </w:r>
        <w:r>
          <w:tab/>
        </w:r>
        <w:r>
          <w:fldChar w:fldCharType="begin"/>
        </w:r>
        <w:r>
          <w:instrText xml:space="preserve"> PAGEREF _Toc19006 \h </w:instrText>
        </w:r>
        <w:r>
          <w:fldChar w:fldCharType="separate"/>
        </w:r>
        <w:r>
          <w:t>10</w:t>
        </w:r>
        <w:r>
          <w:fldChar w:fldCharType="end"/>
        </w:r>
      </w:hyperlink>
    </w:p>
    <w:p>
      <w:pPr>
        <w:pStyle w:val="TOC2"/>
        <w:tabs>
          <w:tab w:val="right" w:leader="dot" w:pos="8306"/>
        </w:tabs>
      </w:pPr>
      <w:hyperlink w:anchor="_Toc1893" w:history="1">
        <w:r>
          <w:rPr>
            <w:rFonts w:ascii="仿宋" w:eastAsia="仿宋" w:hAnsi="仿宋" w:cs="仿宋" w:hint="eastAsia"/>
            <w:lang w:eastAsia="zh-CN"/>
          </w:rPr>
          <w:t>(二)、文档发布与分发</w:t>
        </w:r>
        <w:r>
          <w:tab/>
        </w:r>
        <w:r>
          <w:fldChar w:fldCharType="begin"/>
        </w:r>
        <w:r>
          <w:instrText xml:space="preserve"> PAGEREF _Toc1893 \h </w:instrText>
        </w:r>
        <w:r>
          <w:fldChar w:fldCharType="separate"/>
        </w:r>
        <w:r>
          <w:t>12</w:t>
        </w:r>
        <w:r>
          <w:fldChar w:fldCharType="end"/>
        </w:r>
      </w:hyperlink>
    </w:p>
    <w:p>
      <w:pPr>
        <w:pStyle w:val="TOC2"/>
        <w:tabs>
          <w:tab w:val="right" w:leader="dot" w:pos="8306"/>
        </w:tabs>
      </w:pPr>
      <w:hyperlink w:anchor="_Toc21329" w:history="1">
        <w:r>
          <w:rPr>
            <w:rFonts w:ascii="仿宋" w:eastAsia="仿宋" w:hAnsi="仿宋" w:cs="仿宋" w:hint="eastAsia"/>
            <w:lang w:eastAsia="zh-CN"/>
          </w:rPr>
          <w:t>(三)、文档存档与归档</w:t>
        </w:r>
        <w:r>
          <w:tab/>
        </w:r>
        <w:r>
          <w:fldChar w:fldCharType="begin"/>
        </w:r>
        <w:r>
          <w:instrText xml:space="preserve"> PAGEREF _Toc21329 \h </w:instrText>
        </w:r>
        <w:r>
          <w:fldChar w:fldCharType="separate"/>
        </w:r>
        <w:r>
          <w:t>13</w:t>
        </w:r>
        <w:r>
          <w:fldChar w:fldCharType="end"/>
        </w:r>
      </w:hyperlink>
    </w:p>
    <w:p>
      <w:pPr>
        <w:pStyle w:val="TOC1"/>
        <w:tabs>
          <w:tab w:val="right" w:leader="dot" w:pos="8306"/>
        </w:tabs>
      </w:pPr>
      <w:hyperlink w:anchor="_Toc7258" w:history="1">
        <w:r>
          <w:rPr>
            <w:rFonts w:ascii="仿宋" w:eastAsia="仿宋" w:hAnsi="仿宋" w:cs="仿宋" w:hint="eastAsia"/>
            <w:lang w:eastAsia="zh-CN"/>
          </w:rPr>
          <w:t>五、变速箱用热交换器项目可持续发展</w:t>
        </w:r>
        <w:r>
          <w:tab/>
        </w:r>
        <w:r>
          <w:fldChar w:fldCharType="begin"/>
        </w:r>
        <w:r>
          <w:instrText xml:space="preserve"> PAGEREF _Toc7258 \h </w:instrText>
        </w:r>
        <w:r>
          <w:fldChar w:fldCharType="separate"/>
        </w:r>
        <w:r>
          <w:t>14</w:t>
        </w:r>
        <w:r>
          <w:fldChar w:fldCharType="end"/>
        </w:r>
      </w:hyperlink>
    </w:p>
    <w:p>
      <w:pPr>
        <w:pStyle w:val="TOC2"/>
        <w:tabs>
          <w:tab w:val="right" w:leader="dot" w:pos="8306"/>
        </w:tabs>
      </w:pPr>
      <w:hyperlink w:anchor="_Toc22022" w:history="1">
        <w:r>
          <w:rPr>
            <w:rFonts w:ascii="仿宋" w:eastAsia="仿宋" w:hAnsi="仿宋" w:cs="仿宋" w:hint="eastAsia"/>
            <w:lang w:eastAsia="zh-CN"/>
          </w:rPr>
          <w:t>(一)、可持续战略与实践</w:t>
        </w:r>
        <w:r>
          <w:tab/>
        </w:r>
        <w:r>
          <w:fldChar w:fldCharType="begin"/>
        </w:r>
        <w:r>
          <w:instrText xml:space="preserve"> PAGEREF _Toc22022 \h </w:instrText>
        </w:r>
        <w:r>
          <w:fldChar w:fldCharType="separate"/>
        </w:r>
        <w:r>
          <w:t>14</w:t>
        </w:r>
        <w:r>
          <w:fldChar w:fldCharType="end"/>
        </w:r>
      </w:hyperlink>
    </w:p>
    <w:p>
      <w:pPr>
        <w:pStyle w:val="TOC2"/>
        <w:tabs>
          <w:tab w:val="right" w:leader="dot" w:pos="8306"/>
        </w:tabs>
      </w:pPr>
      <w:hyperlink w:anchor="_Toc22807" w:history="1">
        <w:r>
          <w:rPr>
            <w:rFonts w:ascii="仿宋" w:eastAsia="仿宋" w:hAnsi="仿宋" w:cs="仿宋" w:hint="eastAsia"/>
            <w:lang w:eastAsia="zh-CN"/>
          </w:rPr>
          <w:t>(二)、环保与社会责任</w:t>
        </w:r>
        <w:r>
          <w:tab/>
        </w:r>
        <w:r>
          <w:fldChar w:fldCharType="begin"/>
        </w:r>
        <w:r>
          <w:instrText xml:space="preserve"> PAGEREF _Toc22807 \h </w:instrText>
        </w:r>
        <w:r>
          <w:fldChar w:fldCharType="separate"/>
        </w:r>
        <w:r>
          <w:t>15</w:t>
        </w:r>
        <w:r>
          <w:fldChar w:fldCharType="end"/>
        </w:r>
      </w:hyperlink>
    </w:p>
    <w:p>
      <w:pPr>
        <w:pStyle w:val="TOC1"/>
        <w:tabs>
          <w:tab w:val="right" w:leader="dot" w:pos="8306"/>
        </w:tabs>
      </w:pPr>
      <w:hyperlink w:anchor="_Toc13397" w:history="1">
        <w:r>
          <w:rPr>
            <w:rFonts w:ascii="仿宋" w:eastAsia="仿宋" w:hAnsi="仿宋" w:cs="仿宋" w:hint="eastAsia"/>
            <w:lang w:eastAsia="zh-CN"/>
          </w:rPr>
          <w:t>六、变速箱用热交换器项目土建工程</w:t>
        </w:r>
        <w:r>
          <w:tab/>
        </w:r>
        <w:r>
          <w:fldChar w:fldCharType="begin"/>
        </w:r>
        <w:r>
          <w:instrText xml:space="preserve"> PAGEREF _Toc13397 \h </w:instrText>
        </w:r>
        <w:r>
          <w:fldChar w:fldCharType="separate"/>
        </w:r>
        <w:r>
          <w:t>16</w:t>
        </w:r>
        <w:r>
          <w:fldChar w:fldCharType="end"/>
        </w:r>
      </w:hyperlink>
    </w:p>
    <w:p>
      <w:pPr>
        <w:pStyle w:val="TOC2"/>
        <w:tabs>
          <w:tab w:val="right" w:leader="dot" w:pos="8306"/>
        </w:tabs>
      </w:pPr>
      <w:hyperlink w:anchor="_Toc22331" w:history="1">
        <w:r>
          <w:rPr>
            <w:rFonts w:ascii="仿宋" w:eastAsia="仿宋" w:hAnsi="仿宋" w:cs="仿宋" w:hint="eastAsia"/>
            <w:lang w:eastAsia="zh-CN"/>
          </w:rPr>
          <w:t>(一)、建筑工程设计原则</w:t>
        </w:r>
        <w:r>
          <w:tab/>
        </w:r>
        <w:r>
          <w:fldChar w:fldCharType="begin"/>
        </w:r>
        <w:r>
          <w:instrText xml:space="preserve"> PAGEREF _Toc22331 \h </w:instrText>
        </w:r>
        <w:r>
          <w:fldChar w:fldCharType="separate"/>
        </w:r>
        <w:r>
          <w:t>16</w:t>
        </w:r>
        <w:r>
          <w:fldChar w:fldCharType="end"/>
        </w:r>
      </w:hyperlink>
    </w:p>
    <w:p>
      <w:pPr>
        <w:pStyle w:val="TOC2"/>
        <w:tabs>
          <w:tab w:val="right" w:leader="dot" w:pos="8306"/>
        </w:tabs>
      </w:pPr>
      <w:hyperlink w:anchor="_Toc27350" w:history="1">
        <w:r>
          <w:rPr>
            <w:rFonts w:ascii="仿宋" w:eastAsia="仿宋" w:hAnsi="仿宋" w:cs="仿宋" w:hint="eastAsia"/>
            <w:lang w:eastAsia="zh-CN"/>
          </w:rPr>
          <w:t>(二)、土建工程设计年限及安全等级</w:t>
        </w:r>
        <w:r>
          <w:tab/>
        </w:r>
        <w:r>
          <w:fldChar w:fldCharType="begin"/>
        </w:r>
        <w:r>
          <w:instrText xml:space="preserve"> PAGEREF _Toc27350 \h </w:instrText>
        </w:r>
        <w:r>
          <w:fldChar w:fldCharType="separate"/>
        </w:r>
        <w:r>
          <w:t>17</w:t>
        </w:r>
        <w:r>
          <w:fldChar w:fldCharType="end"/>
        </w:r>
      </w:hyperlink>
    </w:p>
    <w:p>
      <w:pPr>
        <w:pStyle w:val="TOC2"/>
        <w:tabs>
          <w:tab w:val="right" w:leader="dot" w:pos="8306"/>
        </w:tabs>
      </w:pPr>
      <w:hyperlink w:anchor="_Toc11404" w:history="1">
        <w:r>
          <w:rPr>
            <w:rFonts w:ascii="仿宋" w:eastAsia="仿宋" w:hAnsi="仿宋" w:cs="仿宋" w:hint="eastAsia"/>
            <w:lang w:eastAsia="zh-CN"/>
          </w:rPr>
          <w:t>(三)、建筑工程设计总体要求</w:t>
        </w:r>
        <w:r>
          <w:tab/>
        </w:r>
        <w:r>
          <w:fldChar w:fldCharType="begin"/>
        </w:r>
        <w:r>
          <w:instrText xml:space="preserve"> PAGEREF _Toc11404 \h </w:instrText>
        </w:r>
        <w:r>
          <w:fldChar w:fldCharType="separate"/>
        </w:r>
        <w:r>
          <w:t>18</w:t>
        </w:r>
        <w:r>
          <w:fldChar w:fldCharType="end"/>
        </w:r>
      </w:hyperlink>
    </w:p>
    <w:p>
      <w:pPr>
        <w:pStyle w:val="TOC2"/>
        <w:tabs>
          <w:tab w:val="right" w:leader="dot" w:pos="8306"/>
        </w:tabs>
      </w:pPr>
      <w:hyperlink w:anchor="_Toc23942" w:history="1">
        <w:r>
          <w:rPr>
            <w:rFonts w:ascii="仿宋" w:eastAsia="仿宋" w:hAnsi="仿宋" w:cs="仿宋" w:hint="eastAsia"/>
            <w:lang w:eastAsia="zh-CN"/>
          </w:rPr>
          <w:t>(四)、土建工程建设指标</w:t>
        </w:r>
        <w:r>
          <w:tab/>
        </w:r>
        <w:r>
          <w:fldChar w:fldCharType="begin"/>
        </w:r>
        <w:r>
          <w:instrText xml:space="preserve"> PAGEREF _Toc23942 \h </w:instrText>
        </w:r>
        <w:r>
          <w:fldChar w:fldCharType="separate"/>
        </w:r>
        <w:r>
          <w:t>19</w:t>
        </w:r>
        <w:r>
          <w:fldChar w:fldCharType="end"/>
        </w:r>
      </w:hyperlink>
    </w:p>
    <w:p>
      <w:pPr>
        <w:pStyle w:val="TOC1"/>
        <w:tabs>
          <w:tab w:val="right" w:leader="dot" w:pos="8306"/>
        </w:tabs>
      </w:pPr>
      <w:hyperlink w:anchor="_Toc25912" w:history="1">
        <w:r>
          <w:rPr>
            <w:rFonts w:ascii="仿宋" w:eastAsia="仿宋" w:hAnsi="仿宋" w:cs="仿宋" w:hint="eastAsia"/>
            <w:lang w:eastAsia="zh-CN"/>
          </w:rPr>
          <w:t>七、变速箱用热交换器项目环境影响分析</w:t>
        </w:r>
        <w:r>
          <w:tab/>
        </w:r>
        <w:r>
          <w:fldChar w:fldCharType="begin"/>
        </w:r>
        <w:r>
          <w:instrText xml:space="preserve"> PAGEREF _Toc25912 \h </w:instrText>
        </w:r>
        <w:r>
          <w:fldChar w:fldCharType="separate"/>
        </w:r>
        <w:r>
          <w:t>19</w:t>
        </w:r>
        <w:r>
          <w:fldChar w:fldCharType="end"/>
        </w:r>
      </w:hyperlink>
    </w:p>
    <w:p>
      <w:pPr>
        <w:pStyle w:val="TOC2"/>
        <w:tabs>
          <w:tab w:val="right" w:leader="dot" w:pos="8306"/>
        </w:tabs>
      </w:pPr>
      <w:hyperlink w:anchor="_Toc18289" w:history="1">
        <w:r>
          <w:rPr>
            <w:rFonts w:ascii="仿宋" w:eastAsia="仿宋" w:hAnsi="仿宋" w:cs="仿宋" w:hint="eastAsia"/>
            <w:lang w:eastAsia="zh-CN"/>
          </w:rPr>
          <w:t>(一)、建设区域环境质量现状</w:t>
        </w:r>
        <w:r>
          <w:tab/>
        </w:r>
        <w:r>
          <w:fldChar w:fldCharType="begin"/>
        </w:r>
        <w:r>
          <w:instrText xml:space="preserve"> PAGEREF _Toc18289 \h </w:instrText>
        </w:r>
        <w:r>
          <w:fldChar w:fldCharType="separate"/>
        </w:r>
        <w:r>
          <w:t>19</w:t>
        </w:r>
        <w:r>
          <w:fldChar w:fldCharType="end"/>
        </w:r>
      </w:hyperlink>
    </w:p>
    <w:p>
      <w:pPr>
        <w:pStyle w:val="TOC2"/>
        <w:tabs>
          <w:tab w:val="right" w:leader="dot" w:pos="8306"/>
        </w:tabs>
      </w:pPr>
      <w:hyperlink w:anchor="_Toc6476" w:history="1">
        <w:r>
          <w:rPr>
            <w:rFonts w:ascii="仿宋" w:eastAsia="仿宋" w:hAnsi="仿宋" w:cs="仿宋" w:hint="eastAsia"/>
            <w:lang w:eastAsia="zh-CN"/>
          </w:rPr>
          <w:t>(二)、建设期环境保护</w:t>
        </w:r>
        <w:r>
          <w:tab/>
        </w:r>
        <w:r>
          <w:fldChar w:fldCharType="begin"/>
        </w:r>
        <w:r>
          <w:instrText xml:space="preserve"> PAGEREF _Toc6476 \h </w:instrText>
        </w:r>
        <w:r>
          <w:fldChar w:fldCharType="separate"/>
        </w:r>
        <w:r>
          <w:t>20</w:t>
        </w:r>
        <w:r>
          <w:fldChar w:fldCharType="end"/>
        </w:r>
      </w:hyperlink>
    </w:p>
    <w:p>
      <w:pPr>
        <w:pStyle w:val="TOC2"/>
        <w:tabs>
          <w:tab w:val="right" w:leader="dot" w:pos="8306"/>
        </w:tabs>
      </w:pPr>
      <w:hyperlink w:anchor="_Toc19676" w:history="1">
        <w:r>
          <w:rPr>
            <w:rFonts w:ascii="仿宋" w:eastAsia="仿宋" w:hAnsi="仿宋" w:cs="仿宋" w:hint="eastAsia"/>
            <w:lang w:eastAsia="zh-CN"/>
          </w:rPr>
          <w:t>(三)、运营期环境保护</w:t>
        </w:r>
        <w:r>
          <w:tab/>
        </w:r>
        <w:r>
          <w:fldChar w:fldCharType="begin"/>
        </w:r>
        <w:r>
          <w:instrText xml:space="preserve"> PAGEREF _Toc19676 \h </w:instrText>
        </w:r>
        <w:r>
          <w:fldChar w:fldCharType="separate"/>
        </w:r>
        <w:r>
          <w:t>22</w:t>
        </w:r>
        <w:r>
          <w:fldChar w:fldCharType="end"/>
        </w:r>
      </w:hyperlink>
    </w:p>
    <w:p>
      <w:pPr>
        <w:pStyle w:val="TOC2"/>
        <w:tabs>
          <w:tab w:val="right" w:leader="dot" w:pos="8306"/>
        </w:tabs>
      </w:pPr>
      <w:hyperlink w:anchor="_Toc16055" w:history="1">
        <w:r>
          <w:rPr>
            <w:rFonts w:ascii="仿宋" w:eastAsia="仿宋" w:hAnsi="仿宋" w:cs="仿宋" w:hint="eastAsia"/>
            <w:lang w:eastAsia="zh-CN"/>
          </w:rPr>
          <w:t>(四)、变速箱用热交换器项目建设对区域经济的影响</w:t>
        </w:r>
        <w:r>
          <w:tab/>
        </w:r>
        <w:r>
          <w:fldChar w:fldCharType="begin"/>
        </w:r>
        <w:r>
          <w:instrText xml:space="preserve"> PAGEREF _Toc16055 \h </w:instrText>
        </w:r>
        <w:r>
          <w:fldChar w:fldCharType="separate"/>
        </w:r>
        <w:r>
          <w:t>23</w:t>
        </w:r>
        <w:r>
          <w:fldChar w:fldCharType="end"/>
        </w:r>
      </w:hyperlink>
    </w:p>
    <w:p>
      <w:pPr>
        <w:pStyle w:val="TOC2"/>
        <w:tabs>
          <w:tab w:val="right" w:leader="dot" w:pos="8306"/>
        </w:tabs>
      </w:pPr>
      <w:hyperlink w:anchor="_Toc27568" w:history="1">
        <w:r>
          <w:rPr>
            <w:rFonts w:ascii="仿宋" w:eastAsia="仿宋" w:hAnsi="仿宋" w:cs="仿宋" w:hint="eastAsia"/>
            <w:lang w:eastAsia="zh-CN"/>
          </w:rPr>
          <w:t>(五)、废弃物处理</w:t>
        </w:r>
        <w:r>
          <w:tab/>
        </w:r>
        <w:r>
          <w:fldChar w:fldCharType="begin"/>
        </w:r>
        <w:r>
          <w:instrText xml:space="preserve"> PAGEREF _Toc27568 \h </w:instrText>
        </w:r>
        <w:r>
          <w:fldChar w:fldCharType="separate"/>
        </w:r>
        <w:r>
          <w:t>25</w:t>
        </w:r>
        <w:r>
          <w:fldChar w:fldCharType="end"/>
        </w:r>
      </w:hyperlink>
    </w:p>
    <w:p>
      <w:pPr>
        <w:pStyle w:val="TOC2"/>
        <w:tabs>
          <w:tab w:val="right" w:leader="dot" w:pos="8306"/>
        </w:tabs>
      </w:pPr>
      <w:hyperlink w:anchor="_Toc9365" w:history="1">
        <w:r>
          <w:rPr>
            <w:rFonts w:ascii="仿宋" w:eastAsia="仿宋" w:hAnsi="仿宋" w:cs="仿宋" w:hint="eastAsia"/>
            <w:lang w:eastAsia="zh-CN"/>
          </w:rPr>
          <w:t>(六)、特殊环境影响分析</w:t>
        </w:r>
        <w:r>
          <w:tab/>
        </w:r>
        <w:r>
          <w:fldChar w:fldCharType="begin"/>
        </w:r>
        <w:r>
          <w:instrText xml:space="preserve"> PAGEREF _Toc9365 \h </w:instrText>
        </w:r>
        <w:r>
          <w:fldChar w:fldCharType="separate"/>
        </w:r>
        <w:r>
          <w:t>26</w:t>
        </w:r>
        <w:r>
          <w:fldChar w:fldCharType="end"/>
        </w:r>
      </w:hyperlink>
    </w:p>
    <w:p>
      <w:pPr>
        <w:pStyle w:val="TOC2"/>
        <w:tabs>
          <w:tab w:val="right" w:leader="dot" w:pos="8306"/>
        </w:tabs>
      </w:pPr>
      <w:hyperlink w:anchor="_Toc9257" w:history="1">
        <w:r>
          <w:rPr>
            <w:rFonts w:ascii="仿宋" w:eastAsia="仿宋" w:hAnsi="仿宋" w:cs="仿宋" w:hint="eastAsia"/>
            <w:lang w:eastAsia="zh-CN"/>
          </w:rPr>
          <w:t>(七)、清洁生产</w:t>
        </w:r>
        <w:r>
          <w:tab/>
        </w:r>
        <w:r>
          <w:fldChar w:fldCharType="begin"/>
        </w:r>
        <w:r>
          <w:instrText xml:space="preserve"> PAGEREF _Toc9257 \h </w:instrText>
        </w:r>
        <w:r>
          <w:fldChar w:fldCharType="separate"/>
        </w:r>
        <w:r>
          <w:t>28</w:t>
        </w:r>
        <w:r>
          <w:fldChar w:fldCharType="end"/>
        </w:r>
      </w:hyperlink>
    </w:p>
    <w:p>
      <w:pPr>
        <w:pStyle w:val="TOC2"/>
        <w:tabs>
          <w:tab w:val="right" w:leader="dot" w:pos="8306"/>
        </w:tabs>
      </w:pPr>
      <w:hyperlink w:anchor="_Toc10642" w:history="1">
        <w:r>
          <w:rPr>
            <w:rFonts w:ascii="仿宋" w:eastAsia="仿宋" w:hAnsi="仿宋" w:cs="仿宋" w:hint="eastAsia"/>
            <w:lang w:eastAsia="zh-CN"/>
          </w:rPr>
          <w:t>(八)、环境保护综合评价</w:t>
        </w:r>
        <w:r>
          <w:tab/>
        </w:r>
        <w:r>
          <w:fldChar w:fldCharType="begin"/>
        </w:r>
        <w:r>
          <w:instrText xml:space="preserve"> PAGEREF _Toc10642 \h </w:instrText>
        </w:r>
        <w:r>
          <w:fldChar w:fldCharType="separate"/>
        </w:r>
        <w:r>
          <w:t>29</w:t>
        </w:r>
        <w:r>
          <w:fldChar w:fldCharType="end"/>
        </w:r>
      </w:hyperlink>
    </w:p>
    <w:p>
      <w:pPr>
        <w:pStyle w:val="TOC1"/>
        <w:tabs>
          <w:tab w:val="right" w:leader="dot" w:pos="8306"/>
        </w:tabs>
      </w:pPr>
      <w:hyperlink w:anchor="_Toc17435" w:history="1">
        <w:r>
          <w:rPr>
            <w:rFonts w:ascii="仿宋" w:eastAsia="仿宋" w:hAnsi="仿宋" w:cs="仿宋" w:hint="eastAsia"/>
            <w:lang w:eastAsia="zh-CN"/>
          </w:rPr>
          <w:t>八、变速箱用热交换器项目计划安排</w:t>
        </w:r>
        <w:r>
          <w:tab/>
        </w:r>
        <w:r>
          <w:fldChar w:fldCharType="begin"/>
        </w:r>
        <w:r>
          <w:instrText xml:space="preserve"> PAGEREF _Toc17435 \h </w:instrText>
        </w:r>
        <w:r>
          <w:fldChar w:fldCharType="separate"/>
        </w:r>
        <w:r>
          <w:t>30</w:t>
        </w:r>
        <w:r>
          <w:fldChar w:fldCharType="end"/>
        </w:r>
      </w:hyperlink>
    </w:p>
    <w:p>
      <w:pPr>
        <w:pStyle w:val="TOC2"/>
        <w:tabs>
          <w:tab w:val="right" w:leader="dot" w:pos="8306"/>
        </w:tabs>
      </w:pPr>
      <w:hyperlink w:anchor="_Toc3747" w:history="1">
        <w:r>
          <w:rPr>
            <w:rFonts w:ascii="仿宋" w:eastAsia="仿宋" w:hAnsi="仿宋" w:cs="仿宋" w:hint="eastAsia"/>
            <w:lang w:eastAsia="zh-CN"/>
          </w:rPr>
          <w:t>(一)、建设周期</w:t>
        </w:r>
        <w:r>
          <w:tab/>
        </w:r>
        <w:r>
          <w:fldChar w:fldCharType="begin"/>
        </w:r>
        <w:r>
          <w:instrText xml:space="preserve"> PAGEREF _Toc3747 \h </w:instrText>
        </w:r>
        <w:r>
          <w:fldChar w:fldCharType="separate"/>
        </w:r>
        <w:r>
          <w:t>30</w:t>
        </w:r>
        <w:r>
          <w:fldChar w:fldCharType="end"/>
        </w:r>
      </w:hyperlink>
    </w:p>
    <w:p>
      <w:pPr>
        <w:pStyle w:val="TOC2"/>
        <w:tabs>
          <w:tab w:val="right" w:leader="dot" w:pos="8306"/>
        </w:tabs>
      </w:pPr>
      <w:hyperlink w:anchor="_Toc20814" w:history="1">
        <w:r>
          <w:rPr>
            <w:rFonts w:ascii="仿宋" w:eastAsia="仿宋" w:hAnsi="仿宋" w:cs="仿宋" w:hint="eastAsia"/>
            <w:lang w:eastAsia="zh-CN"/>
          </w:rPr>
          <w:t>(二)、建设进度</w:t>
        </w:r>
        <w:r>
          <w:tab/>
        </w:r>
        <w:r>
          <w:fldChar w:fldCharType="begin"/>
        </w:r>
        <w:r>
          <w:instrText xml:space="preserve"> PAGEREF _Toc20814 \h </w:instrText>
        </w:r>
        <w:r>
          <w:fldChar w:fldCharType="separate"/>
        </w:r>
        <w:r>
          <w:t>31</w:t>
        </w:r>
        <w:r>
          <w:fldChar w:fldCharType="end"/>
        </w:r>
      </w:hyperlink>
    </w:p>
    <w:p>
      <w:pPr>
        <w:pStyle w:val="TOC2"/>
        <w:tabs>
          <w:tab w:val="right" w:leader="dot" w:pos="8306"/>
        </w:tabs>
      </w:pPr>
      <w:hyperlink w:anchor="_Toc4213" w:history="1">
        <w:r>
          <w:rPr>
            <w:rFonts w:ascii="仿宋" w:eastAsia="仿宋" w:hAnsi="仿宋" w:cs="仿宋" w:hint="eastAsia"/>
            <w:lang w:eastAsia="zh-CN"/>
          </w:rPr>
          <w:t>(三)、进度安排注意事项</w:t>
        </w:r>
        <w:r>
          <w:tab/>
        </w:r>
        <w:r>
          <w:fldChar w:fldCharType="begin"/>
        </w:r>
        <w:r>
          <w:instrText xml:space="preserve"> PAGEREF _Toc4213 \h </w:instrText>
        </w:r>
        <w:r>
          <w:fldChar w:fldCharType="separate"/>
        </w:r>
        <w:r>
          <w:t>32</w:t>
        </w:r>
        <w:r>
          <w:fldChar w:fldCharType="end"/>
        </w:r>
      </w:hyperlink>
    </w:p>
    <w:p>
      <w:pPr>
        <w:pStyle w:val="TOC2"/>
        <w:tabs>
          <w:tab w:val="right" w:leader="dot" w:pos="8306"/>
        </w:tabs>
      </w:pPr>
      <w:hyperlink w:anchor="_Toc13242" w:history="1">
        <w:r>
          <w:rPr>
            <w:rFonts w:ascii="仿宋" w:eastAsia="仿宋" w:hAnsi="仿宋" w:cs="仿宋" w:hint="eastAsia"/>
            <w:lang w:eastAsia="zh-CN"/>
          </w:rPr>
          <w:t>(四)、人力资源配置</w:t>
        </w:r>
        <w:r>
          <w:tab/>
        </w:r>
        <w:r>
          <w:fldChar w:fldCharType="begin"/>
        </w:r>
        <w:r>
          <w:instrText xml:space="preserve"> PAGEREF _Toc13242 \h </w:instrText>
        </w:r>
        <w:r>
          <w:fldChar w:fldCharType="separate"/>
        </w:r>
        <w:r>
          <w:t>34</w:t>
        </w:r>
        <w:r>
          <w:fldChar w:fldCharType="end"/>
        </w:r>
      </w:hyperlink>
    </w:p>
    <w:p>
      <w:pPr>
        <w:pStyle w:val="TOC1"/>
        <w:tabs>
          <w:tab w:val="right" w:leader="dot" w:pos="8306"/>
        </w:tabs>
      </w:pPr>
      <w:hyperlink w:anchor="_Toc1327" w:history="1">
        <w:r>
          <w:rPr>
            <w:rFonts w:ascii="仿宋" w:eastAsia="仿宋" w:hAnsi="仿宋" w:cs="仿宋" w:hint="eastAsia"/>
            <w:lang w:eastAsia="zh-CN"/>
          </w:rPr>
          <w:t>九、变速箱用热交换器项目投资规划</w:t>
        </w:r>
        <w:r>
          <w:tab/>
        </w:r>
        <w:r>
          <w:fldChar w:fldCharType="begin"/>
        </w:r>
        <w:r>
          <w:instrText xml:space="preserve"> PAGEREF _Toc1327 \h </w:instrText>
        </w:r>
        <w:r>
          <w:fldChar w:fldCharType="separate"/>
        </w:r>
        <w:r>
          <w:t>34</w:t>
        </w:r>
        <w:r>
          <w:fldChar w:fldCharType="end"/>
        </w:r>
      </w:hyperlink>
    </w:p>
    <w:p>
      <w:pPr>
        <w:pStyle w:val="TOC2"/>
        <w:tabs>
          <w:tab w:val="right" w:leader="dot" w:pos="8306"/>
        </w:tabs>
      </w:pPr>
      <w:hyperlink w:anchor="_Toc1711" w:history="1">
        <w:r>
          <w:rPr>
            <w:rFonts w:ascii="仿宋" w:eastAsia="仿宋" w:hAnsi="仿宋" w:cs="仿宋" w:hint="eastAsia"/>
            <w:lang w:eastAsia="zh-CN"/>
          </w:rPr>
          <w:t>(一)、变速箱用热交换器项目总投资估算</w:t>
        </w:r>
        <w:r>
          <w:tab/>
        </w:r>
        <w:r>
          <w:fldChar w:fldCharType="begin"/>
        </w:r>
        <w:r>
          <w:instrText xml:space="preserve"> PAGEREF _Toc1711 \h </w:instrText>
        </w:r>
        <w:r>
          <w:fldChar w:fldCharType="separate"/>
        </w:r>
        <w:r>
          <w:t>34</w:t>
        </w:r>
        <w:r>
          <w:fldChar w:fldCharType="end"/>
        </w:r>
      </w:hyperlink>
    </w:p>
    <w:p>
      <w:pPr>
        <w:pStyle w:val="TOC2"/>
        <w:tabs>
          <w:tab w:val="right" w:leader="dot" w:pos="8306"/>
        </w:tabs>
      </w:pPr>
      <w:hyperlink w:anchor="_Toc27015" w:history="1">
        <w:r>
          <w:rPr>
            <w:rFonts w:ascii="仿宋" w:eastAsia="仿宋" w:hAnsi="仿宋" w:cs="仿宋" w:hint="eastAsia"/>
            <w:lang w:eastAsia="zh-CN"/>
          </w:rPr>
          <w:t>(二)、资金筹措</w:t>
        </w:r>
        <w:r>
          <w:tab/>
        </w:r>
        <w:r>
          <w:fldChar w:fldCharType="begin"/>
        </w:r>
        <w:r>
          <w:instrText xml:space="preserve"> PAGEREF _Toc27015 \h </w:instrText>
        </w:r>
        <w:r>
          <w:fldChar w:fldCharType="separate"/>
        </w:r>
        <w:r>
          <w:t>36</w:t>
        </w:r>
        <w:r>
          <w:fldChar w:fldCharType="end"/>
        </w:r>
      </w:hyperlink>
    </w:p>
    <w:p>
      <w:pPr>
        <w:pStyle w:val="TOC1"/>
        <w:tabs>
          <w:tab w:val="right" w:leader="dot" w:pos="8306"/>
        </w:tabs>
      </w:pPr>
      <w:hyperlink w:anchor="_Toc28713" w:history="1">
        <w:r>
          <w:rPr>
            <w:rFonts w:ascii="仿宋" w:eastAsia="仿宋" w:hAnsi="仿宋" w:cs="仿宋" w:hint="eastAsia"/>
            <w:lang w:eastAsia="zh-CN"/>
          </w:rPr>
          <w:t>十、变速箱用热交换器项目财务管理</w:t>
        </w:r>
        <w:r>
          <w:tab/>
        </w:r>
        <w:r>
          <w:fldChar w:fldCharType="begin"/>
        </w:r>
        <w:r>
          <w:instrText xml:space="preserve"> PAGEREF _Toc28713 \h </w:instrText>
        </w:r>
        <w:r>
          <w:fldChar w:fldCharType="separate"/>
        </w:r>
        <w:r>
          <w:t>36</w:t>
        </w:r>
        <w:r>
          <w:fldChar w:fldCharType="end"/>
        </w:r>
      </w:hyperlink>
    </w:p>
    <w:p>
      <w:pPr>
        <w:pStyle w:val="TOC2"/>
        <w:tabs>
          <w:tab w:val="right" w:leader="dot" w:pos="8306"/>
        </w:tabs>
      </w:pPr>
      <w:hyperlink w:anchor="_Toc24374" w:history="1">
        <w:r>
          <w:rPr>
            <w:rFonts w:ascii="仿宋" w:eastAsia="仿宋" w:hAnsi="仿宋" w:cs="仿宋" w:hint="eastAsia"/>
            <w:lang w:eastAsia="zh-CN"/>
          </w:rPr>
          <w:t>(一)、资金需求大</w:t>
        </w:r>
        <w:r>
          <w:tab/>
        </w:r>
        <w:r>
          <w:fldChar w:fldCharType="begin"/>
        </w:r>
        <w:r>
          <w:instrText xml:space="preserve"> PAGEREF _Toc24374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16" w:history="1">
        <w:r>
          <w:rPr>
            <w:rFonts w:ascii="仿宋" w:eastAsia="仿宋" w:hAnsi="仿宋" w:cs="仿宋" w:hint="eastAsia"/>
            <w:lang w:eastAsia="zh-CN"/>
          </w:rPr>
          <w:t>(二)、研发周期长</w:t>
        </w:r>
        <w:r>
          <w:tab/>
        </w:r>
        <w:r>
          <w:fldChar w:fldCharType="begin"/>
        </w:r>
        <w:r>
          <w:instrText xml:space="preserve"> PAGEREF _Toc6116 \h </w:instrText>
        </w:r>
        <w:r>
          <w:fldChar w:fldCharType="separate"/>
        </w:r>
        <w:r>
          <w:t>38</w:t>
        </w:r>
        <w:r>
          <w:fldChar w:fldCharType="end"/>
        </w:r>
      </w:hyperlink>
    </w:p>
    <w:p>
      <w:pPr>
        <w:pStyle w:val="TOC2"/>
        <w:tabs>
          <w:tab w:val="right" w:leader="dot" w:pos="8306"/>
        </w:tabs>
      </w:pPr>
      <w:hyperlink w:anchor="_Toc28748" w:history="1">
        <w:r>
          <w:rPr>
            <w:rFonts w:ascii="仿宋" w:eastAsia="仿宋" w:hAnsi="仿宋" w:cs="仿宋" w:hint="eastAsia"/>
            <w:lang w:eastAsia="zh-CN"/>
          </w:rPr>
          <w:t>(三)、市场风险大</w:t>
        </w:r>
        <w:r>
          <w:tab/>
        </w:r>
        <w:r>
          <w:fldChar w:fldCharType="begin"/>
        </w:r>
        <w:r>
          <w:instrText xml:space="preserve"> PAGEREF _Toc28748 \h </w:instrText>
        </w:r>
        <w:r>
          <w:fldChar w:fldCharType="separate"/>
        </w:r>
        <w:r>
          <w:t>39</w:t>
        </w:r>
        <w:r>
          <w:fldChar w:fldCharType="end"/>
        </w:r>
      </w:hyperlink>
    </w:p>
    <w:p>
      <w:pPr>
        <w:pStyle w:val="TOC2"/>
        <w:tabs>
          <w:tab w:val="right" w:leader="dot" w:pos="8306"/>
        </w:tabs>
      </w:pPr>
      <w:hyperlink w:anchor="_Toc25579" w:history="1">
        <w:r>
          <w:rPr>
            <w:rFonts w:ascii="仿宋" w:eastAsia="仿宋" w:hAnsi="仿宋" w:cs="仿宋" w:hint="eastAsia"/>
            <w:lang w:eastAsia="zh-CN"/>
          </w:rPr>
          <w:t>(四)、利润率高</w:t>
        </w:r>
        <w:r>
          <w:tab/>
        </w:r>
        <w:r>
          <w:fldChar w:fldCharType="begin"/>
        </w:r>
        <w:r>
          <w:instrText xml:space="preserve"> PAGEREF _Toc25579 \h </w:instrText>
        </w:r>
        <w:r>
          <w:fldChar w:fldCharType="separate"/>
        </w:r>
        <w:r>
          <w:t>42</w:t>
        </w:r>
        <w:r>
          <w:fldChar w:fldCharType="end"/>
        </w:r>
      </w:hyperlink>
    </w:p>
    <w:p>
      <w:pPr>
        <w:pStyle w:val="TOC1"/>
        <w:tabs>
          <w:tab w:val="right" w:leader="dot" w:pos="8306"/>
        </w:tabs>
      </w:pPr>
      <w:hyperlink w:anchor="_Toc17915" w:history="1">
        <w:r>
          <w:rPr>
            <w:rFonts w:ascii="仿宋" w:eastAsia="仿宋" w:hAnsi="仿宋" w:cs="仿宋" w:hint="eastAsia"/>
            <w:lang w:eastAsia="zh-CN"/>
          </w:rPr>
          <w:t>十一、变速箱用热交换器项目社会影响</w:t>
        </w:r>
        <w:r>
          <w:tab/>
        </w:r>
        <w:r>
          <w:fldChar w:fldCharType="begin"/>
        </w:r>
        <w:r>
          <w:instrText xml:space="preserve"> PAGEREF _Toc17915 \h </w:instrText>
        </w:r>
        <w:r>
          <w:fldChar w:fldCharType="separate"/>
        </w:r>
        <w:r>
          <w:t>44</w:t>
        </w:r>
        <w:r>
          <w:fldChar w:fldCharType="end"/>
        </w:r>
      </w:hyperlink>
    </w:p>
    <w:p>
      <w:pPr>
        <w:pStyle w:val="TOC2"/>
        <w:tabs>
          <w:tab w:val="right" w:leader="dot" w:pos="8306"/>
        </w:tabs>
      </w:pPr>
      <w:hyperlink w:anchor="_Toc3762" w:history="1">
        <w:r>
          <w:rPr>
            <w:rFonts w:ascii="仿宋" w:eastAsia="仿宋" w:hAnsi="仿宋" w:cs="仿宋" w:hint="eastAsia"/>
            <w:lang w:eastAsia="zh-CN"/>
          </w:rPr>
          <w:t>(一)、社会责任与义务</w:t>
        </w:r>
        <w:r>
          <w:tab/>
        </w:r>
        <w:r>
          <w:fldChar w:fldCharType="begin"/>
        </w:r>
        <w:r>
          <w:instrText xml:space="preserve"> PAGEREF _Toc3762 \h </w:instrText>
        </w:r>
        <w:r>
          <w:fldChar w:fldCharType="separate"/>
        </w:r>
        <w:r>
          <w:t>44</w:t>
        </w:r>
        <w:r>
          <w:fldChar w:fldCharType="end"/>
        </w:r>
      </w:hyperlink>
    </w:p>
    <w:p>
      <w:pPr>
        <w:pStyle w:val="TOC2"/>
        <w:tabs>
          <w:tab w:val="right" w:leader="dot" w:pos="8306"/>
        </w:tabs>
      </w:pPr>
      <w:hyperlink w:anchor="_Toc14026" w:history="1">
        <w:r>
          <w:rPr>
            <w:rFonts w:ascii="仿宋" w:eastAsia="仿宋" w:hAnsi="仿宋" w:cs="仿宋" w:hint="eastAsia"/>
            <w:lang w:eastAsia="zh-CN"/>
          </w:rPr>
          <w:t>(二)、社会参与与沟通</w:t>
        </w:r>
        <w:r>
          <w:tab/>
        </w:r>
        <w:r>
          <w:fldChar w:fldCharType="begin"/>
        </w:r>
        <w:r>
          <w:instrText xml:space="preserve"> PAGEREF _Toc14026 \h </w:instrText>
        </w:r>
        <w:r>
          <w:fldChar w:fldCharType="separate"/>
        </w:r>
        <w:r>
          <w:t>44</w:t>
        </w:r>
        <w:r>
          <w:fldChar w:fldCharType="end"/>
        </w:r>
      </w:hyperlink>
    </w:p>
    <w:p>
      <w:pPr>
        <w:pStyle w:val="TOC1"/>
        <w:tabs>
          <w:tab w:val="right" w:leader="dot" w:pos="8306"/>
        </w:tabs>
      </w:pPr>
      <w:hyperlink w:anchor="_Toc2816" w:history="1">
        <w:r>
          <w:rPr>
            <w:rFonts w:ascii="仿宋" w:eastAsia="仿宋" w:hAnsi="仿宋" w:cs="仿宋" w:hint="eastAsia"/>
            <w:lang w:eastAsia="zh-CN"/>
          </w:rPr>
          <w:t>十二、变速箱用热交换器项目创新与研发</w:t>
        </w:r>
        <w:r>
          <w:tab/>
        </w:r>
        <w:r>
          <w:fldChar w:fldCharType="begin"/>
        </w:r>
        <w:r>
          <w:instrText xml:space="preserve"> PAGEREF _Toc2816 \h </w:instrText>
        </w:r>
        <w:r>
          <w:fldChar w:fldCharType="separate"/>
        </w:r>
        <w:r>
          <w:t>45</w:t>
        </w:r>
        <w:r>
          <w:fldChar w:fldCharType="end"/>
        </w:r>
      </w:hyperlink>
    </w:p>
    <w:p>
      <w:pPr>
        <w:pStyle w:val="TOC2"/>
        <w:tabs>
          <w:tab w:val="right" w:leader="dot" w:pos="8306"/>
        </w:tabs>
      </w:pPr>
      <w:hyperlink w:anchor="_Toc28495" w:history="1">
        <w:r>
          <w:rPr>
            <w:rFonts w:ascii="仿宋" w:eastAsia="仿宋" w:hAnsi="仿宋" w:cs="仿宋" w:hint="eastAsia"/>
            <w:lang w:eastAsia="zh-CN"/>
          </w:rPr>
          <w:t>(一)、创新策略与方向</w:t>
        </w:r>
        <w:r>
          <w:tab/>
        </w:r>
        <w:r>
          <w:fldChar w:fldCharType="begin"/>
        </w:r>
        <w:r>
          <w:instrText xml:space="preserve"> PAGEREF _Toc28495 \h </w:instrText>
        </w:r>
        <w:r>
          <w:fldChar w:fldCharType="separate"/>
        </w:r>
        <w:r>
          <w:t>45</w:t>
        </w:r>
        <w:r>
          <w:fldChar w:fldCharType="end"/>
        </w:r>
      </w:hyperlink>
    </w:p>
    <w:p>
      <w:pPr>
        <w:pStyle w:val="TOC2"/>
        <w:tabs>
          <w:tab w:val="right" w:leader="dot" w:pos="8306"/>
        </w:tabs>
      </w:pPr>
      <w:hyperlink w:anchor="_Toc3129" w:history="1">
        <w:r>
          <w:rPr>
            <w:rFonts w:ascii="仿宋" w:eastAsia="仿宋" w:hAnsi="仿宋" w:cs="仿宋" w:hint="eastAsia"/>
            <w:lang w:eastAsia="zh-CN"/>
          </w:rPr>
          <w:t>(二)、研发规划与投入</w:t>
        </w:r>
        <w:r>
          <w:tab/>
        </w:r>
        <w:r>
          <w:fldChar w:fldCharType="begin"/>
        </w:r>
        <w:r>
          <w:instrText xml:space="preserve"> PAGEREF _Toc3129 \h </w:instrText>
        </w:r>
        <w:r>
          <w:fldChar w:fldCharType="separate"/>
        </w:r>
        <w:r>
          <w:t>47</w:t>
        </w:r>
        <w:r>
          <w:fldChar w:fldCharType="end"/>
        </w:r>
      </w:hyperlink>
    </w:p>
    <w:p>
      <w:pPr>
        <w:pStyle w:val="TOC1"/>
        <w:tabs>
          <w:tab w:val="right" w:leader="dot" w:pos="8306"/>
        </w:tabs>
      </w:pPr>
      <w:hyperlink w:anchor="_Toc20970" w:history="1">
        <w:r>
          <w:rPr>
            <w:rFonts w:ascii="仿宋" w:eastAsia="仿宋" w:hAnsi="仿宋" w:cs="仿宋" w:hint="eastAsia"/>
            <w:lang w:eastAsia="zh-CN"/>
          </w:rPr>
          <w:t>十三、风险识别与分类</w:t>
        </w:r>
        <w:r>
          <w:tab/>
        </w:r>
        <w:r>
          <w:fldChar w:fldCharType="begin"/>
        </w:r>
        <w:r>
          <w:instrText xml:space="preserve"> PAGEREF _Toc20970 \h </w:instrText>
        </w:r>
        <w:r>
          <w:fldChar w:fldCharType="separate"/>
        </w:r>
        <w:r>
          <w:t>49</w:t>
        </w:r>
        <w:r>
          <w:fldChar w:fldCharType="end"/>
        </w:r>
      </w:hyperlink>
    </w:p>
    <w:p>
      <w:pPr>
        <w:pStyle w:val="TOC2"/>
        <w:tabs>
          <w:tab w:val="right" w:leader="dot" w:pos="8306"/>
        </w:tabs>
      </w:pPr>
      <w:hyperlink w:anchor="_Toc32186" w:history="1">
        <w:r>
          <w:rPr>
            <w:rFonts w:ascii="仿宋" w:eastAsia="仿宋" w:hAnsi="仿宋" w:cs="仿宋" w:hint="eastAsia"/>
            <w:lang w:eastAsia="zh-CN"/>
          </w:rPr>
          <w:t>(一)、风险识别</w:t>
        </w:r>
        <w:r>
          <w:tab/>
        </w:r>
        <w:r>
          <w:fldChar w:fldCharType="begin"/>
        </w:r>
        <w:r>
          <w:instrText xml:space="preserve"> PAGEREF _Toc32186 \h </w:instrText>
        </w:r>
        <w:r>
          <w:fldChar w:fldCharType="separate"/>
        </w:r>
        <w:r>
          <w:t>49</w:t>
        </w:r>
        <w:r>
          <w:fldChar w:fldCharType="end"/>
        </w:r>
      </w:hyperlink>
    </w:p>
    <w:p>
      <w:pPr>
        <w:pStyle w:val="TOC2"/>
        <w:tabs>
          <w:tab w:val="right" w:leader="dot" w:pos="8306"/>
        </w:tabs>
      </w:pPr>
      <w:hyperlink w:anchor="_Toc19728" w:history="1">
        <w:r>
          <w:rPr>
            <w:rFonts w:ascii="仿宋" w:eastAsia="仿宋" w:hAnsi="仿宋" w:cs="仿宋" w:hint="eastAsia"/>
            <w:lang w:eastAsia="zh-CN"/>
          </w:rPr>
          <w:t>(二)、风险分类</w:t>
        </w:r>
        <w:r>
          <w:tab/>
        </w:r>
        <w:r>
          <w:fldChar w:fldCharType="begin"/>
        </w:r>
        <w:r>
          <w:instrText xml:space="preserve"> PAGEREF _Toc19728 \h </w:instrText>
        </w:r>
        <w:r>
          <w:fldChar w:fldCharType="separate"/>
        </w:r>
        <w:r>
          <w:t>50</w:t>
        </w:r>
        <w:r>
          <w:fldChar w:fldCharType="end"/>
        </w:r>
      </w:hyperlink>
    </w:p>
    <w:p>
      <w:pPr>
        <w:pStyle w:val="TOC1"/>
        <w:tabs>
          <w:tab w:val="right" w:leader="dot" w:pos="8306"/>
        </w:tabs>
      </w:pPr>
      <w:hyperlink w:anchor="_Toc19054" w:history="1">
        <w:r>
          <w:rPr>
            <w:rFonts w:ascii="仿宋" w:eastAsia="仿宋" w:hAnsi="仿宋" w:cs="仿宋" w:hint="eastAsia"/>
            <w:lang w:eastAsia="zh-CN"/>
          </w:rPr>
          <w:t>十四、变速箱用热交换器项目变更管理</w:t>
        </w:r>
        <w:r>
          <w:tab/>
        </w:r>
        <w:r>
          <w:fldChar w:fldCharType="begin"/>
        </w:r>
        <w:r>
          <w:instrText xml:space="preserve"> PAGEREF _Toc19054 \h </w:instrText>
        </w:r>
        <w:r>
          <w:fldChar w:fldCharType="separate"/>
        </w:r>
        <w:r>
          <w:t>52</w:t>
        </w:r>
        <w:r>
          <w:fldChar w:fldCharType="end"/>
        </w:r>
      </w:hyperlink>
    </w:p>
    <w:p>
      <w:pPr>
        <w:pStyle w:val="TOC2"/>
        <w:tabs>
          <w:tab w:val="right" w:leader="dot" w:pos="8306"/>
        </w:tabs>
      </w:pPr>
      <w:hyperlink w:anchor="_Toc9506" w:history="1">
        <w:r>
          <w:rPr>
            <w:rFonts w:ascii="仿宋" w:eastAsia="仿宋" w:hAnsi="仿宋" w:cs="仿宋" w:hint="eastAsia"/>
            <w:lang w:eastAsia="zh-CN"/>
          </w:rPr>
          <w:t>(一)、变更申请与评估</w:t>
        </w:r>
        <w:r>
          <w:tab/>
        </w:r>
        <w:r>
          <w:fldChar w:fldCharType="begin"/>
        </w:r>
        <w:r>
          <w:instrText xml:space="preserve"> PAGEREF _Toc9506 \h </w:instrText>
        </w:r>
        <w:r>
          <w:fldChar w:fldCharType="separate"/>
        </w:r>
        <w:r>
          <w:t>52</w:t>
        </w:r>
        <w:r>
          <w:fldChar w:fldCharType="end"/>
        </w:r>
      </w:hyperlink>
    </w:p>
    <w:p>
      <w:pPr>
        <w:pStyle w:val="TOC2"/>
        <w:tabs>
          <w:tab w:val="right" w:leader="dot" w:pos="8306"/>
        </w:tabs>
      </w:pPr>
      <w:hyperlink w:anchor="_Toc7628" w:history="1">
        <w:r>
          <w:rPr>
            <w:rFonts w:ascii="仿宋" w:eastAsia="仿宋" w:hAnsi="仿宋" w:cs="仿宋" w:hint="eastAsia"/>
            <w:lang w:eastAsia="zh-CN"/>
          </w:rPr>
          <w:t>(二)、变更实施与控制</w:t>
        </w:r>
        <w:r>
          <w:tab/>
        </w:r>
        <w:r>
          <w:fldChar w:fldCharType="begin"/>
        </w:r>
        <w:r>
          <w:instrText xml:space="preserve"> PAGEREF _Toc7628 \h </w:instrText>
        </w:r>
        <w:r>
          <w:fldChar w:fldCharType="separate"/>
        </w:r>
        <w:r>
          <w:t>52</w:t>
        </w:r>
        <w:r>
          <w:fldChar w:fldCharType="end"/>
        </w:r>
      </w:hyperlink>
    </w:p>
    <w:p>
      <w:pPr>
        <w:pStyle w:val="TOC1"/>
        <w:tabs>
          <w:tab w:val="right" w:leader="dot" w:pos="8306"/>
        </w:tabs>
      </w:pPr>
      <w:hyperlink w:anchor="_Toc22000" w:history="1">
        <w:r>
          <w:rPr>
            <w:rFonts w:ascii="仿宋" w:eastAsia="仿宋" w:hAnsi="仿宋" w:cs="仿宋" w:hint="eastAsia"/>
            <w:lang w:eastAsia="zh-CN"/>
          </w:rPr>
          <w:t>十五、变速箱用热交换器项目实施保障措施</w:t>
        </w:r>
        <w:r>
          <w:tab/>
        </w:r>
        <w:r>
          <w:fldChar w:fldCharType="begin"/>
        </w:r>
        <w:r>
          <w:instrText xml:space="preserve"> PAGEREF _Toc22000 \h </w:instrText>
        </w:r>
        <w:r>
          <w:fldChar w:fldCharType="separate"/>
        </w:r>
        <w:r>
          <w:t>53</w:t>
        </w:r>
        <w:r>
          <w:fldChar w:fldCharType="end"/>
        </w:r>
      </w:hyperlink>
    </w:p>
    <w:p>
      <w:pPr>
        <w:pStyle w:val="TOC2"/>
        <w:tabs>
          <w:tab w:val="right" w:leader="dot" w:pos="8306"/>
        </w:tabs>
      </w:pPr>
      <w:hyperlink w:anchor="_Toc20940" w:history="1">
        <w:r>
          <w:rPr>
            <w:rFonts w:ascii="仿宋" w:eastAsia="仿宋" w:hAnsi="仿宋" w:cs="仿宋" w:hint="eastAsia"/>
            <w:lang w:eastAsia="zh-CN"/>
          </w:rPr>
          <w:t>(一)、变速箱用热交换器项目实施保障机制</w:t>
        </w:r>
        <w:r>
          <w:tab/>
        </w:r>
        <w:r>
          <w:fldChar w:fldCharType="begin"/>
        </w:r>
        <w:r>
          <w:instrText xml:space="preserve"> PAGEREF _Toc20940 \h </w:instrText>
        </w:r>
        <w:r>
          <w:fldChar w:fldCharType="separate"/>
        </w:r>
        <w:r>
          <w:t>53</w:t>
        </w:r>
        <w:r>
          <w:fldChar w:fldCharType="end"/>
        </w:r>
      </w:hyperlink>
    </w:p>
    <w:p>
      <w:pPr>
        <w:pStyle w:val="TOC2"/>
        <w:tabs>
          <w:tab w:val="right" w:leader="dot" w:pos="8306"/>
        </w:tabs>
      </w:pPr>
      <w:hyperlink w:anchor="_Toc4433" w:history="1">
        <w:r>
          <w:rPr>
            <w:rFonts w:ascii="仿宋" w:eastAsia="仿宋" w:hAnsi="仿宋" w:cs="仿宋" w:hint="eastAsia"/>
            <w:lang w:eastAsia="zh-CN"/>
          </w:rPr>
          <w:t>(二)、变速箱用热交换器项目法律合规要求</w:t>
        </w:r>
        <w:r>
          <w:tab/>
        </w:r>
        <w:r>
          <w:fldChar w:fldCharType="begin"/>
        </w:r>
        <w:r>
          <w:instrText xml:space="preserve"> PAGEREF _Toc4433 \h </w:instrText>
        </w:r>
        <w:r>
          <w:fldChar w:fldCharType="separate"/>
        </w:r>
        <w:r>
          <w:t>57</w:t>
        </w:r>
        <w:r>
          <w:fldChar w:fldCharType="end"/>
        </w:r>
      </w:hyperlink>
    </w:p>
    <w:p>
      <w:pPr>
        <w:pStyle w:val="TOC2"/>
        <w:tabs>
          <w:tab w:val="right" w:leader="dot" w:pos="8306"/>
        </w:tabs>
      </w:pPr>
      <w:hyperlink w:anchor="_Toc6564" w:history="1">
        <w:r>
          <w:rPr>
            <w:rFonts w:ascii="仿宋" w:eastAsia="仿宋" w:hAnsi="仿宋" w:cs="仿宋" w:hint="eastAsia"/>
            <w:lang w:eastAsia="zh-CN"/>
          </w:rPr>
          <w:t>(三)、变速箱用热交换器项目合同管理与法律事务</w:t>
        </w:r>
        <w:r>
          <w:tab/>
        </w:r>
        <w:r>
          <w:fldChar w:fldCharType="begin"/>
        </w:r>
        <w:r>
          <w:instrText xml:space="preserve"> PAGEREF _Toc6564 \h </w:instrText>
        </w:r>
        <w:r>
          <w:fldChar w:fldCharType="separate"/>
        </w:r>
        <w:r>
          <w:t>61</w:t>
        </w:r>
        <w:r>
          <w:fldChar w:fldCharType="end"/>
        </w:r>
      </w:hyperlink>
    </w:p>
    <w:p>
      <w:pPr>
        <w:pStyle w:val="TOC2"/>
        <w:tabs>
          <w:tab w:val="right" w:leader="dot" w:pos="8306"/>
        </w:tabs>
      </w:pPr>
      <w:hyperlink w:anchor="_Toc19319" w:history="1">
        <w:r>
          <w:rPr>
            <w:rFonts w:ascii="仿宋" w:eastAsia="仿宋" w:hAnsi="仿宋" w:cs="仿宋" w:hint="eastAsia"/>
            <w:lang w:eastAsia="zh-CN"/>
          </w:rPr>
          <w:t>(四)、变速箱用热交换器项目知识产权保护策略</w:t>
        </w:r>
        <w:r>
          <w:tab/>
        </w:r>
        <w:r>
          <w:fldChar w:fldCharType="begin"/>
        </w:r>
        <w:r>
          <w:instrText xml:space="preserve"> PAGEREF _Toc19319 \h </w:instrText>
        </w:r>
        <w:r>
          <w:fldChar w:fldCharType="separate"/>
        </w:r>
        <w:r>
          <w:t>68</w:t>
        </w:r>
        <w:r>
          <w:fldChar w:fldCharType="end"/>
        </w:r>
      </w:hyperlink>
    </w:p>
    <w:p>
      <w:pPr>
        <w:pStyle w:val="TOC1"/>
        <w:tabs>
          <w:tab w:val="right" w:leader="dot" w:pos="8306"/>
        </w:tabs>
      </w:pPr>
      <w:hyperlink w:anchor="_Toc14151" w:history="1">
        <w:r>
          <w:rPr>
            <w:rFonts w:ascii="仿宋" w:eastAsia="仿宋" w:hAnsi="仿宋" w:cs="仿宋" w:hint="eastAsia"/>
            <w:lang w:eastAsia="zh-CN"/>
          </w:rPr>
          <w:t>十六、供应链管理</w:t>
        </w:r>
        <w:r>
          <w:tab/>
        </w:r>
        <w:r>
          <w:fldChar w:fldCharType="begin"/>
        </w:r>
        <w:r>
          <w:instrText xml:space="preserve"> PAGEREF _Toc14151 \h </w:instrText>
        </w:r>
        <w:r>
          <w:fldChar w:fldCharType="separate"/>
        </w:r>
        <w:r>
          <w:t>70</w:t>
        </w:r>
        <w:r>
          <w:fldChar w:fldCharType="end"/>
        </w:r>
      </w:hyperlink>
    </w:p>
    <w:p>
      <w:pPr>
        <w:pStyle w:val="TOC2"/>
        <w:tabs>
          <w:tab w:val="right" w:leader="dot" w:pos="8306"/>
        </w:tabs>
      </w:pPr>
      <w:hyperlink w:anchor="_Toc2794" w:history="1">
        <w:r>
          <w:rPr>
            <w:rFonts w:ascii="仿宋" w:eastAsia="仿宋" w:hAnsi="仿宋" w:cs="仿宋" w:hint="eastAsia"/>
            <w:lang w:eastAsia="zh-CN"/>
          </w:rPr>
          <w:t>(一)、供应链战略规划</w:t>
        </w:r>
        <w:r>
          <w:tab/>
        </w:r>
        <w:r>
          <w:fldChar w:fldCharType="begin"/>
        </w:r>
        <w:r>
          <w:instrText xml:space="preserve"> PAGEREF _Toc2794 \h </w:instrText>
        </w:r>
        <w:r>
          <w:fldChar w:fldCharType="separate"/>
        </w:r>
        <w:r>
          <w:t>70</w:t>
        </w:r>
        <w:r>
          <w:fldChar w:fldCharType="end"/>
        </w:r>
      </w:hyperlink>
    </w:p>
    <w:p>
      <w:pPr>
        <w:pStyle w:val="TOC2"/>
        <w:tabs>
          <w:tab w:val="right" w:leader="dot" w:pos="8306"/>
        </w:tabs>
      </w:pPr>
      <w:hyperlink w:anchor="_Toc14843" w:history="1">
        <w:r>
          <w:rPr>
            <w:rFonts w:ascii="仿宋" w:eastAsia="仿宋" w:hAnsi="仿宋" w:cs="仿宋" w:hint="eastAsia"/>
            <w:lang w:eastAsia="zh-CN"/>
          </w:rPr>
          <w:t>(二)、供应商选择与合作</w:t>
        </w:r>
        <w:r>
          <w:tab/>
        </w:r>
        <w:r>
          <w:fldChar w:fldCharType="begin"/>
        </w:r>
        <w:r>
          <w:instrText xml:space="preserve"> PAGEREF _Toc14843 \h </w:instrText>
        </w:r>
        <w:r>
          <w:fldChar w:fldCharType="separate"/>
        </w:r>
        <w:r>
          <w:t>72</w:t>
        </w:r>
        <w:r>
          <w:fldChar w:fldCharType="end"/>
        </w:r>
      </w:hyperlink>
    </w:p>
    <w:p>
      <w:pPr>
        <w:pStyle w:val="TOC2"/>
        <w:tabs>
          <w:tab w:val="right" w:leader="dot" w:pos="8306"/>
        </w:tabs>
      </w:pPr>
      <w:hyperlink w:anchor="_Toc8524" w:history="1">
        <w:r>
          <w:rPr>
            <w:rFonts w:ascii="仿宋" w:eastAsia="仿宋" w:hAnsi="仿宋" w:cs="仿宋" w:hint="eastAsia"/>
            <w:lang w:eastAsia="zh-CN"/>
          </w:rPr>
          <w:t>(三)、物流与库存管理</w:t>
        </w:r>
        <w:r>
          <w:tab/>
        </w:r>
        <w:r>
          <w:fldChar w:fldCharType="begin"/>
        </w:r>
        <w:r>
          <w:instrText xml:space="preserve"> PAGEREF _Toc8524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64"/>
      <w:r>
        <w:rPr>
          <w:rFonts w:ascii="仿宋" w:eastAsia="仿宋" w:hAnsi="仿宋" w:cs="仿宋" w:hint="eastAsia"/>
          <w:sz w:val="28"/>
          <w:lang w:eastAsia="zh-CN"/>
        </w:rPr>
        <w:t>一、变速箱用热交换器项目建设单位说明</w:t>
      </w:r>
      <w:bookmarkEnd w:id="2"/>
    </w:p>
    <w:p>
      <w:pPr>
        <w:pStyle w:val="Heading2"/>
        <w:rPr>
          <w:rFonts w:ascii="仿宋" w:eastAsia="仿宋" w:hAnsi="仿宋" w:cs="仿宋" w:hint="eastAsia"/>
          <w:lang w:eastAsia="zh-CN"/>
        </w:rPr>
      </w:pPr>
      <w:bookmarkStart w:id="3" w:name="_Toc25541"/>
      <w:r>
        <w:rPr>
          <w:rFonts w:ascii="仿宋" w:eastAsia="仿宋" w:hAnsi="仿宋" w:cs="仿宋" w:hint="eastAsia"/>
          <w:lang w:eastAsia="zh-CN"/>
        </w:rPr>
        <w:t>(一)、变速箱用热交换器项目承办单位基本情况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804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变速箱用热交换器项目承办单位的XXXX，我们着眼于实现可持续的经济效益。通过技术创新和解决方案的提供，公司预计在变速箱用热交换器项目执行期间将获得可观的收入增长。这一收入来源主要包括变速箱用热交换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同时，我们注重成本控制和效率提升，以确保变速箱用热交换器项目的可持续盈利。透过精细的管理和资源优化，公司期望实现变速箱用热交换器项目利润最大化。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变速箱用热交换器项目实施进行全面的投资评估，包括变速箱用热交换器项目启动阶段的资金投入和后续运营成本。通过对变速箱用热交换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变速箱用热交换器项目实施过程中具备足够的资金流动性，公司将进行详尽的现金流分析。这包括资金需求的合理预测、变速箱用热交换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638"/>
      <w:r>
        <w:rPr>
          <w:rFonts w:ascii="仿宋" w:eastAsia="仿宋" w:hAnsi="仿宋" w:cs="仿宋" w:hint="eastAsia"/>
          <w:sz w:val="28"/>
          <w:lang w:eastAsia="zh-CN"/>
        </w:rPr>
        <w:t>二、变速箱用热交换器项目建设背景及必要性分析</w:t>
      </w:r>
      <w:bookmarkEnd w:id="5"/>
    </w:p>
    <w:p>
      <w:pPr>
        <w:pStyle w:val="Heading2"/>
        <w:rPr>
          <w:rFonts w:ascii="仿宋" w:eastAsia="仿宋" w:hAnsi="仿宋" w:cs="仿宋" w:hint="eastAsia"/>
          <w:lang w:eastAsia="zh-CN"/>
        </w:rPr>
      </w:pPr>
      <w:bookmarkStart w:id="6" w:name="_Toc1463"/>
      <w:r>
        <w:rPr>
          <w:rFonts w:ascii="仿宋" w:eastAsia="仿宋" w:hAnsi="仿宋" w:cs="仿宋" w:hint="eastAsia"/>
          <w:lang w:eastAsia="zh-CN"/>
        </w:rPr>
        <w:t>(一)、变速箱用热交换器项目背景分析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速箱用热交换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变速箱用热交换器项目在这个潮流中的定位。同时，我们将关注行业内涌现的新兴机遇，以便变速箱用热交换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速箱用热交换器项目提供了强大的发展动力。我们将聚焦于行业内最新的技术发展趋势，包括但不限于人工智能、大数据分析、物联网等领域。通过深度的技术研究，我们将确保变速箱用热交换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变速箱用热交换器项目发展的源泉。我们将投入更多的精力对市场需求进行深入剖析，超越表面的需求，深入挖掘潜在的市场痛点和机遇。通过对市场需求的细致了解，变速箱用热交换器项目将更有针对性地设计解决方案，满足市场的多样化需求，从而更好地促进变速箱用热交换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变速箱用热交换器项目战略至关重要。我们将对竞争态势进行更为深入的分析，包括但不限于市场份额、产品特点、客户满意度等多个维度。通过深度的竞争分析，变速箱用热交换器项目将能够更准确地把握市场脉搏，制定具有竞争力的变速箱用热交换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变速箱用热交换器项目的发展具有直接的影响。我们将进行更为全面的法规和政策分析，了解行业发展中的潜在法律风险和合规挑战。通过充分了解和遵守相关法规，变速箱用热交换器项目将确保在法律框架内合法合规运营，为变速箱用热交换器项目的稳健发展提供有力支持。</w:t>
      </w:r>
    </w:p>
    <w:p>
      <w:pPr>
        <w:pStyle w:val="Heading2"/>
        <w:ind w:firstLine="560" w:firstLineChars="200"/>
        <w:rPr>
          <w:rFonts w:ascii="仿宋" w:eastAsia="仿宋" w:hAnsi="仿宋" w:cs="仿宋" w:hint="eastAsia"/>
          <w:sz w:val="28"/>
          <w:lang w:eastAsia="zh-CN"/>
        </w:rPr>
      </w:pPr>
      <w:bookmarkStart w:id="7" w:name="_Toc16365"/>
      <w:r>
        <w:rPr>
          <w:rFonts w:ascii="仿宋" w:eastAsia="仿宋" w:hAnsi="仿宋" w:cs="仿宋" w:hint="eastAsia"/>
          <w:sz w:val="28"/>
          <w:lang w:eastAsia="zh-CN"/>
        </w:rPr>
        <w:t>(二)、变速箱用热交换器项目建设必要性分析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建设的迫切性源于对行业发展趋势的深刻洞察。我们正处于一个行业变革的时代，科技创新、数字化转型成为企业发展的关键动力。变速箱用热交换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建设不仅仅是为了跟上潮流，更是为了通过技术创新推动企业的持续发展。通过引入先进的技术和解决方案，变速箱用热交换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变速箱用热交换器项目的建设成为必然选择，通过提高产品质量、拓展服务领域，从而在竞争中获得更多的机会。变速箱用热交换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变速箱用热交换器项目建设的必要性体现在对客户需求更精准的满足。通过变速箱用热交换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建设的背后是对企业持续创新的追求。只有通过不断创新，企业才能在竞争中立于不败之地。变速箱用热交换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8558"/>
      <w:r>
        <w:rPr>
          <w:rFonts w:ascii="仿宋" w:eastAsia="仿宋" w:hAnsi="仿宋" w:cs="仿宋" w:hint="eastAsia"/>
          <w:sz w:val="28"/>
          <w:lang w:eastAsia="zh-CN"/>
        </w:rPr>
        <w:t>三、变速箱用热交换器项目危机管理</w:t>
      </w:r>
      <w:bookmarkEnd w:id="8"/>
    </w:p>
    <w:p>
      <w:pPr>
        <w:pStyle w:val="Heading2"/>
        <w:rPr>
          <w:rFonts w:ascii="仿宋" w:eastAsia="仿宋" w:hAnsi="仿宋" w:cs="仿宋" w:hint="eastAsia"/>
          <w:lang w:eastAsia="zh-CN"/>
        </w:rPr>
      </w:pPr>
      <w:bookmarkStart w:id="9" w:name="_Toc1680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用热交换器项目危机管理中，危机预警与识别是确保变速箱用热交换器项目稳健运行的核心步骤。通过建立全面的监测机制，变速箱用热交换器项目团队旨在及时发现和理解潜在的风险和危机因素，以便采取及时的预防和应对措施，确保变速箱用热交换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变速箱用热交换器项目团队全面分析了整个变速箱用热交换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变速箱用热交换器项目团队着重于明确定义变速箱用热交换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变速箱用热交换器项目进展的持续监控，团队能够及时发现潜在问题并作出迅速反应。变速箱用热交换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在这一阶段，团队的专业素养和反应速度将发挥至关重要的作用，以确保潜在危机能够在初期得到有效的处理，最大程度地减轻负面影响。通过危机预警与识别，变速箱用热交换器项目得以更有序、可控地推进。</w:t>
      </w:r>
    </w:p>
    <w:p>
      <w:pPr>
        <w:pStyle w:val="Heading2"/>
        <w:ind w:firstLine="560" w:firstLineChars="200"/>
        <w:rPr>
          <w:rFonts w:ascii="仿宋" w:eastAsia="仿宋" w:hAnsi="仿宋" w:cs="仿宋" w:hint="eastAsia"/>
          <w:sz w:val="28"/>
          <w:lang w:eastAsia="zh-CN"/>
        </w:rPr>
      </w:pPr>
      <w:bookmarkStart w:id="10" w:name="_Toc1341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在危机发生时，变速箱用热交换器项目团队立即行动，成立了应急小组。该小组的任务是迅速制定并实施紧急应对措施，以最小化潜在损失。以下是采取的主要措施：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暂停变速箱用热交换器项目进度：为遏制危机蔓延，变速箱用热交换器项目暂时停止进行，以便全面评估当前状况。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资源重新分配：重新评估变速箱用热交换器项目资源的分配，确保最大限度地减小损失。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实时沟通：与关键利益相关者建立实时沟通机制，向他们传递变速箱用热交换器项目危机的实际状况，保障变速箱用热交换器项目核心利益。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在紧急应对的同时，变速箱用热交换器项目团队强调了团队协作和有效沟通的重要性。以下是团队协作的关键举措：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信息共享机制：建立了信息共享平台，确保团队成员能够及时获取变速箱用热交换器项目危机的实时信息。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领导者沟通：变速箱用热交换器项目领导者通过定期会议和即时沟通工具，指导团队应对危机，保持团队稳定运行。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随着危机得到初步控制，变速箱用热交换器项目团队转向制定恢复计划，以确保变速箱用热交换器项目能够从中迅速恢复。主要恢复计划包括：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修复受损的进度计划：重新评估变速箱用热交换器项目进度，制定修复计划，确保变速箱用热交换器项目尽快回归正常进程。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重新调整资源分配：优化资源分配，确保变速箱用热交换器项目在有限资源下高效运转。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风险管理机制加强：对变速箱用热交换器项目风险进行全面评估，制定更强化的风险管理策略，以预防未来可能的危机。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5739"/>
      <w:r>
        <w:rPr>
          <w:rFonts w:ascii="仿宋" w:eastAsia="仿宋" w:hAnsi="仿宋" w:cs="仿宋" w:hint="eastAsia"/>
          <w:sz w:val="28"/>
          <w:lang w:eastAsia="zh-CN"/>
        </w:rPr>
        <w:t>四、变速箱用热交换器项目文档管理</w:t>
      </w:r>
      <w:bookmarkEnd w:id="11"/>
    </w:p>
    <w:p>
      <w:pPr>
        <w:pStyle w:val="Heading2"/>
        <w:rPr>
          <w:rFonts w:ascii="仿宋" w:eastAsia="仿宋" w:hAnsi="仿宋" w:cs="仿宋" w:hint="eastAsia"/>
          <w:lang w:eastAsia="zh-CN"/>
        </w:rPr>
      </w:pPr>
      <w:bookmarkStart w:id="12" w:name="_Toc1900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变速箱用热交换器项目高度重视文档的质量和准确性，以支持变速箱用热交换器项目的各项活动和决策。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文档的编制始于变速箱用热交换器项目计划的初期，我们制定了详细的文档编制计划，明确了每个文档的内容、格式和编写责任人。在变速箱用热交换器项目启动阶段，我们首先编制了变速箱用热交换器项目章程，明确定义了变速箱用热交换器项目的目标、范围、风险等关键要素。随后，变速箱用热交换器项目团队根据计划陆续编制了需求文档、设计文档、测试文档等各类文档，确保变速箱用热交换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变速箱用热交换器项目管理中的重要环节，旨在确保变速箱用热交换器项目文档符合质量标准和变速箱用热交换器项目需求。在变速箱用热交换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变速箱用热交换器项目相关利益方和专业领域的专家对文档进行独立审查。这有助于获取更全面、客观的反馈，确保变速箱用热交换器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在文档编制与审查方面建立了严格的管理机制，通过规范的流程和多维度的审查，确保变速箱用热交换器项目文档的质量、准确性和可靠性，为变速箱用热交换器项目的顺利推进提供了有力支持。</w:t>
      </w:r>
    </w:p>
    <w:p>
      <w:pPr>
        <w:pStyle w:val="Heading2"/>
        <w:ind w:firstLine="560" w:firstLineChars="200"/>
        <w:rPr>
          <w:rFonts w:ascii="仿宋" w:eastAsia="仿宋" w:hAnsi="仿宋" w:cs="仿宋" w:hint="eastAsia"/>
          <w:sz w:val="28"/>
          <w:lang w:eastAsia="zh-CN"/>
        </w:rPr>
      </w:pPr>
      <w:bookmarkStart w:id="13" w:name="_Toc189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在变速箱用热交换器项目中，我们致力于优化文档发布与分发过程，以确保信息的高效传递和团队间协作的顺畅进行。以下是我们采取的关键优化策略：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我们通过多渠道发布文档，包括电子邮件、变速箱用热交换器项目管理平台、内部网站等，以满足不同团队成员的偏好和需求。多渠道发布确保了信息的全面覆盖。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我们采用了精细的权限控制，确保只有授权人员可以访问敏感信息。这种安全措施保护了变速箱用热交换器项目文档的机密性，防止了未经授权的信息泄露。</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132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变速箱用热交换器项目生命周期中一个至关重要的环节，直接关系到变速箱用热交换器项目信息的长期保存和历史记录的完整性。在变速箱用热交换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7258"/>
      <w:r>
        <w:rPr>
          <w:rFonts w:ascii="仿宋" w:eastAsia="仿宋" w:hAnsi="仿宋" w:cs="仿宋" w:hint="eastAsia"/>
          <w:sz w:val="28"/>
          <w:lang w:eastAsia="zh-CN"/>
        </w:rPr>
        <w:t>五、变速箱用热交换器项目可持续发展</w:t>
      </w:r>
      <w:bookmarkEnd w:id="15"/>
    </w:p>
    <w:p>
      <w:pPr>
        <w:pStyle w:val="Heading2"/>
        <w:rPr>
          <w:rFonts w:ascii="仿宋" w:eastAsia="仿宋" w:hAnsi="仿宋" w:cs="仿宋" w:hint="eastAsia"/>
          <w:lang w:eastAsia="zh-CN"/>
        </w:rPr>
      </w:pPr>
      <w:bookmarkStart w:id="16" w:name="_Toc22022"/>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用热交换器项目中，变速箱用热交换器项目团队着眼于未来，明确了可持续发展的战略方向。制定的具体可持续发展目标包括降低资源使用、采用环保技术、最大化社会效益等。这一步骤不仅有助于变速箱用热交换器项目在环保和社会责任方面达到最高标准，也为未来提供了明确的指引，确保变速箱用热交换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可持续实践的融入变速箱用热交换器项目管理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变速箱用热交换器项目管理周期。从变速箱用热交换器项目规划开始，变速箱用热交换器项目团队就考虑了环境和社会的因素。在执行阶段，变速箱用热交换器项目团队积极推动绿色技术的应用，优化资源利用。此外，关注员工的社会责任，通过培训和沟通活动提高员工对可持续发展的认知，使他们能够在日常工作中践行可持续实践。这些举措不仅为变速箱用热交换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280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变速箱用热交换器项目的可持续发展理念，我们深信环保与社会责任是变速箱用热交换器项目成功的关键支柱。在变速箱用热交换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团队通过引入先进的环保技术、建立高效的废物处理系统以及推动能源节约措施，积极履行环保责任。定期的环保监测和评估确保变速箱用热交换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不仅致力于自身可持续发展，还注重对社会的回馈。通过支持社区变速箱用热交换器项目、参与慈善事业、提供培训机会等方式，变速箱用热交换器项目积极履行社会责任。与当地社区建立积极互动，关注员工的工作与生活平衡，以及员工的身心健康，是变速箱用热交换器项目在社会责任层面的关键举措。这样的实践不仅增强了变速箱用热交换器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8" w:name="_Toc13397"/>
      <w:r>
        <w:rPr>
          <w:rFonts w:ascii="仿宋" w:eastAsia="仿宋" w:hAnsi="仿宋" w:cs="仿宋" w:hint="eastAsia"/>
          <w:sz w:val="28"/>
          <w:lang w:eastAsia="zh-CN"/>
        </w:rPr>
        <w:t>六、变速箱用热交换器项目土建工程</w:t>
      </w:r>
      <w:bookmarkEnd w:id="18"/>
    </w:p>
    <w:p>
      <w:pPr>
        <w:pStyle w:val="Heading2"/>
        <w:rPr>
          <w:rFonts w:ascii="仿宋" w:eastAsia="仿宋" w:hAnsi="仿宋" w:cs="仿宋" w:hint="eastAsia"/>
          <w:lang w:eastAsia="zh-CN"/>
        </w:rPr>
      </w:pPr>
      <w:bookmarkStart w:id="19" w:name="_Toc22331"/>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在变速箱用热交换器项目的建筑工程设计中，我们将秉承一系列重要的设计原则，以确保变速箱用热交换器项目建筑在功能、美观、可持续性等方面达到最佳效果。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首要原则是确保建筑的功能性得到最大化的发挥。我们将充分理解变速箱用热交换器项目的实际需求，合理布局各个功能区域，保证建筑在满足业务需求的同时，提供高效的工作环境。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https://d.book118.com/848067036024006034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283135"/>
    <w:rsid w:val="152831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0670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2024-02-02T14:56:00Z</dcterms:created>
  <dcterms:modified xsi:type="dcterms:W3CDTF">2024-02-02T14:57:06Z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B2C7F02BF880464EA7DBB066B153FA5B_11</vt:lpwstr>
  </property>
  <property fmtid="{D5CDD505-2E9C-101B-9397-08002B2CF9AE}" pid="3" name="KSOProductBuildVer">
    <vt:lpwstr>2052-12.1.0.16250</vt:lpwstr>
  </property>
</Properties>
</file>