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基础地质勘查服务项目可行性建设方案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16" w:history="1">
        <w:r>
          <w:rPr>
            <w:rFonts w:ascii="仿宋" w:eastAsia="仿宋" w:hAnsi="仿宋" w:cs="仿宋" w:hint="eastAsia"/>
            <w:lang w:eastAsia="zh-CN"/>
          </w:rPr>
          <w:t>序言</w:t>
        </w:r>
        <w:r>
          <w:tab/>
        </w:r>
        <w:r>
          <w:fldChar w:fldCharType="begin"/>
        </w:r>
        <w:r>
          <w:instrText xml:space="preserve"> PAGEREF _Toc15016 \h </w:instrText>
        </w:r>
        <w:r>
          <w:fldChar w:fldCharType="separate"/>
        </w:r>
        <w:r>
          <w:t>3</w:t>
        </w:r>
        <w:r>
          <w:fldChar w:fldCharType="end"/>
        </w:r>
      </w:hyperlink>
    </w:p>
    <w:p>
      <w:pPr>
        <w:pStyle w:val="TOC1"/>
        <w:tabs>
          <w:tab w:val="right" w:leader="dot" w:pos="8306"/>
        </w:tabs>
      </w:pPr>
      <w:hyperlink w:anchor="_Toc22013" w:history="1">
        <w:r>
          <w:rPr>
            <w:rFonts w:ascii="仿宋" w:eastAsia="仿宋" w:hAnsi="仿宋" w:cs="仿宋" w:hint="eastAsia"/>
            <w:lang w:eastAsia="zh-CN"/>
          </w:rPr>
          <w:t>一、建设风险评估分析</w:t>
        </w:r>
        <w:r>
          <w:tab/>
        </w:r>
        <w:r>
          <w:fldChar w:fldCharType="begin"/>
        </w:r>
        <w:r>
          <w:instrText xml:space="preserve"> PAGEREF _Toc22013 \h </w:instrText>
        </w:r>
        <w:r>
          <w:fldChar w:fldCharType="separate"/>
        </w:r>
        <w:r>
          <w:t>3</w:t>
        </w:r>
        <w:r>
          <w:fldChar w:fldCharType="end"/>
        </w:r>
      </w:hyperlink>
    </w:p>
    <w:p>
      <w:pPr>
        <w:pStyle w:val="TOC2"/>
        <w:tabs>
          <w:tab w:val="right" w:leader="dot" w:pos="8306"/>
        </w:tabs>
      </w:pPr>
      <w:hyperlink w:anchor="_Toc30652" w:history="1">
        <w:r>
          <w:rPr>
            <w:rFonts w:ascii="仿宋" w:eastAsia="仿宋" w:hAnsi="仿宋" w:cs="仿宋" w:hint="eastAsia"/>
            <w:lang w:eastAsia="zh-CN"/>
          </w:rPr>
          <w:t>(一)、政策风险分析</w:t>
        </w:r>
        <w:r>
          <w:tab/>
        </w:r>
        <w:r>
          <w:fldChar w:fldCharType="begin"/>
        </w:r>
        <w:r>
          <w:instrText xml:space="preserve"> PAGEREF _Toc30652 \h </w:instrText>
        </w:r>
        <w:r>
          <w:fldChar w:fldCharType="separate"/>
        </w:r>
        <w:r>
          <w:t>3</w:t>
        </w:r>
        <w:r>
          <w:fldChar w:fldCharType="end"/>
        </w:r>
      </w:hyperlink>
    </w:p>
    <w:p>
      <w:pPr>
        <w:pStyle w:val="TOC2"/>
        <w:tabs>
          <w:tab w:val="right" w:leader="dot" w:pos="8306"/>
        </w:tabs>
      </w:pPr>
      <w:hyperlink w:anchor="_Toc12089" w:history="1">
        <w:r>
          <w:rPr>
            <w:rFonts w:ascii="仿宋" w:eastAsia="仿宋" w:hAnsi="仿宋" w:cs="仿宋" w:hint="eastAsia"/>
            <w:lang w:eastAsia="zh-CN"/>
          </w:rPr>
          <w:t>(二)、社会风险分析</w:t>
        </w:r>
        <w:r>
          <w:tab/>
        </w:r>
        <w:r>
          <w:fldChar w:fldCharType="begin"/>
        </w:r>
        <w:r>
          <w:instrText xml:space="preserve"> PAGEREF _Toc12089 \h </w:instrText>
        </w:r>
        <w:r>
          <w:fldChar w:fldCharType="separate"/>
        </w:r>
        <w:r>
          <w:t>4</w:t>
        </w:r>
        <w:r>
          <w:fldChar w:fldCharType="end"/>
        </w:r>
      </w:hyperlink>
    </w:p>
    <w:p>
      <w:pPr>
        <w:pStyle w:val="TOC2"/>
        <w:tabs>
          <w:tab w:val="right" w:leader="dot" w:pos="8306"/>
        </w:tabs>
      </w:pPr>
      <w:hyperlink w:anchor="_Toc2760" w:history="1">
        <w:r>
          <w:rPr>
            <w:rFonts w:ascii="仿宋" w:eastAsia="仿宋" w:hAnsi="仿宋" w:cs="仿宋" w:hint="eastAsia"/>
            <w:lang w:eastAsia="zh-CN"/>
          </w:rPr>
          <w:t>(三)、市场风险分析</w:t>
        </w:r>
        <w:r>
          <w:tab/>
        </w:r>
        <w:r>
          <w:fldChar w:fldCharType="begin"/>
        </w:r>
        <w:r>
          <w:instrText xml:space="preserve"> PAGEREF _Toc2760 \h </w:instrText>
        </w:r>
        <w:r>
          <w:fldChar w:fldCharType="separate"/>
        </w:r>
        <w:r>
          <w:t>6</w:t>
        </w:r>
        <w:r>
          <w:fldChar w:fldCharType="end"/>
        </w:r>
      </w:hyperlink>
    </w:p>
    <w:p>
      <w:pPr>
        <w:pStyle w:val="TOC2"/>
        <w:tabs>
          <w:tab w:val="right" w:leader="dot" w:pos="8306"/>
        </w:tabs>
      </w:pPr>
      <w:hyperlink w:anchor="_Toc10613" w:history="1">
        <w:r>
          <w:rPr>
            <w:rFonts w:ascii="仿宋" w:eastAsia="仿宋" w:hAnsi="仿宋" w:cs="仿宋" w:hint="eastAsia"/>
            <w:lang w:eastAsia="zh-CN"/>
          </w:rPr>
          <w:t>(四)、资金风险分析</w:t>
        </w:r>
        <w:r>
          <w:tab/>
        </w:r>
        <w:r>
          <w:fldChar w:fldCharType="begin"/>
        </w:r>
        <w:r>
          <w:instrText xml:space="preserve"> PAGEREF _Toc10613 \h </w:instrText>
        </w:r>
        <w:r>
          <w:fldChar w:fldCharType="separate"/>
        </w:r>
        <w:r>
          <w:t>6</w:t>
        </w:r>
        <w:r>
          <w:fldChar w:fldCharType="end"/>
        </w:r>
      </w:hyperlink>
    </w:p>
    <w:p>
      <w:pPr>
        <w:pStyle w:val="TOC2"/>
        <w:tabs>
          <w:tab w:val="right" w:leader="dot" w:pos="8306"/>
        </w:tabs>
      </w:pPr>
      <w:hyperlink w:anchor="_Toc21263" w:history="1">
        <w:r>
          <w:rPr>
            <w:rFonts w:ascii="仿宋" w:eastAsia="仿宋" w:hAnsi="仿宋" w:cs="仿宋" w:hint="eastAsia"/>
            <w:lang w:eastAsia="zh-CN"/>
          </w:rPr>
          <w:t>(五)、技术风险分析</w:t>
        </w:r>
        <w:r>
          <w:tab/>
        </w:r>
        <w:r>
          <w:fldChar w:fldCharType="begin"/>
        </w:r>
        <w:r>
          <w:instrText xml:space="preserve"> PAGEREF _Toc21263 \h </w:instrText>
        </w:r>
        <w:r>
          <w:fldChar w:fldCharType="separate"/>
        </w:r>
        <w:r>
          <w:t>8</w:t>
        </w:r>
        <w:r>
          <w:fldChar w:fldCharType="end"/>
        </w:r>
      </w:hyperlink>
    </w:p>
    <w:p>
      <w:pPr>
        <w:pStyle w:val="TOC2"/>
        <w:tabs>
          <w:tab w:val="right" w:leader="dot" w:pos="8306"/>
        </w:tabs>
      </w:pPr>
      <w:hyperlink w:anchor="_Toc14416" w:history="1">
        <w:r>
          <w:rPr>
            <w:rFonts w:ascii="仿宋" w:eastAsia="仿宋" w:hAnsi="仿宋" w:cs="仿宋" w:hint="eastAsia"/>
            <w:lang w:eastAsia="zh-CN"/>
          </w:rPr>
          <w:t>(六)、财务风险分析</w:t>
        </w:r>
        <w:r>
          <w:tab/>
        </w:r>
        <w:r>
          <w:fldChar w:fldCharType="begin"/>
        </w:r>
        <w:r>
          <w:instrText xml:space="preserve"> PAGEREF _Toc14416 \h </w:instrText>
        </w:r>
        <w:r>
          <w:fldChar w:fldCharType="separate"/>
        </w:r>
        <w:r>
          <w:t>9</w:t>
        </w:r>
        <w:r>
          <w:fldChar w:fldCharType="end"/>
        </w:r>
      </w:hyperlink>
    </w:p>
    <w:p>
      <w:pPr>
        <w:pStyle w:val="TOC2"/>
        <w:tabs>
          <w:tab w:val="right" w:leader="dot" w:pos="8306"/>
        </w:tabs>
      </w:pPr>
      <w:hyperlink w:anchor="_Toc18829" w:history="1">
        <w:r>
          <w:rPr>
            <w:rFonts w:ascii="仿宋" w:eastAsia="仿宋" w:hAnsi="仿宋" w:cs="仿宋" w:hint="eastAsia"/>
            <w:lang w:eastAsia="zh-CN"/>
          </w:rPr>
          <w:t>(七)、管理风险分析</w:t>
        </w:r>
        <w:r>
          <w:tab/>
        </w:r>
        <w:r>
          <w:fldChar w:fldCharType="begin"/>
        </w:r>
        <w:r>
          <w:instrText xml:space="preserve"> PAGEREF _Toc18829 \h </w:instrText>
        </w:r>
        <w:r>
          <w:fldChar w:fldCharType="separate"/>
        </w:r>
        <w:r>
          <w:t>11</w:t>
        </w:r>
        <w:r>
          <w:fldChar w:fldCharType="end"/>
        </w:r>
      </w:hyperlink>
    </w:p>
    <w:p>
      <w:pPr>
        <w:pStyle w:val="TOC2"/>
        <w:tabs>
          <w:tab w:val="right" w:leader="dot" w:pos="8306"/>
        </w:tabs>
      </w:pPr>
      <w:hyperlink w:anchor="_Toc23880" w:history="1">
        <w:r>
          <w:rPr>
            <w:rFonts w:ascii="仿宋" w:eastAsia="仿宋" w:hAnsi="仿宋" w:cs="仿宋" w:hint="eastAsia"/>
            <w:lang w:eastAsia="zh-CN"/>
          </w:rPr>
          <w:t>(八)、其它风险分析</w:t>
        </w:r>
        <w:r>
          <w:tab/>
        </w:r>
        <w:r>
          <w:fldChar w:fldCharType="begin"/>
        </w:r>
        <w:r>
          <w:instrText xml:space="preserve"> PAGEREF _Toc23880 \h </w:instrText>
        </w:r>
        <w:r>
          <w:fldChar w:fldCharType="separate"/>
        </w:r>
        <w:r>
          <w:t>12</w:t>
        </w:r>
        <w:r>
          <w:fldChar w:fldCharType="end"/>
        </w:r>
      </w:hyperlink>
    </w:p>
    <w:p>
      <w:pPr>
        <w:pStyle w:val="TOC2"/>
        <w:tabs>
          <w:tab w:val="right" w:leader="dot" w:pos="8306"/>
        </w:tabs>
      </w:pPr>
      <w:hyperlink w:anchor="_Toc27765" w:history="1">
        <w:r>
          <w:rPr>
            <w:rFonts w:ascii="仿宋" w:eastAsia="仿宋" w:hAnsi="仿宋" w:cs="仿宋" w:hint="eastAsia"/>
            <w:lang w:eastAsia="zh-CN"/>
          </w:rPr>
          <w:t>(九)、社会影响评估</w:t>
        </w:r>
        <w:r>
          <w:tab/>
        </w:r>
        <w:r>
          <w:fldChar w:fldCharType="begin"/>
        </w:r>
        <w:r>
          <w:instrText xml:space="preserve"> PAGEREF _Toc27765 \h </w:instrText>
        </w:r>
        <w:r>
          <w:fldChar w:fldCharType="separate"/>
        </w:r>
        <w:r>
          <w:t>13</w:t>
        </w:r>
        <w:r>
          <w:fldChar w:fldCharType="end"/>
        </w:r>
      </w:hyperlink>
    </w:p>
    <w:p>
      <w:pPr>
        <w:pStyle w:val="TOC1"/>
        <w:tabs>
          <w:tab w:val="right" w:leader="dot" w:pos="8306"/>
        </w:tabs>
      </w:pPr>
      <w:hyperlink w:anchor="_Toc15809" w:history="1">
        <w:r>
          <w:rPr>
            <w:rFonts w:ascii="仿宋" w:eastAsia="仿宋" w:hAnsi="仿宋" w:cs="仿宋" w:hint="eastAsia"/>
            <w:lang w:eastAsia="zh-CN"/>
          </w:rPr>
          <w:t>二、财务管理与成本控制</w:t>
        </w:r>
        <w:r>
          <w:tab/>
        </w:r>
        <w:r>
          <w:fldChar w:fldCharType="begin"/>
        </w:r>
        <w:r>
          <w:instrText xml:space="preserve"> PAGEREF _Toc15809 \h </w:instrText>
        </w:r>
        <w:r>
          <w:fldChar w:fldCharType="separate"/>
        </w:r>
        <w:r>
          <w:t>15</w:t>
        </w:r>
        <w:r>
          <w:fldChar w:fldCharType="end"/>
        </w:r>
      </w:hyperlink>
    </w:p>
    <w:p>
      <w:pPr>
        <w:pStyle w:val="TOC2"/>
        <w:tabs>
          <w:tab w:val="right" w:leader="dot" w:pos="8306"/>
        </w:tabs>
      </w:pPr>
      <w:hyperlink w:anchor="_Toc29585" w:history="1">
        <w:r>
          <w:rPr>
            <w:rFonts w:ascii="仿宋" w:eastAsia="仿宋" w:hAnsi="仿宋" w:cs="仿宋" w:hint="eastAsia"/>
            <w:lang w:eastAsia="zh-CN"/>
          </w:rPr>
          <w:t>(一)、财务管理体系建设</w:t>
        </w:r>
        <w:r>
          <w:tab/>
        </w:r>
        <w:r>
          <w:fldChar w:fldCharType="begin"/>
        </w:r>
        <w:r>
          <w:instrText xml:space="preserve"> PAGEREF _Toc29585 \h </w:instrText>
        </w:r>
        <w:r>
          <w:fldChar w:fldCharType="separate"/>
        </w:r>
        <w:r>
          <w:t>15</w:t>
        </w:r>
        <w:r>
          <w:fldChar w:fldCharType="end"/>
        </w:r>
      </w:hyperlink>
    </w:p>
    <w:p>
      <w:pPr>
        <w:pStyle w:val="TOC2"/>
        <w:tabs>
          <w:tab w:val="right" w:leader="dot" w:pos="8306"/>
        </w:tabs>
      </w:pPr>
      <w:hyperlink w:anchor="_Toc8820" w:history="1">
        <w:r>
          <w:rPr>
            <w:rFonts w:ascii="仿宋" w:eastAsia="仿宋" w:hAnsi="仿宋" w:cs="仿宋" w:hint="eastAsia"/>
            <w:lang w:eastAsia="zh-CN"/>
          </w:rPr>
          <w:t>(二)、成本控制措施</w:t>
        </w:r>
        <w:r>
          <w:tab/>
        </w:r>
        <w:r>
          <w:fldChar w:fldCharType="begin"/>
        </w:r>
        <w:r>
          <w:instrText xml:space="preserve"> PAGEREF _Toc8820 \h </w:instrText>
        </w:r>
        <w:r>
          <w:fldChar w:fldCharType="separate"/>
        </w:r>
        <w:r>
          <w:t>17</w:t>
        </w:r>
        <w:r>
          <w:fldChar w:fldCharType="end"/>
        </w:r>
      </w:hyperlink>
    </w:p>
    <w:p>
      <w:pPr>
        <w:pStyle w:val="TOC1"/>
        <w:tabs>
          <w:tab w:val="right" w:leader="dot" w:pos="8306"/>
        </w:tabs>
      </w:pPr>
      <w:hyperlink w:anchor="_Toc31877" w:history="1">
        <w:r>
          <w:rPr>
            <w:rFonts w:ascii="仿宋" w:eastAsia="仿宋" w:hAnsi="仿宋" w:cs="仿宋" w:hint="eastAsia"/>
            <w:lang w:eastAsia="zh-CN"/>
          </w:rPr>
          <w:t>三、环境和生态影响分析</w:t>
        </w:r>
        <w:r>
          <w:tab/>
        </w:r>
        <w:r>
          <w:fldChar w:fldCharType="begin"/>
        </w:r>
        <w:r>
          <w:instrText xml:space="preserve"> PAGEREF _Toc31877 \h </w:instrText>
        </w:r>
        <w:r>
          <w:fldChar w:fldCharType="separate"/>
        </w:r>
        <w:r>
          <w:t>18</w:t>
        </w:r>
        <w:r>
          <w:fldChar w:fldCharType="end"/>
        </w:r>
      </w:hyperlink>
    </w:p>
    <w:p>
      <w:pPr>
        <w:pStyle w:val="TOC2"/>
        <w:tabs>
          <w:tab w:val="right" w:leader="dot" w:pos="8306"/>
        </w:tabs>
      </w:pPr>
      <w:hyperlink w:anchor="_Toc29463" w:history="1">
        <w:r>
          <w:rPr>
            <w:rFonts w:ascii="仿宋" w:eastAsia="仿宋" w:hAnsi="仿宋" w:cs="仿宋" w:hint="eastAsia"/>
            <w:lang w:eastAsia="zh-CN"/>
          </w:rPr>
          <w:t>(一)、环境和生态现状</w:t>
        </w:r>
        <w:r>
          <w:tab/>
        </w:r>
        <w:r>
          <w:fldChar w:fldCharType="begin"/>
        </w:r>
        <w:r>
          <w:instrText xml:space="preserve"> PAGEREF _Toc29463 \h </w:instrText>
        </w:r>
        <w:r>
          <w:fldChar w:fldCharType="separate"/>
        </w:r>
        <w:r>
          <w:t>18</w:t>
        </w:r>
        <w:r>
          <w:fldChar w:fldCharType="end"/>
        </w:r>
      </w:hyperlink>
    </w:p>
    <w:p>
      <w:pPr>
        <w:pStyle w:val="TOC2"/>
        <w:tabs>
          <w:tab w:val="right" w:leader="dot" w:pos="8306"/>
        </w:tabs>
      </w:pPr>
      <w:hyperlink w:anchor="_Toc5701" w:history="1">
        <w:r>
          <w:rPr>
            <w:rFonts w:ascii="仿宋" w:eastAsia="仿宋" w:hAnsi="仿宋" w:cs="仿宋" w:hint="eastAsia"/>
            <w:lang w:eastAsia="zh-CN"/>
          </w:rPr>
          <w:t>(二)、生态环境影响分析</w:t>
        </w:r>
        <w:r>
          <w:tab/>
        </w:r>
        <w:r>
          <w:fldChar w:fldCharType="begin"/>
        </w:r>
        <w:r>
          <w:instrText xml:space="preserve"> PAGEREF _Toc5701 \h </w:instrText>
        </w:r>
        <w:r>
          <w:fldChar w:fldCharType="separate"/>
        </w:r>
        <w:r>
          <w:t>20</w:t>
        </w:r>
        <w:r>
          <w:fldChar w:fldCharType="end"/>
        </w:r>
      </w:hyperlink>
    </w:p>
    <w:p>
      <w:pPr>
        <w:pStyle w:val="TOC2"/>
        <w:tabs>
          <w:tab w:val="right" w:leader="dot" w:pos="8306"/>
        </w:tabs>
      </w:pPr>
      <w:hyperlink w:anchor="_Toc6266" w:history="1">
        <w:r>
          <w:rPr>
            <w:rFonts w:ascii="仿宋" w:eastAsia="仿宋" w:hAnsi="仿宋" w:cs="仿宋" w:hint="eastAsia"/>
            <w:lang w:eastAsia="zh-CN"/>
          </w:rPr>
          <w:t>(三)、生态环境保护措施</w:t>
        </w:r>
        <w:r>
          <w:tab/>
        </w:r>
        <w:r>
          <w:fldChar w:fldCharType="begin"/>
        </w:r>
        <w:r>
          <w:instrText xml:space="preserve"> PAGEREF _Toc6266 \h </w:instrText>
        </w:r>
        <w:r>
          <w:fldChar w:fldCharType="separate"/>
        </w:r>
        <w:r>
          <w:t>21</w:t>
        </w:r>
        <w:r>
          <w:fldChar w:fldCharType="end"/>
        </w:r>
      </w:hyperlink>
    </w:p>
    <w:p>
      <w:pPr>
        <w:pStyle w:val="TOC2"/>
        <w:tabs>
          <w:tab w:val="right" w:leader="dot" w:pos="8306"/>
        </w:tabs>
      </w:pPr>
      <w:hyperlink w:anchor="_Toc3403" w:history="1">
        <w:r>
          <w:rPr>
            <w:rFonts w:ascii="仿宋" w:eastAsia="仿宋" w:hAnsi="仿宋" w:cs="仿宋" w:hint="eastAsia"/>
            <w:lang w:eastAsia="zh-CN"/>
          </w:rPr>
          <w:t>(四)、地质灾害影响分析</w:t>
        </w:r>
        <w:r>
          <w:tab/>
        </w:r>
        <w:r>
          <w:fldChar w:fldCharType="begin"/>
        </w:r>
        <w:r>
          <w:instrText xml:space="preserve"> PAGEREF _Toc3403 \h </w:instrText>
        </w:r>
        <w:r>
          <w:fldChar w:fldCharType="separate"/>
        </w:r>
        <w:r>
          <w:t>23</w:t>
        </w:r>
        <w:r>
          <w:fldChar w:fldCharType="end"/>
        </w:r>
      </w:hyperlink>
    </w:p>
    <w:p>
      <w:pPr>
        <w:pStyle w:val="TOC2"/>
        <w:tabs>
          <w:tab w:val="right" w:leader="dot" w:pos="8306"/>
        </w:tabs>
      </w:pPr>
      <w:hyperlink w:anchor="_Toc16505" w:history="1">
        <w:r>
          <w:rPr>
            <w:rFonts w:ascii="仿宋" w:eastAsia="仿宋" w:hAnsi="仿宋" w:cs="仿宋" w:hint="eastAsia"/>
            <w:lang w:eastAsia="zh-CN"/>
          </w:rPr>
          <w:t>(五)、特殊环境影响</w:t>
        </w:r>
        <w:r>
          <w:tab/>
        </w:r>
        <w:r>
          <w:fldChar w:fldCharType="begin"/>
        </w:r>
        <w:r>
          <w:instrText xml:space="preserve"> PAGEREF _Toc16505 \h </w:instrText>
        </w:r>
        <w:r>
          <w:fldChar w:fldCharType="separate"/>
        </w:r>
        <w:r>
          <w:t>24</w:t>
        </w:r>
        <w:r>
          <w:fldChar w:fldCharType="end"/>
        </w:r>
      </w:hyperlink>
    </w:p>
    <w:p>
      <w:pPr>
        <w:pStyle w:val="TOC1"/>
        <w:tabs>
          <w:tab w:val="right" w:leader="dot" w:pos="8306"/>
        </w:tabs>
      </w:pPr>
      <w:hyperlink w:anchor="_Toc9793" w:history="1">
        <w:r>
          <w:rPr>
            <w:rFonts w:ascii="仿宋" w:eastAsia="仿宋" w:hAnsi="仿宋" w:cs="仿宋" w:hint="eastAsia"/>
            <w:lang w:eastAsia="zh-CN"/>
          </w:rPr>
          <w:t>四、资源开发及综合利用分析</w:t>
        </w:r>
        <w:r>
          <w:tab/>
        </w:r>
        <w:r>
          <w:fldChar w:fldCharType="begin"/>
        </w:r>
        <w:r>
          <w:instrText xml:space="preserve"> PAGEREF _Toc9793 \h </w:instrText>
        </w:r>
        <w:r>
          <w:fldChar w:fldCharType="separate"/>
        </w:r>
        <w:r>
          <w:t>25</w:t>
        </w:r>
        <w:r>
          <w:fldChar w:fldCharType="end"/>
        </w:r>
      </w:hyperlink>
    </w:p>
    <w:p>
      <w:pPr>
        <w:pStyle w:val="TOC2"/>
        <w:tabs>
          <w:tab w:val="right" w:leader="dot" w:pos="8306"/>
        </w:tabs>
      </w:pPr>
      <w:hyperlink w:anchor="_Toc6755" w:history="1">
        <w:r>
          <w:rPr>
            <w:rFonts w:ascii="仿宋" w:eastAsia="仿宋" w:hAnsi="仿宋" w:cs="仿宋" w:hint="eastAsia"/>
            <w:lang w:eastAsia="zh-CN"/>
          </w:rPr>
          <w:t>(一)、资源开发方案</w:t>
        </w:r>
        <w:r>
          <w:tab/>
        </w:r>
        <w:r>
          <w:fldChar w:fldCharType="begin"/>
        </w:r>
        <w:r>
          <w:instrText xml:space="preserve"> PAGEREF _Toc6755 \h </w:instrText>
        </w:r>
        <w:r>
          <w:fldChar w:fldCharType="separate"/>
        </w:r>
        <w:r>
          <w:t>25</w:t>
        </w:r>
        <w:r>
          <w:fldChar w:fldCharType="end"/>
        </w:r>
      </w:hyperlink>
    </w:p>
    <w:p>
      <w:pPr>
        <w:pStyle w:val="TOC2"/>
        <w:tabs>
          <w:tab w:val="right" w:leader="dot" w:pos="8306"/>
        </w:tabs>
      </w:pPr>
      <w:hyperlink w:anchor="_Toc9024" w:history="1">
        <w:r>
          <w:rPr>
            <w:rFonts w:ascii="仿宋" w:eastAsia="仿宋" w:hAnsi="仿宋" w:cs="仿宋" w:hint="eastAsia"/>
            <w:lang w:eastAsia="zh-CN"/>
          </w:rPr>
          <w:t>(二)、资源利用方案</w:t>
        </w:r>
        <w:r>
          <w:tab/>
        </w:r>
        <w:r>
          <w:fldChar w:fldCharType="begin"/>
        </w:r>
        <w:r>
          <w:instrText xml:space="preserve"> PAGEREF _Toc9024 \h </w:instrText>
        </w:r>
        <w:r>
          <w:fldChar w:fldCharType="separate"/>
        </w:r>
        <w:r>
          <w:t>26</w:t>
        </w:r>
        <w:r>
          <w:fldChar w:fldCharType="end"/>
        </w:r>
      </w:hyperlink>
    </w:p>
    <w:p>
      <w:pPr>
        <w:pStyle w:val="TOC2"/>
        <w:tabs>
          <w:tab w:val="right" w:leader="dot" w:pos="8306"/>
        </w:tabs>
      </w:pPr>
      <w:hyperlink w:anchor="_Toc6097" w:history="1">
        <w:r>
          <w:rPr>
            <w:rFonts w:ascii="仿宋" w:eastAsia="仿宋" w:hAnsi="仿宋" w:cs="仿宋" w:hint="eastAsia"/>
            <w:lang w:eastAsia="zh-CN"/>
          </w:rPr>
          <w:t>(三)、资源节约措施</w:t>
        </w:r>
        <w:r>
          <w:tab/>
        </w:r>
        <w:r>
          <w:fldChar w:fldCharType="begin"/>
        </w:r>
        <w:r>
          <w:instrText xml:space="preserve"> PAGEREF _Toc6097 \h </w:instrText>
        </w:r>
        <w:r>
          <w:fldChar w:fldCharType="separate"/>
        </w:r>
        <w:r>
          <w:t>27</w:t>
        </w:r>
        <w:r>
          <w:fldChar w:fldCharType="end"/>
        </w:r>
      </w:hyperlink>
    </w:p>
    <w:p>
      <w:pPr>
        <w:pStyle w:val="TOC1"/>
        <w:tabs>
          <w:tab w:val="right" w:leader="dot" w:pos="8306"/>
        </w:tabs>
      </w:pPr>
      <w:hyperlink w:anchor="_Toc4056" w:history="1">
        <w:r>
          <w:rPr>
            <w:rFonts w:ascii="仿宋" w:eastAsia="仿宋" w:hAnsi="仿宋" w:cs="仿宋" w:hint="eastAsia"/>
            <w:lang w:eastAsia="zh-CN"/>
          </w:rPr>
          <w:t>五、发展规划、产业政策和行业准入分析</w:t>
        </w:r>
        <w:r>
          <w:tab/>
        </w:r>
        <w:r>
          <w:fldChar w:fldCharType="begin"/>
        </w:r>
        <w:r>
          <w:instrText xml:space="preserve"> PAGEREF _Toc4056 \h </w:instrText>
        </w:r>
        <w:r>
          <w:fldChar w:fldCharType="separate"/>
        </w:r>
        <w:r>
          <w:t>29</w:t>
        </w:r>
        <w:r>
          <w:fldChar w:fldCharType="end"/>
        </w:r>
      </w:hyperlink>
    </w:p>
    <w:p>
      <w:pPr>
        <w:pStyle w:val="TOC2"/>
        <w:tabs>
          <w:tab w:val="right" w:leader="dot" w:pos="8306"/>
        </w:tabs>
      </w:pPr>
      <w:hyperlink w:anchor="_Toc23809" w:history="1">
        <w:r>
          <w:rPr>
            <w:rFonts w:ascii="仿宋" w:eastAsia="仿宋" w:hAnsi="仿宋" w:cs="仿宋" w:hint="eastAsia"/>
            <w:lang w:eastAsia="zh-CN"/>
          </w:rPr>
          <w:t>(一)、发展规划分析</w:t>
        </w:r>
        <w:r>
          <w:tab/>
        </w:r>
        <w:r>
          <w:fldChar w:fldCharType="begin"/>
        </w:r>
        <w:r>
          <w:instrText xml:space="preserve"> PAGEREF _Toc23809 \h </w:instrText>
        </w:r>
        <w:r>
          <w:fldChar w:fldCharType="separate"/>
        </w:r>
        <w:r>
          <w:t>29</w:t>
        </w:r>
        <w:r>
          <w:fldChar w:fldCharType="end"/>
        </w:r>
      </w:hyperlink>
    </w:p>
    <w:p>
      <w:pPr>
        <w:pStyle w:val="TOC2"/>
        <w:tabs>
          <w:tab w:val="right" w:leader="dot" w:pos="8306"/>
        </w:tabs>
      </w:pPr>
      <w:hyperlink w:anchor="_Toc29304" w:history="1">
        <w:r>
          <w:rPr>
            <w:rFonts w:ascii="仿宋" w:eastAsia="仿宋" w:hAnsi="仿宋" w:cs="仿宋" w:hint="eastAsia"/>
            <w:lang w:eastAsia="zh-CN"/>
          </w:rPr>
          <w:t>(二)、产业政策分析</w:t>
        </w:r>
        <w:r>
          <w:tab/>
        </w:r>
        <w:r>
          <w:fldChar w:fldCharType="begin"/>
        </w:r>
        <w:r>
          <w:instrText xml:space="preserve"> PAGEREF _Toc29304 \h </w:instrText>
        </w:r>
        <w:r>
          <w:fldChar w:fldCharType="separate"/>
        </w:r>
        <w:r>
          <w:t>30</w:t>
        </w:r>
        <w:r>
          <w:fldChar w:fldCharType="end"/>
        </w:r>
      </w:hyperlink>
    </w:p>
    <w:p>
      <w:pPr>
        <w:pStyle w:val="TOC2"/>
        <w:tabs>
          <w:tab w:val="right" w:leader="dot" w:pos="8306"/>
        </w:tabs>
      </w:pPr>
      <w:hyperlink w:anchor="_Toc9517" w:history="1">
        <w:r>
          <w:rPr>
            <w:rFonts w:ascii="仿宋" w:eastAsia="仿宋" w:hAnsi="仿宋" w:cs="仿宋" w:hint="eastAsia"/>
            <w:lang w:eastAsia="zh-CN"/>
          </w:rPr>
          <w:t>(三)、行业准入分析</w:t>
        </w:r>
        <w:r>
          <w:tab/>
        </w:r>
        <w:r>
          <w:fldChar w:fldCharType="begin"/>
        </w:r>
        <w:r>
          <w:instrText xml:space="preserve"> PAGEREF _Toc9517 \h </w:instrText>
        </w:r>
        <w:r>
          <w:fldChar w:fldCharType="separate"/>
        </w:r>
        <w:r>
          <w:t>32</w:t>
        </w:r>
        <w:r>
          <w:fldChar w:fldCharType="end"/>
        </w:r>
      </w:hyperlink>
    </w:p>
    <w:p>
      <w:pPr>
        <w:pStyle w:val="TOC1"/>
        <w:tabs>
          <w:tab w:val="right" w:leader="dot" w:pos="8306"/>
        </w:tabs>
      </w:pPr>
      <w:hyperlink w:anchor="_Toc13808" w:history="1">
        <w:r>
          <w:rPr>
            <w:rFonts w:ascii="仿宋" w:eastAsia="仿宋" w:hAnsi="仿宋" w:cs="仿宋" w:hint="eastAsia"/>
            <w:lang w:eastAsia="zh-CN"/>
          </w:rPr>
          <w:t>六、项目监理与质量保证</w:t>
        </w:r>
        <w:r>
          <w:tab/>
        </w:r>
        <w:r>
          <w:fldChar w:fldCharType="begin"/>
        </w:r>
        <w:r>
          <w:instrText xml:space="preserve"> PAGEREF _Toc13808 \h </w:instrText>
        </w:r>
        <w:r>
          <w:fldChar w:fldCharType="separate"/>
        </w:r>
        <w:r>
          <w:t>33</w:t>
        </w:r>
        <w:r>
          <w:fldChar w:fldCharType="end"/>
        </w:r>
      </w:hyperlink>
    </w:p>
    <w:p>
      <w:pPr>
        <w:pStyle w:val="TOC2"/>
        <w:tabs>
          <w:tab w:val="right" w:leader="dot" w:pos="8306"/>
        </w:tabs>
      </w:pPr>
      <w:hyperlink w:anchor="_Toc17015" w:history="1">
        <w:r>
          <w:rPr>
            <w:rFonts w:ascii="仿宋" w:eastAsia="仿宋" w:hAnsi="仿宋" w:cs="仿宋" w:hint="eastAsia"/>
            <w:lang w:eastAsia="zh-CN"/>
          </w:rPr>
          <w:t>(一)、监理体系构建</w:t>
        </w:r>
        <w:r>
          <w:tab/>
        </w:r>
        <w:r>
          <w:fldChar w:fldCharType="begin"/>
        </w:r>
        <w:r>
          <w:instrText xml:space="preserve"> PAGEREF _Toc17015 \h </w:instrText>
        </w:r>
        <w:r>
          <w:fldChar w:fldCharType="separate"/>
        </w:r>
        <w:r>
          <w:t>33</w:t>
        </w:r>
        <w:r>
          <w:fldChar w:fldCharType="end"/>
        </w:r>
      </w:hyperlink>
    </w:p>
    <w:p>
      <w:pPr>
        <w:pStyle w:val="TOC2"/>
        <w:tabs>
          <w:tab w:val="right" w:leader="dot" w:pos="8306"/>
        </w:tabs>
      </w:pPr>
      <w:hyperlink w:anchor="_Toc29726" w:history="1">
        <w:r>
          <w:rPr>
            <w:rFonts w:ascii="仿宋" w:eastAsia="仿宋" w:hAnsi="仿宋" w:cs="仿宋" w:hint="eastAsia"/>
            <w:lang w:eastAsia="zh-CN"/>
          </w:rPr>
          <w:t>(二)、质量保证体系实施</w:t>
        </w:r>
        <w:r>
          <w:tab/>
        </w:r>
        <w:r>
          <w:fldChar w:fldCharType="begin"/>
        </w:r>
        <w:r>
          <w:instrText xml:space="preserve"> PAGEREF _Toc29726 \h </w:instrText>
        </w:r>
        <w:r>
          <w:fldChar w:fldCharType="separate"/>
        </w:r>
        <w:r>
          <w:t>34</w:t>
        </w:r>
        <w:r>
          <w:fldChar w:fldCharType="end"/>
        </w:r>
      </w:hyperlink>
    </w:p>
    <w:p>
      <w:pPr>
        <w:pStyle w:val="TOC2"/>
        <w:tabs>
          <w:tab w:val="right" w:leader="dot" w:pos="8306"/>
        </w:tabs>
      </w:pPr>
      <w:hyperlink w:anchor="_Toc24165" w:history="1">
        <w:r>
          <w:rPr>
            <w:rFonts w:ascii="仿宋" w:eastAsia="仿宋" w:hAnsi="仿宋" w:cs="仿宋" w:hint="eastAsia"/>
            <w:lang w:eastAsia="zh-CN"/>
          </w:rPr>
          <w:t>(三)、监理与质量控制流程</w:t>
        </w:r>
        <w:r>
          <w:tab/>
        </w:r>
        <w:r>
          <w:fldChar w:fldCharType="begin"/>
        </w:r>
        <w:r>
          <w:instrText xml:space="preserve"> PAGEREF _Toc24165 \h </w:instrText>
        </w:r>
        <w:r>
          <w:fldChar w:fldCharType="separate"/>
        </w:r>
        <w:r>
          <w:t>35</w:t>
        </w:r>
        <w:r>
          <w:fldChar w:fldCharType="end"/>
        </w:r>
      </w:hyperlink>
    </w:p>
    <w:p>
      <w:pPr>
        <w:pStyle w:val="TOC1"/>
        <w:tabs>
          <w:tab w:val="right" w:leader="dot" w:pos="8306"/>
        </w:tabs>
      </w:pPr>
      <w:hyperlink w:anchor="_Toc21264" w:history="1">
        <w:r>
          <w:rPr>
            <w:rFonts w:ascii="仿宋" w:eastAsia="仿宋" w:hAnsi="仿宋" w:cs="仿宋" w:hint="eastAsia"/>
            <w:lang w:eastAsia="zh-CN"/>
          </w:rPr>
          <w:t>七、项目变更管理</w:t>
        </w:r>
        <w:r>
          <w:tab/>
        </w:r>
        <w:r>
          <w:fldChar w:fldCharType="begin"/>
        </w:r>
        <w:r>
          <w:instrText xml:space="preserve"> PAGEREF _Toc21264 \h </w:instrText>
        </w:r>
        <w:r>
          <w:fldChar w:fldCharType="separate"/>
        </w:r>
        <w:r>
          <w:t>35</w:t>
        </w:r>
        <w:r>
          <w:fldChar w:fldCharType="end"/>
        </w:r>
      </w:hyperlink>
    </w:p>
    <w:p>
      <w:pPr>
        <w:pStyle w:val="TOC2"/>
        <w:tabs>
          <w:tab w:val="right" w:leader="dot" w:pos="8306"/>
        </w:tabs>
      </w:pPr>
      <w:hyperlink w:anchor="_Toc1788" w:history="1">
        <w:r>
          <w:rPr>
            <w:rFonts w:ascii="仿宋" w:eastAsia="仿宋" w:hAnsi="仿宋" w:cs="仿宋" w:hint="eastAsia"/>
            <w:lang w:eastAsia="zh-CN"/>
          </w:rPr>
          <w:t>(一)、变更控制流程</w:t>
        </w:r>
        <w:r>
          <w:tab/>
        </w:r>
        <w:r>
          <w:fldChar w:fldCharType="begin"/>
        </w:r>
        <w:r>
          <w:instrText xml:space="preserve"> PAGEREF _Toc1788 \h </w:instrText>
        </w:r>
        <w:r>
          <w:fldChar w:fldCharType="separate"/>
        </w:r>
        <w:r>
          <w:t>35</w:t>
        </w:r>
        <w:r>
          <w:fldChar w:fldCharType="end"/>
        </w:r>
      </w:hyperlink>
    </w:p>
    <w:p>
      <w:pPr>
        <w:pStyle w:val="TOC2"/>
        <w:tabs>
          <w:tab w:val="right" w:leader="dot" w:pos="8306"/>
        </w:tabs>
      </w:pPr>
      <w:hyperlink w:anchor="_Toc28702" w:history="1">
        <w:r>
          <w:rPr>
            <w:rFonts w:ascii="仿宋" w:eastAsia="仿宋" w:hAnsi="仿宋" w:cs="仿宋" w:hint="eastAsia"/>
            <w:lang w:eastAsia="zh-CN"/>
          </w:rPr>
          <w:t>(二)、影响评估与处理</w:t>
        </w:r>
        <w:r>
          <w:tab/>
        </w:r>
        <w:r>
          <w:fldChar w:fldCharType="begin"/>
        </w:r>
        <w:r>
          <w:instrText xml:space="preserve"> PAGEREF _Toc28702 \h </w:instrText>
        </w:r>
        <w:r>
          <w:fldChar w:fldCharType="separate"/>
        </w:r>
        <w:r>
          <w:t>36</w:t>
        </w:r>
        <w:r>
          <w:fldChar w:fldCharType="end"/>
        </w:r>
      </w:hyperlink>
    </w:p>
    <w:p>
      <w:pPr>
        <w:pStyle w:val="TOC2"/>
        <w:tabs>
          <w:tab w:val="right" w:leader="dot" w:pos="8306"/>
        </w:tabs>
      </w:pPr>
      <w:hyperlink w:anchor="_Toc13822" w:history="1">
        <w:r>
          <w:rPr>
            <w:rFonts w:ascii="仿宋" w:eastAsia="仿宋" w:hAnsi="仿宋" w:cs="仿宋" w:hint="eastAsia"/>
            <w:lang w:eastAsia="zh-CN"/>
          </w:rPr>
          <w:t>(三)、变更记录与追踪</w:t>
        </w:r>
        <w:r>
          <w:tab/>
        </w:r>
        <w:r>
          <w:fldChar w:fldCharType="begin"/>
        </w:r>
        <w:r>
          <w:instrText xml:space="preserve"> PAGEREF _Toc13822 \h </w:instrText>
        </w:r>
        <w:r>
          <w:fldChar w:fldCharType="separate"/>
        </w:r>
        <w:r>
          <w:t>38</w:t>
        </w:r>
        <w:r>
          <w:fldChar w:fldCharType="end"/>
        </w:r>
      </w:hyperlink>
    </w:p>
    <w:p>
      <w:pPr>
        <w:pStyle w:val="TOC2"/>
        <w:tabs>
          <w:tab w:val="right" w:leader="dot" w:pos="8306"/>
        </w:tabs>
      </w:pPr>
      <w:hyperlink w:anchor="_Toc28859" w:history="1">
        <w:r>
          <w:rPr>
            <w:rFonts w:ascii="仿宋" w:eastAsia="仿宋" w:hAnsi="仿宋" w:cs="仿宋" w:hint="eastAsia"/>
            <w:lang w:eastAsia="zh-CN"/>
          </w:rPr>
          <w:t>(四)、变更管理策略</w:t>
        </w:r>
        <w:r>
          <w:tab/>
        </w:r>
        <w:r>
          <w:fldChar w:fldCharType="begin"/>
        </w:r>
        <w:r>
          <w:instrText xml:space="preserve"> PAGEREF _Toc28859 \h </w:instrText>
        </w:r>
        <w:r>
          <w:fldChar w:fldCharType="separate"/>
        </w:r>
        <w:r>
          <w:t>39</w:t>
        </w:r>
        <w:r>
          <w:fldChar w:fldCharType="end"/>
        </w:r>
      </w:hyperlink>
    </w:p>
    <w:p>
      <w:pPr>
        <w:pStyle w:val="TOC1"/>
        <w:tabs>
          <w:tab w:val="right" w:leader="dot" w:pos="8306"/>
        </w:tabs>
      </w:pPr>
      <w:hyperlink w:anchor="_Toc10971" w:history="1">
        <w:r>
          <w:rPr>
            <w:rFonts w:ascii="仿宋" w:eastAsia="仿宋" w:hAnsi="仿宋" w:cs="仿宋" w:hint="eastAsia"/>
            <w:lang w:eastAsia="zh-CN"/>
          </w:rPr>
          <w:t>八、环境保护与治理方案</w:t>
        </w:r>
        <w:r>
          <w:tab/>
        </w:r>
        <w:r>
          <w:fldChar w:fldCharType="begin"/>
        </w:r>
        <w:r>
          <w:instrText xml:space="preserve"> PAGEREF _Toc10971 \h </w:instrText>
        </w:r>
        <w:r>
          <w:fldChar w:fldCharType="separate"/>
        </w:r>
        <w:r>
          <w:t>41</w:t>
        </w:r>
        <w:r>
          <w:fldChar w:fldCharType="end"/>
        </w:r>
      </w:hyperlink>
    </w:p>
    <w:p>
      <w:pPr>
        <w:pStyle w:val="TOC2"/>
        <w:tabs>
          <w:tab w:val="right" w:leader="dot" w:pos="8306"/>
        </w:tabs>
      </w:pPr>
      <w:hyperlink w:anchor="_Toc20257" w:history="1">
        <w:r>
          <w:rPr>
            <w:rFonts w:ascii="仿宋" w:eastAsia="仿宋" w:hAnsi="仿宋" w:cs="仿宋" w:hint="eastAsia"/>
            <w:lang w:eastAsia="zh-CN"/>
          </w:rPr>
          <w:t>(一)、项目环境影响评估</w:t>
        </w:r>
        <w:r>
          <w:tab/>
        </w:r>
        <w:r>
          <w:fldChar w:fldCharType="begin"/>
        </w:r>
        <w:r>
          <w:instrText xml:space="preserve"> PAGEREF _Toc20257 \h </w:instrText>
        </w:r>
        <w:r>
          <w:fldChar w:fldCharType="separate"/>
        </w:r>
        <w:r>
          <w:t>41</w:t>
        </w:r>
        <w:r>
          <w:fldChar w:fldCharType="end"/>
        </w:r>
      </w:hyperlink>
    </w:p>
    <w:p>
      <w:pPr>
        <w:pStyle w:val="TOC2"/>
        <w:tabs>
          <w:tab w:val="right" w:leader="dot" w:pos="8306"/>
        </w:tabs>
      </w:pPr>
      <w:hyperlink w:anchor="_Toc30030" w:history="1">
        <w:r>
          <w:rPr>
            <w:rFonts w:ascii="仿宋" w:eastAsia="仿宋" w:hAnsi="仿宋" w:cs="仿宋" w:hint="eastAsia"/>
            <w:lang w:eastAsia="zh-CN"/>
          </w:rPr>
          <w:t>(二)、环境保护措施与治理方案</w:t>
        </w:r>
        <w:r>
          <w:tab/>
        </w:r>
        <w:r>
          <w:fldChar w:fldCharType="begin"/>
        </w:r>
        <w:r>
          <w:instrText xml:space="preserve"> PAGEREF _Toc30030 \h </w:instrText>
        </w:r>
        <w:r>
          <w:fldChar w:fldCharType="separate"/>
        </w:r>
        <w:r>
          <w:t>41</w:t>
        </w:r>
        <w:r>
          <w:fldChar w:fldCharType="end"/>
        </w:r>
      </w:hyperlink>
    </w:p>
    <w:p>
      <w:pPr>
        <w:pStyle w:val="TOC1"/>
        <w:tabs>
          <w:tab w:val="right" w:leader="dot" w:pos="8306"/>
        </w:tabs>
      </w:pPr>
      <w:hyperlink w:anchor="_Toc26877" w:history="1">
        <w:r>
          <w:rPr>
            <w:rFonts w:ascii="仿宋" w:eastAsia="仿宋" w:hAnsi="仿宋" w:cs="仿宋" w:hint="eastAsia"/>
            <w:lang w:eastAsia="zh-CN"/>
          </w:rPr>
          <w:t>九、技术创新与产业升级</w:t>
        </w:r>
        <w:r>
          <w:tab/>
        </w:r>
        <w:r>
          <w:fldChar w:fldCharType="begin"/>
        </w:r>
        <w:r>
          <w:instrText xml:space="preserve"> PAGEREF _Toc26877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06" w:history="1">
        <w:r>
          <w:rPr>
            <w:rFonts w:ascii="仿宋" w:eastAsia="仿宋" w:hAnsi="仿宋" w:cs="仿宋" w:hint="eastAsia"/>
            <w:lang w:eastAsia="zh-CN"/>
          </w:rPr>
          <w:t>(一)、技术创新方向与目标</w:t>
        </w:r>
        <w:r>
          <w:tab/>
        </w:r>
        <w:r>
          <w:fldChar w:fldCharType="begin"/>
        </w:r>
        <w:r>
          <w:instrText xml:space="preserve"> PAGEREF _Toc15806 \h </w:instrText>
        </w:r>
        <w:r>
          <w:fldChar w:fldCharType="separate"/>
        </w:r>
        <w:r>
          <w:t>42</w:t>
        </w:r>
        <w:r>
          <w:fldChar w:fldCharType="end"/>
        </w:r>
      </w:hyperlink>
    </w:p>
    <w:p>
      <w:pPr>
        <w:pStyle w:val="TOC2"/>
        <w:tabs>
          <w:tab w:val="right" w:leader="dot" w:pos="8306"/>
        </w:tabs>
      </w:pPr>
      <w:hyperlink w:anchor="_Toc18622" w:history="1">
        <w:r>
          <w:rPr>
            <w:rFonts w:ascii="仿宋" w:eastAsia="仿宋" w:hAnsi="仿宋" w:cs="仿宋" w:hint="eastAsia"/>
            <w:lang w:eastAsia="zh-CN"/>
          </w:rPr>
          <w:t>(二)、产业升级路径与措施</w:t>
        </w:r>
        <w:r>
          <w:tab/>
        </w:r>
        <w:r>
          <w:fldChar w:fldCharType="begin"/>
        </w:r>
        <w:r>
          <w:instrText xml:space="preserve"> PAGEREF _Toc18622 \h </w:instrText>
        </w:r>
        <w:r>
          <w:fldChar w:fldCharType="separate"/>
        </w:r>
        <w:r>
          <w:t>43</w:t>
        </w:r>
        <w:r>
          <w:fldChar w:fldCharType="end"/>
        </w:r>
      </w:hyperlink>
    </w:p>
    <w:p>
      <w:pPr>
        <w:pStyle w:val="TOC1"/>
        <w:tabs>
          <w:tab w:val="right" w:leader="dot" w:pos="8306"/>
        </w:tabs>
      </w:pPr>
      <w:hyperlink w:anchor="_Toc481" w:history="1">
        <w:r>
          <w:rPr>
            <w:rFonts w:ascii="仿宋" w:eastAsia="仿宋" w:hAnsi="仿宋" w:cs="仿宋" w:hint="eastAsia"/>
            <w:lang w:eastAsia="zh-CN"/>
          </w:rPr>
          <w:t>十、土地利用与规划方案</w:t>
        </w:r>
        <w:r>
          <w:tab/>
        </w:r>
        <w:r>
          <w:fldChar w:fldCharType="begin"/>
        </w:r>
        <w:r>
          <w:instrText xml:space="preserve"> PAGEREF _Toc481 \h </w:instrText>
        </w:r>
        <w:r>
          <w:fldChar w:fldCharType="separate"/>
        </w:r>
        <w:r>
          <w:t>45</w:t>
        </w:r>
        <w:r>
          <w:fldChar w:fldCharType="end"/>
        </w:r>
      </w:hyperlink>
    </w:p>
    <w:p>
      <w:pPr>
        <w:pStyle w:val="TOC2"/>
        <w:tabs>
          <w:tab w:val="right" w:leader="dot" w:pos="8306"/>
        </w:tabs>
      </w:pPr>
      <w:hyperlink w:anchor="_Toc9795" w:history="1">
        <w:r>
          <w:rPr>
            <w:rFonts w:ascii="仿宋" w:eastAsia="仿宋" w:hAnsi="仿宋" w:cs="仿宋" w:hint="eastAsia"/>
            <w:lang w:eastAsia="zh-CN"/>
          </w:rPr>
          <w:t>(一)、项目用地情况分析</w:t>
        </w:r>
        <w:r>
          <w:tab/>
        </w:r>
        <w:r>
          <w:fldChar w:fldCharType="begin"/>
        </w:r>
        <w:r>
          <w:instrText xml:space="preserve"> PAGEREF _Toc9795 \h </w:instrText>
        </w:r>
        <w:r>
          <w:fldChar w:fldCharType="separate"/>
        </w:r>
        <w:r>
          <w:t>45</w:t>
        </w:r>
        <w:r>
          <w:fldChar w:fldCharType="end"/>
        </w:r>
      </w:hyperlink>
    </w:p>
    <w:p>
      <w:pPr>
        <w:pStyle w:val="TOC2"/>
        <w:tabs>
          <w:tab w:val="right" w:leader="dot" w:pos="8306"/>
        </w:tabs>
      </w:pPr>
      <w:hyperlink w:anchor="_Toc28461" w:history="1">
        <w:r>
          <w:rPr>
            <w:rFonts w:ascii="仿宋" w:eastAsia="仿宋" w:hAnsi="仿宋" w:cs="仿宋" w:hint="eastAsia"/>
            <w:lang w:eastAsia="zh-CN"/>
          </w:rPr>
          <w:t>(二)、土地利用规划方案</w:t>
        </w:r>
        <w:r>
          <w:tab/>
        </w:r>
        <w:r>
          <w:fldChar w:fldCharType="begin"/>
        </w:r>
        <w:r>
          <w:instrText xml:space="preserve"> PAGEREF _Toc28461 \h </w:instrText>
        </w:r>
        <w:r>
          <w:fldChar w:fldCharType="separate"/>
        </w:r>
        <w:r>
          <w:t>46</w:t>
        </w:r>
        <w:r>
          <w:fldChar w:fldCharType="end"/>
        </w:r>
      </w:hyperlink>
    </w:p>
    <w:p>
      <w:pPr>
        <w:pStyle w:val="TOC1"/>
        <w:tabs>
          <w:tab w:val="right" w:leader="dot" w:pos="8306"/>
        </w:tabs>
      </w:pPr>
      <w:hyperlink w:anchor="_Toc16878" w:history="1">
        <w:r>
          <w:rPr>
            <w:rFonts w:ascii="仿宋" w:eastAsia="仿宋" w:hAnsi="仿宋" w:cs="仿宋" w:hint="eastAsia"/>
            <w:lang w:eastAsia="zh-CN"/>
          </w:rPr>
          <w:t>十一、客户关系管理与市场拓展</w:t>
        </w:r>
        <w:r>
          <w:tab/>
        </w:r>
        <w:r>
          <w:fldChar w:fldCharType="begin"/>
        </w:r>
        <w:r>
          <w:instrText xml:space="preserve"> PAGEREF _Toc16878 \h </w:instrText>
        </w:r>
        <w:r>
          <w:fldChar w:fldCharType="separate"/>
        </w:r>
        <w:r>
          <w:t>47</w:t>
        </w:r>
        <w:r>
          <w:fldChar w:fldCharType="end"/>
        </w:r>
      </w:hyperlink>
    </w:p>
    <w:p>
      <w:pPr>
        <w:pStyle w:val="TOC2"/>
        <w:tabs>
          <w:tab w:val="right" w:leader="dot" w:pos="8306"/>
        </w:tabs>
      </w:pPr>
      <w:hyperlink w:anchor="_Toc4636" w:history="1">
        <w:r>
          <w:rPr>
            <w:rFonts w:ascii="仿宋" w:eastAsia="仿宋" w:hAnsi="仿宋" w:cs="仿宋" w:hint="eastAsia"/>
            <w:lang w:eastAsia="zh-CN"/>
          </w:rPr>
          <w:t>(一)、客户关系管理策略</w:t>
        </w:r>
        <w:r>
          <w:tab/>
        </w:r>
        <w:r>
          <w:fldChar w:fldCharType="begin"/>
        </w:r>
        <w:r>
          <w:instrText xml:space="preserve"> PAGEREF _Toc4636 \h </w:instrText>
        </w:r>
        <w:r>
          <w:fldChar w:fldCharType="separate"/>
        </w:r>
        <w:r>
          <w:t>47</w:t>
        </w:r>
        <w:r>
          <w:fldChar w:fldCharType="end"/>
        </w:r>
      </w:hyperlink>
    </w:p>
    <w:p>
      <w:pPr>
        <w:pStyle w:val="TOC2"/>
        <w:tabs>
          <w:tab w:val="right" w:leader="dot" w:pos="8306"/>
        </w:tabs>
      </w:pPr>
      <w:hyperlink w:anchor="_Toc5488" w:history="1">
        <w:r>
          <w:rPr>
            <w:rFonts w:ascii="仿宋" w:eastAsia="仿宋" w:hAnsi="仿宋" w:cs="仿宋" w:hint="eastAsia"/>
            <w:lang w:eastAsia="zh-CN"/>
          </w:rPr>
          <w:t>(二)、市场拓展方案</w:t>
        </w:r>
        <w:r>
          <w:tab/>
        </w:r>
        <w:r>
          <w:fldChar w:fldCharType="begin"/>
        </w:r>
        <w:r>
          <w:instrText xml:space="preserve"> PAGEREF _Toc5488 \h </w:instrText>
        </w:r>
        <w:r>
          <w:fldChar w:fldCharType="separate"/>
        </w:r>
        <w:r>
          <w:t>48</w:t>
        </w:r>
        <w:r>
          <w:fldChar w:fldCharType="end"/>
        </w:r>
      </w:hyperlink>
    </w:p>
    <w:p>
      <w:pPr>
        <w:pStyle w:val="TOC1"/>
        <w:tabs>
          <w:tab w:val="right" w:leader="dot" w:pos="8306"/>
        </w:tabs>
      </w:pPr>
      <w:hyperlink w:anchor="_Toc2130" w:history="1">
        <w:r>
          <w:rPr>
            <w:rFonts w:ascii="仿宋" w:eastAsia="仿宋" w:hAnsi="仿宋" w:cs="仿宋" w:hint="eastAsia"/>
            <w:lang w:eastAsia="zh-CN"/>
          </w:rPr>
          <w:t>十二、安全与应急管理</w:t>
        </w:r>
        <w:r>
          <w:tab/>
        </w:r>
        <w:r>
          <w:fldChar w:fldCharType="begin"/>
        </w:r>
        <w:r>
          <w:instrText xml:space="preserve"> PAGEREF _Toc2130 \h </w:instrText>
        </w:r>
        <w:r>
          <w:fldChar w:fldCharType="separate"/>
        </w:r>
        <w:r>
          <w:t>49</w:t>
        </w:r>
        <w:r>
          <w:fldChar w:fldCharType="end"/>
        </w:r>
      </w:hyperlink>
    </w:p>
    <w:p>
      <w:pPr>
        <w:pStyle w:val="TOC2"/>
        <w:tabs>
          <w:tab w:val="right" w:leader="dot" w:pos="8306"/>
        </w:tabs>
      </w:pPr>
      <w:hyperlink w:anchor="_Toc28609" w:history="1">
        <w:r>
          <w:rPr>
            <w:rFonts w:ascii="仿宋" w:eastAsia="仿宋" w:hAnsi="仿宋" w:cs="仿宋" w:hint="eastAsia"/>
            <w:lang w:eastAsia="zh-CN"/>
          </w:rPr>
          <w:t>(一)、安全生产管理</w:t>
        </w:r>
        <w:r>
          <w:tab/>
        </w:r>
        <w:r>
          <w:fldChar w:fldCharType="begin"/>
        </w:r>
        <w:r>
          <w:instrText xml:space="preserve"> PAGEREF _Toc28609 \h </w:instrText>
        </w:r>
        <w:r>
          <w:fldChar w:fldCharType="separate"/>
        </w:r>
        <w:r>
          <w:t>49</w:t>
        </w:r>
        <w:r>
          <w:fldChar w:fldCharType="end"/>
        </w:r>
      </w:hyperlink>
    </w:p>
    <w:p>
      <w:pPr>
        <w:pStyle w:val="TOC2"/>
        <w:tabs>
          <w:tab w:val="right" w:leader="dot" w:pos="8306"/>
        </w:tabs>
      </w:pPr>
      <w:hyperlink w:anchor="_Toc5408" w:history="1">
        <w:r>
          <w:rPr>
            <w:rFonts w:ascii="仿宋" w:eastAsia="仿宋" w:hAnsi="仿宋" w:cs="仿宋" w:hint="eastAsia"/>
            <w:lang w:eastAsia="zh-CN"/>
          </w:rPr>
          <w:t>(二)、应急预案与响应</w:t>
        </w:r>
        <w:r>
          <w:tab/>
        </w:r>
        <w:r>
          <w:fldChar w:fldCharType="begin"/>
        </w:r>
        <w:r>
          <w:instrText xml:space="preserve"> PAGEREF _Toc5408 \h </w:instrText>
        </w:r>
        <w:r>
          <w:fldChar w:fldCharType="separate"/>
        </w:r>
        <w:r>
          <w:t>51</w:t>
        </w:r>
        <w:r>
          <w:fldChar w:fldCharType="end"/>
        </w:r>
      </w:hyperlink>
    </w:p>
    <w:p>
      <w:pPr>
        <w:pStyle w:val="TOC1"/>
        <w:tabs>
          <w:tab w:val="right" w:leader="dot" w:pos="8306"/>
        </w:tabs>
      </w:pPr>
      <w:hyperlink w:anchor="_Toc32300" w:history="1">
        <w:r>
          <w:rPr>
            <w:rFonts w:ascii="仿宋" w:eastAsia="仿宋" w:hAnsi="仿宋" w:cs="仿宋" w:hint="eastAsia"/>
            <w:lang w:eastAsia="zh-CN"/>
          </w:rPr>
          <w:t>十三、设施与设备管理</w:t>
        </w:r>
        <w:r>
          <w:tab/>
        </w:r>
        <w:r>
          <w:fldChar w:fldCharType="begin"/>
        </w:r>
        <w:r>
          <w:instrText xml:space="preserve"> PAGEREF _Toc32300 \h </w:instrText>
        </w:r>
        <w:r>
          <w:fldChar w:fldCharType="separate"/>
        </w:r>
        <w:r>
          <w:t>52</w:t>
        </w:r>
        <w:r>
          <w:fldChar w:fldCharType="end"/>
        </w:r>
      </w:hyperlink>
    </w:p>
    <w:p>
      <w:pPr>
        <w:pStyle w:val="TOC2"/>
        <w:tabs>
          <w:tab w:val="right" w:leader="dot" w:pos="8306"/>
        </w:tabs>
      </w:pPr>
      <w:hyperlink w:anchor="_Toc13055" w:history="1">
        <w:r>
          <w:rPr>
            <w:rFonts w:ascii="仿宋" w:eastAsia="仿宋" w:hAnsi="仿宋" w:cs="仿宋" w:hint="eastAsia"/>
            <w:lang w:eastAsia="zh-CN"/>
          </w:rPr>
          <w:t>(一)、设施规划与配置</w:t>
        </w:r>
        <w:r>
          <w:tab/>
        </w:r>
        <w:r>
          <w:fldChar w:fldCharType="begin"/>
        </w:r>
        <w:r>
          <w:instrText xml:space="preserve"> PAGEREF _Toc13055 \h </w:instrText>
        </w:r>
        <w:r>
          <w:fldChar w:fldCharType="separate"/>
        </w:r>
        <w:r>
          <w:t>52</w:t>
        </w:r>
        <w:r>
          <w:fldChar w:fldCharType="end"/>
        </w:r>
      </w:hyperlink>
    </w:p>
    <w:p>
      <w:pPr>
        <w:pStyle w:val="TOC2"/>
        <w:tabs>
          <w:tab w:val="right" w:leader="dot" w:pos="8306"/>
        </w:tabs>
      </w:pPr>
      <w:hyperlink w:anchor="_Toc4688" w:history="1">
        <w:r>
          <w:rPr>
            <w:rFonts w:ascii="仿宋" w:eastAsia="仿宋" w:hAnsi="仿宋" w:cs="仿宋" w:hint="eastAsia"/>
            <w:lang w:eastAsia="zh-CN"/>
          </w:rPr>
          <w:t>(二)、设备采购与维护管理</w:t>
        </w:r>
        <w:r>
          <w:tab/>
        </w:r>
        <w:r>
          <w:fldChar w:fldCharType="begin"/>
        </w:r>
        <w:r>
          <w:instrText xml:space="preserve"> PAGEREF _Toc4688 \h </w:instrText>
        </w:r>
        <w:r>
          <w:fldChar w:fldCharType="separate"/>
        </w:r>
        <w:r>
          <w:t>53</w:t>
        </w:r>
        <w:r>
          <w:fldChar w:fldCharType="end"/>
        </w:r>
      </w:hyperlink>
    </w:p>
    <w:p>
      <w:pPr>
        <w:pStyle w:val="TOC2"/>
        <w:tabs>
          <w:tab w:val="right" w:leader="dot" w:pos="8306"/>
        </w:tabs>
      </w:pPr>
      <w:hyperlink w:anchor="_Toc20977" w:history="1">
        <w:r>
          <w:rPr>
            <w:rFonts w:ascii="仿宋" w:eastAsia="仿宋" w:hAnsi="仿宋" w:cs="仿宋" w:hint="eastAsia"/>
            <w:lang w:eastAsia="zh-CN"/>
          </w:rPr>
          <w:t>(三)、设施设备升级策略</w:t>
        </w:r>
        <w:r>
          <w:tab/>
        </w:r>
        <w:r>
          <w:fldChar w:fldCharType="begin"/>
        </w:r>
        <w:r>
          <w:instrText xml:space="preserve"> PAGEREF _Toc20977 \h </w:instrText>
        </w:r>
        <w:r>
          <w:fldChar w:fldCharType="separate"/>
        </w:r>
        <w:r>
          <w:t>54</w:t>
        </w:r>
        <w:r>
          <w:fldChar w:fldCharType="end"/>
        </w:r>
      </w:hyperlink>
    </w:p>
    <w:p>
      <w:pPr>
        <w:pStyle w:val="TOC1"/>
        <w:tabs>
          <w:tab w:val="right" w:leader="dot" w:pos="8306"/>
        </w:tabs>
      </w:pPr>
      <w:hyperlink w:anchor="_Toc13695" w:history="1">
        <w:r>
          <w:rPr>
            <w:rFonts w:ascii="仿宋" w:eastAsia="仿宋" w:hAnsi="仿宋" w:cs="仿宋" w:hint="eastAsia"/>
            <w:lang w:eastAsia="zh-CN"/>
          </w:rPr>
          <w:t>十四、成果转化与推广应用</w:t>
        </w:r>
        <w:r>
          <w:tab/>
        </w:r>
        <w:r>
          <w:fldChar w:fldCharType="begin"/>
        </w:r>
        <w:r>
          <w:instrText xml:space="preserve"> PAGEREF _Toc13695 \h </w:instrText>
        </w:r>
        <w:r>
          <w:fldChar w:fldCharType="separate"/>
        </w:r>
        <w:r>
          <w:t>55</w:t>
        </w:r>
        <w:r>
          <w:fldChar w:fldCharType="end"/>
        </w:r>
      </w:hyperlink>
    </w:p>
    <w:p>
      <w:pPr>
        <w:pStyle w:val="TOC2"/>
        <w:tabs>
          <w:tab w:val="right" w:leader="dot" w:pos="8306"/>
        </w:tabs>
      </w:pPr>
      <w:hyperlink w:anchor="_Toc12786" w:history="1">
        <w:r>
          <w:rPr>
            <w:rFonts w:ascii="仿宋" w:eastAsia="仿宋" w:hAnsi="仿宋" w:cs="仿宋" w:hint="eastAsia"/>
            <w:lang w:eastAsia="zh-CN"/>
          </w:rPr>
          <w:t>(一)、成果转化策略制定</w:t>
        </w:r>
        <w:r>
          <w:tab/>
        </w:r>
        <w:r>
          <w:fldChar w:fldCharType="begin"/>
        </w:r>
        <w:r>
          <w:instrText xml:space="preserve"> PAGEREF _Toc12786 \h </w:instrText>
        </w:r>
        <w:r>
          <w:fldChar w:fldCharType="separate"/>
        </w:r>
        <w:r>
          <w:t>55</w:t>
        </w:r>
        <w:r>
          <w:fldChar w:fldCharType="end"/>
        </w:r>
      </w:hyperlink>
    </w:p>
    <w:p>
      <w:pPr>
        <w:pStyle w:val="TOC2"/>
        <w:tabs>
          <w:tab w:val="right" w:leader="dot" w:pos="8306"/>
        </w:tabs>
      </w:pPr>
      <w:hyperlink w:anchor="_Toc23539" w:history="1">
        <w:r>
          <w:rPr>
            <w:rFonts w:ascii="仿宋" w:eastAsia="仿宋" w:hAnsi="仿宋" w:cs="仿宋" w:hint="eastAsia"/>
            <w:lang w:eastAsia="zh-CN"/>
          </w:rPr>
          <w:t>(二)、成果推广应用方案</w:t>
        </w:r>
        <w:r>
          <w:tab/>
        </w:r>
        <w:r>
          <w:fldChar w:fldCharType="begin"/>
        </w:r>
        <w:r>
          <w:instrText xml:space="preserve"> PAGEREF _Toc23539 \h </w:instrText>
        </w:r>
        <w:r>
          <w:fldChar w:fldCharType="separate"/>
        </w:r>
        <w:r>
          <w:t>56</w:t>
        </w:r>
        <w:r>
          <w:fldChar w:fldCharType="end"/>
        </w:r>
      </w:hyperlink>
    </w:p>
    <w:p>
      <w:pPr>
        <w:pStyle w:val="TOC1"/>
        <w:tabs>
          <w:tab w:val="right" w:leader="dot" w:pos="8306"/>
        </w:tabs>
      </w:pPr>
      <w:hyperlink w:anchor="_Toc472" w:history="1">
        <w:r>
          <w:rPr>
            <w:rFonts w:ascii="仿宋" w:eastAsia="仿宋" w:hAnsi="仿宋" w:cs="仿宋" w:hint="eastAsia"/>
            <w:lang w:eastAsia="zh-CN"/>
          </w:rPr>
          <w:t>十五、合作与交流机制建立</w:t>
        </w:r>
        <w:r>
          <w:tab/>
        </w:r>
        <w:r>
          <w:fldChar w:fldCharType="begin"/>
        </w:r>
        <w:r>
          <w:instrText xml:space="preserve"> PAGEREF _Toc472 \h </w:instrText>
        </w:r>
        <w:r>
          <w:fldChar w:fldCharType="separate"/>
        </w:r>
        <w:r>
          <w:t>58</w:t>
        </w:r>
        <w:r>
          <w:fldChar w:fldCharType="end"/>
        </w:r>
      </w:hyperlink>
    </w:p>
    <w:p>
      <w:pPr>
        <w:pStyle w:val="TOC2"/>
        <w:tabs>
          <w:tab w:val="right" w:leader="dot" w:pos="8306"/>
        </w:tabs>
      </w:pPr>
      <w:hyperlink w:anchor="_Toc24224" w:history="1">
        <w:r>
          <w:rPr>
            <w:rFonts w:ascii="仿宋" w:eastAsia="仿宋" w:hAnsi="仿宋" w:cs="仿宋" w:hint="eastAsia"/>
            <w:lang w:eastAsia="zh-CN"/>
          </w:rPr>
          <w:t>(一)、合作伙伴选择与合作方式</w:t>
        </w:r>
        <w:r>
          <w:tab/>
        </w:r>
        <w:r>
          <w:fldChar w:fldCharType="begin"/>
        </w:r>
        <w:r>
          <w:instrText xml:space="preserve"> PAGEREF _Toc24224 \h </w:instrText>
        </w:r>
        <w:r>
          <w:fldChar w:fldCharType="separate"/>
        </w:r>
        <w:r>
          <w:t>58</w:t>
        </w:r>
        <w:r>
          <w:fldChar w:fldCharType="end"/>
        </w:r>
      </w:hyperlink>
    </w:p>
    <w:p>
      <w:pPr>
        <w:pStyle w:val="TOC2"/>
        <w:tabs>
          <w:tab w:val="right" w:leader="dot" w:pos="8306"/>
        </w:tabs>
      </w:pPr>
      <w:hyperlink w:anchor="_Toc28247" w:history="1">
        <w:r>
          <w:rPr>
            <w:rFonts w:ascii="仿宋" w:eastAsia="仿宋" w:hAnsi="仿宋" w:cs="仿宋" w:hint="eastAsia"/>
            <w:lang w:eastAsia="zh-CN"/>
          </w:rPr>
          <w:t>(二)、交流与合作平台搭建</w:t>
        </w:r>
        <w:r>
          <w:tab/>
        </w:r>
        <w:r>
          <w:fldChar w:fldCharType="begin"/>
        </w:r>
        <w:r>
          <w:instrText xml:space="preserve"> PAGEREF _Toc28247 \h </w:instrText>
        </w:r>
        <w:r>
          <w:fldChar w:fldCharType="separate"/>
        </w:r>
        <w:r>
          <w:t>59</w:t>
        </w:r>
        <w:r>
          <w:fldChar w:fldCharType="end"/>
        </w:r>
      </w:hyperlink>
    </w:p>
    <w:p>
      <w:pPr>
        <w:pStyle w:val="TOC1"/>
        <w:tabs>
          <w:tab w:val="right" w:leader="dot" w:pos="8306"/>
        </w:tabs>
      </w:pPr>
      <w:hyperlink w:anchor="_Toc22708" w:history="1">
        <w:r>
          <w:rPr>
            <w:rFonts w:ascii="仿宋" w:eastAsia="仿宋" w:hAnsi="仿宋" w:cs="仿宋" w:hint="eastAsia"/>
            <w:lang w:eastAsia="zh-CN"/>
          </w:rPr>
          <w:t>十六、产业协同与集群发展</w:t>
        </w:r>
        <w:r>
          <w:tab/>
        </w:r>
        <w:r>
          <w:fldChar w:fldCharType="begin"/>
        </w:r>
        <w:r>
          <w:instrText xml:space="preserve"> PAGEREF _Toc22708 \h </w:instrText>
        </w:r>
        <w:r>
          <w:fldChar w:fldCharType="separate"/>
        </w:r>
        <w:r>
          <w:t>61</w:t>
        </w:r>
        <w:r>
          <w:fldChar w:fldCharType="end"/>
        </w:r>
      </w:hyperlink>
    </w:p>
    <w:p>
      <w:pPr>
        <w:pStyle w:val="TOC2"/>
        <w:tabs>
          <w:tab w:val="right" w:leader="dot" w:pos="8306"/>
        </w:tabs>
      </w:pPr>
      <w:hyperlink w:anchor="_Toc27141" w:history="1">
        <w:r>
          <w:rPr>
            <w:rFonts w:ascii="仿宋" w:eastAsia="仿宋" w:hAnsi="仿宋" w:cs="仿宋" w:hint="eastAsia"/>
            <w:lang w:eastAsia="zh-CN"/>
          </w:rPr>
          <w:t>(一)、产业协同机制建设</w:t>
        </w:r>
        <w:r>
          <w:tab/>
        </w:r>
        <w:r>
          <w:fldChar w:fldCharType="begin"/>
        </w:r>
        <w:r>
          <w:instrText xml:space="preserve"> PAGEREF _Toc27141 \h </w:instrText>
        </w:r>
        <w:r>
          <w:fldChar w:fldCharType="separate"/>
        </w:r>
        <w:r>
          <w:t>61</w:t>
        </w:r>
        <w:r>
          <w:fldChar w:fldCharType="end"/>
        </w:r>
      </w:hyperlink>
    </w:p>
    <w:p>
      <w:pPr>
        <w:pStyle w:val="TOC2"/>
        <w:tabs>
          <w:tab w:val="right" w:leader="dot" w:pos="8306"/>
        </w:tabs>
      </w:pPr>
      <w:hyperlink w:anchor="_Toc11783" w:history="1">
        <w:r>
          <w:rPr>
            <w:rFonts w:ascii="仿宋" w:eastAsia="仿宋" w:hAnsi="仿宋" w:cs="仿宋" w:hint="eastAsia"/>
            <w:lang w:eastAsia="zh-CN"/>
          </w:rPr>
          <w:t>(二)、产业集群培育与发展</w:t>
        </w:r>
        <w:r>
          <w:tab/>
        </w:r>
        <w:r>
          <w:fldChar w:fldCharType="begin"/>
        </w:r>
        <w:r>
          <w:instrText xml:space="preserve"> PAGEREF _Toc11783 \h </w:instrText>
        </w:r>
        <w:r>
          <w:fldChar w:fldCharType="separate"/>
        </w:r>
        <w:r>
          <w:t>62</w:t>
        </w:r>
        <w:r>
          <w:fldChar w:fldCharType="end"/>
        </w:r>
      </w:hyperlink>
    </w:p>
    <w:p>
      <w:pPr>
        <w:pStyle w:val="TOC1"/>
        <w:tabs>
          <w:tab w:val="right" w:leader="dot" w:pos="8306"/>
        </w:tabs>
      </w:pPr>
      <w:hyperlink w:anchor="_Toc32398" w:history="1">
        <w:r>
          <w:rPr>
            <w:rFonts w:ascii="仿宋" w:eastAsia="仿宋" w:hAnsi="仿宋" w:cs="仿宋" w:hint="eastAsia"/>
            <w:lang w:eastAsia="zh-CN"/>
          </w:rPr>
          <w:t>十七、项目施工方案</w:t>
        </w:r>
        <w:r>
          <w:tab/>
        </w:r>
        <w:r>
          <w:fldChar w:fldCharType="begin"/>
        </w:r>
        <w:r>
          <w:instrText xml:space="preserve"> PAGEREF _Toc32398 \h </w:instrText>
        </w:r>
        <w:r>
          <w:fldChar w:fldCharType="separate"/>
        </w:r>
        <w:r>
          <w:t>63</w:t>
        </w:r>
        <w:r>
          <w:fldChar w:fldCharType="end"/>
        </w:r>
      </w:hyperlink>
    </w:p>
    <w:p>
      <w:pPr>
        <w:pStyle w:val="TOC2"/>
        <w:tabs>
          <w:tab w:val="right" w:leader="dot" w:pos="8306"/>
        </w:tabs>
      </w:pPr>
      <w:hyperlink w:anchor="_Toc27139" w:history="1">
        <w:r>
          <w:rPr>
            <w:rFonts w:ascii="仿宋" w:eastAsia="仿宋" w:hAnsi="仿宋" w:cs="仿宋" w:hint="eastAsia"/>
            <w:lang w:eastAsia="zh-CN"/>
          </w:rPr>
          <w:t>(一)、施工组织设计</w:t>
        </w:r>
        <w:r>
          <w:tab/>
        </w:r>
        <w:r>
          <w:fldChar w:fldCharType="begin"/>
        </w:r>
        <w:r>
          <w:instrText xml:space="preserve"> PAGEREF _Toc27139 \h </w:instrText>
        </w:r>
        <w:r>
          <w:fldChar w:fldCharType="separate"/>
        </w:r>
        <w:r>
          <w:t>63</w:t>
        </w:r>
        <w:r>
          <w:fldChar w:fldCharType="end"/>
        </w:r>
      </w:hyperlink>
    </w:p>
    <w:p>
      <w:pPr>
        <w:pStyle w:val="TOC2"/>
        <w:tabs>
          <w:tab w:val="right" w:leader="dot" w:pos="8306"/>
        </w:tabs>
      </w:pPr>
      <w:hyperlink w:anchor="_Toc14457" w:history="1">
        <w:r>
          <w:rPr>
            <w:rFonts w:ascii="仿宋" w:eastAsia="仿宋" w:hAnsi="仿宋" w:cs="仿宋" w:hint="eastAsia"/>
            <w:lang w:eastAsia="zh-CN"/>
          </w:rPr>
          <w:t>(二)、施工工艺与技术路线</w:t>
        </w:r>
        <w:r>
          <w:tab/>
        </w:r>
        <w:r>
          <w:fldChar w:fldCharType="begin"/>
        </w:r>
        <w:r>
          <w:instrText xml:space="preserve"> PAGEREF _Toc14457 \h </w:instrText>
        </w:r>
        <w:r>
          <w:fldChar w:fldCharType="separate"/>
        </w:r>
        <w:r>
          <w:t>64</w:t>
        </w:r>
        <w:r>
          <w:fldChar w:fldCharType="end"/>
        </w:r>
      </w:hyperlink>
    </w:p>
    <w:p>
      <w:pPr>
        <w:pStyle w:val="TOC2"/>
        <w:tabs>
          <w:tab w:val="right" w:leader="dot" w:pos="8306"/>
        </w:tabs>
      </w:pPr>
      <w:hyperlink w:anchor="_Toc25289" w:history="1">
        <w:r>
          <w:rPr>
            <w:rFonts w:ascii="仿宋" w:eastAsia="仿宋" w:hAnsi="仿宋" w:cs="仿宋" w:hint="eastAsia"/>
            <w:lang w:eastAsia="zh-CN"/>
          </w:rPr>
          <w:t>(三)、关键节点施工计划</w:t>
        </w:r>
        <w:r>
          <w:tab/>
        </w:r>
        <w:r>
          <w:fldChar w:fldCharType="begin"/>
        </w:r>
        <w:r>
          <w:instrText xml:space="preserve"> PAGEREF _Toc25289 \h </w:instrText>
        </w:r>
        <w:r>
          <w:fldChar w:fldCharType="separate"/>
        </w:r>
        <w:r>
          <w:t>65</w:t>
        </w:r>
        <w:r>
          <w:fldChar w:fldCharType="end"/>
        </w:r>
      </w:hyperlink>
    </w:p>
    <w:p>
      <w:pPr>
        <w:pStyle w:val="TOC2"/>
        <w:tabs>
          <w:tab w:val="right" w:leader="dot" w:pos="8306"/>
        </w:tabs>
      </w:pPr>
      <w:hyperlink w:anchor="_Toc2607" w:history="1">
        <w:r>
          <w:rPr>
            <w:rFonts w:ascii="仿宋" w:eastAsia="仿宋" w:hAnsi="仿宋" w:cs="仿宋" w:hint="eastAsia"/>
            <w:lang w:eastAsia="zh-CN"/>
          </w:rPr>
          <w:t>(四)、施工现场管理</w:t>
        </w:r>
        <w:r>
          <w:tab/>
        </w:r>
        <w:r>
          <w:fldChar w:fldCharType="begin"/>
        </w:r>
        <w:r>
          <w:instrText xml:space="preserve"> PAGEREF _Toc2607 \h </w:instrText>
        </w:r>
        <w:r>
          <w:fldChar w:fldCharType="separate"/>
        </w:r>
        <w:r>
          <w:t>67</w:t>
        </w:r>
        <w:r>
          <w:fldChar w:fldCharType="end"/>
        </w:r>
      </w:hyperlink>
    </w:p>
    <w:p>
      <w:pPr>
        <w:pStyle w:val="TOC1"/>
        <w:tabs>
          <w:tab w:val="right" w:leader="dot" w:pos="8306"/>
        </w:tabs>
      </w:pPr>
      <w:hyperlink w:anchor="_Toc10923" w:history="1">
        <w:r>
          <w:rPr>
            <w:rFonts w:ascii="仿宋" w:eastAsia="仿宋" w:hAnsi="仿宋" w:cs="仿宋" w:hint="eastAsia"/>
            <w:lang w:eastAsia="zh-CN"/>
          </w:rPr>
          <w:t>十八、法律法规与政策遵循</w:t>
        </w:r>
        <w:r>
          <w:tab/>
        </w:r>
        <w:r>
          <w:fldChar w:fldCharType="begin"/>
        </w:r>
        <w:r>
          <w:instrText xml:space="preserve"> PAGEREF _Toc10923 \h </w:instrText>
        </w:r>
        <w:r>
          <w:fldChar w:fldCharType="separate"/>
        </w:r>
        <w:r>
          <w:t>69</w:t>
        </w:r>
        <w:r>
          <w:fldChar w:fldCharType="end"/>
        </w:r>
      </w:hyperlink>
    </w:p>
    <w:p>
      <w:pPr>
        <w:pStyle w:val="TOC2"/>
        <w:tabs>
          <w:tab w:val="right" w:leader="dot" w:pos="8306"/>
        </w:tabs>
      </w:pPr>
      <w:hyperlink w:anchor="_Toc10275" w:history="1">
        <w:r>
          <w:rPr>
            <w:rFonts w:ascii="仿宋" w:eastAsia="仿宋" w:hAnsi="仿宋" w:cs="仿宋" w:hint="eastAsia"/>
            <w:lang w:eastAsia="zh-CN"/>
          </w:rPr>
          <w:t>(一)、法律法规遵守</w:t>
        </w:r>
        <w:r>
          <w:tab/>
        </w:r>
        <w:r>
          <w:fldChar w:fldCharType="begin"/>
        </w:r>
        <w:r>
          <w:instrText xml:space="preserve"> PAGEREF _Toc10275 \h </w:instrText>
        </w:r>
        <w:r>
          <w:fldChar w:fldCharType="separate"/>
        </w:r>
        <w:r>
          <w:t>69</w:t>
        </w:r>
        <w:r>
          <w:fldChar w:fldCharType="end"/>
        </w:r>
      </w:hyperlink>
    </w:p>
    <w:p>
      <w:pPr>
        <w:pStyle w:val="TOC2"/>
        <w:tabs>
          <w:tab w:val="right" w:leader="dot" w:pos="8306"/>
        </w:tabs>
      </w:pPr>
      <w:hyperlink w:anchor="_Toc27173" w:history="1">
        <w:r>
          <w:rPr>
            <w:rFonts w:ascii="仿宋" w:eastAsia="仿宋" w:hAnsi="仿宋" w:cs="仿宋" w:hint="eastAsia"/>
            <w:lang w:eastAsia="zh-CN"/>
          </w:rPr>
          <w:t>(二)、政策导向与利用</w:t>
        </w:r>
        <w:r>
          <w:tab/>
        </w:r>
        <w:r>
          <w:fldChar w:fldCharType="begin"/>
        </w:r>
        <w:r>
          <w:instrText xml:space="preserve"> PAGEREF _Toc27173 \h </w:instrText>
        </w:r>
        <w:r>
          <w:fldChar w:fldCharType="separate"/>
        </w:r>
        <w:r>
          <w:t>70</w:t>
        </w:r>
        <w:r>
          <w:fldChar w:fldCharType="end"/>
        </w:r>
      </w:hyperlink>
    </w:p>
    <w:p>
      <w:pPr>
        <w:pStyle w:val="TOC1"/>
        <w:tabs>
          <w:tab w:val="right" w:leader="dot" w:pos="8306"/>
        </w:tabs>
      </w:pPr>
      <w:hyperlink w:anchor="_Toc12107" w:history="1">
        <w:r>
          <w:rPr>
            <w:rFonts w:ascii="仿宋" w:eastAsia="仿宋" w:hAnsi="仿宋" w:cs="仿宋" w:hint="eastAsia"/>
            <w:lang w:eastAsia="zh-CN"/>
          </w:rPr>
          <w:t>十九、知识产权管理与保护</w:t>
        </w:r>
        <w:r>
          <w:tab/>
        </w:r>
        <w:r>
          <w:fldChar w:fldCharType="begin"/>
        </w:r>
        <w:r>
          <w:instrText xml:space="preserve"> PAGEREF _Toc12107 \h </w:instrText>
        </w:r>
        <w:r>
          <w:fldChar w:fldCharType="separate"/>
        </w:r>
        <w:r>
          <w:t>71</w:t>
        </w:r>
        <w:r>
          <w:fldChar w:fldCharType="end"/>
        </w:r>
      </w:hyperlink>
    </w:p>
    <w:p>
      <w:pPr>
        <w:pStyle w:val="TOC2"/>
        <w:tabs>
          <w:tab w:val="right" w:leader="dot" w:pos="8306"/>
        </w:tabs>
      </w:pPr>
      <w:hyperlink w:anchor="_Toc20228" w:history="1">
        <w:r>
          <w:rPr>
            <w:rFonts w:ascii="仿宋" w:eastAsia="仿宋" w:hAnsi="仿宋" w:cs="仿宋" w:hint="eastAsia"/>
            <w:lang w:eastAsia="zh-CN"/>
          </w:rPr>
          <w:t>(一)、知识产权管理体系建设</w:t>
        </w:r>
        <w:r>
          <w:tab/>
        </w:r>
        <w:r>
          <w:fldChar w:fldCharType="begin"/>
        </w:r>
        <w:r>
          <w:instrText xml:space="preserve"> PAGEREF _Toc20228 \h </w:instrText>
        </w:r>
        <w:r>
          <w:fldChar w:fldCharType="separate"/>
        </w:r>
        <w:r>
          <w:t>71</w:t>
        </w:r>
        <w:r>
          <w:fldChar w:fldCharType="end"/>
        </w:r>
      </w:hyperlink>
    </w:p>
    <w:p>
      <w:pPr>
        <w:pStyle w:val="TOC2"/>
        <w:tabs>
          <w:tab w:val="right" w:leader="dot" w:pos="8306"/>
        </w:tabs>
      </w:pPr>
      <w:hyperlink w:anchor="_Toc12361" w:history="1">
        <w:r>
          <w:rPr>
            <w:rFonts w:ascii="仿宋" w:eastAsia="仿宋" w:hAnsi="仿宋" w:cs="仿宋" w:hint="eastAsia"/>
            <w:lang w:eastAsia="zh-CN"/>
          </w:rPr>
          <w:t>(二)、知识产权保护措施</w:t>
        </w:r>
        <w:r>
          <w:tab/>
        </w:r>
        <w:r>
          <w:fldChar w:fldCharType="begin"/>
        </w:r>
        <w:r>
          <w:instrText xml:space="preserve"> PAGEREF _Toc12361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01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065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208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76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061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126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441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8829"/>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https://d.book118.com/848071131033006031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基础地质勘查服务项目可行性建设方案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AF4EED"/>
    <w:rsid w:val="4BAF4E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8071131033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2024-01-19T09:07:00Z</dcterms:created>
  <dcterms:modified xsi:type="dcterms:W3CDTF">2024-01-19T09:08:01Z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0C3A78A0972A43399F9B3149FEC4FA21_11</vt:lpwstr>
  </property>
  <property fmtid="{D5CDD505-2E9C-101B-9397-08002B2CF9AE}" pid="3" name="KSOProductBuildVer">
    <vt:lpwstr>2052-12.1.0.16120</vt:lpwstr>
  </property>
</Properties>
</file>