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半导体贸易项目规划设计纲要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3766" w:history="1">
        <w:r>
          <w:rPr>
            <w:rFonts w:ascii="仿宋" w:eastAsia="仿宋" w:hAnsi="仿宋" w:cs="仿宋" w:hint="eastAsia"/>
            <w:lang w:eastAsia="zh-CN"/>
          </w:rPr>
          <w:t>概论</w:t>
        </w:r>
        <w:r>
          <w:tab/>
        </w:r>
        <w:r>
          <w:fldChar w:fldCharType="begin"/>
        </w:r>
        <w:r>
          <w:instrText xml:space="preserve"> PAGEREF _Toc23766 \h </w:instrText>
        </w:r>
        <w:r>
          <w:fldChar w:fldCharType="separate"/>
        </w:r>
        <w:r>
          <w:t>3</w:t>
        </w:r>
        <w:r>
          <w:fldChar w:fldCharType="end"/>
        </w:r>
      </w:hyperlink>
    </w:p>
    <w:p>
      <w:pPr>
        <w:pStyle w:val="TOC1"/>
        <w:tabs>
          <w:tab w:val="right" w:leader="dot" w:pos="8306"/>
        </w:tabs>
      </w:pPr>
      <w:hyperlink w:anchor="_Toc25703" w:history="1">
        <w:r>
          <w:rPr>
            <w:rFonts w:ascii="仿宋" w:eastAsia="仿宋" w:hAnsi="仿宋" w:cs="仿宋" w:hint="eastAsia"/>
            <w:lang w:eastAsia="zh-CN"/>
          </w:rPr>
          <w:t>一、市场分析、调研</w:t>
        </w:r>
        <w:r>
          <w:tab/>
        </w:r>
        <w:r>
          <w:fldChar w:fldCharType="begin"/>
        </w:r>
        <w:r>
          <w:instrText xml:space="preserve"> PAGEREF _Toc25703 \h </w:instrText>
        </w:r>
        <w:r>
          <w:fldChar w:fldCharType="separate"/>
        </w:r>
        <w:r>
          <w:t>3</w:t>
        </w:r>
        <w:r>
          <w:fldChar w:fldCharType="end"/>
        </w:r>
      </w:hyperlink>
    </w:p>
    <w:p>
      <w:pPr>
        <w:pStyle w:val="TOC2"/>
        <w:tabs>
          <w:tab w:val="right" w:leader="dot" w:pos="8306"/>
        </w:tabs>
      </w:pPr>
      <w:hyperlink w:anchor="_Toc21794" w:history="1">
        <w:r>
          <w:rPr>
            <w:rFonts w:ascii="仿宋" w:eastAsia="仿宋" w:hAnsi="仿宋" w:cs="仿宋" w:hint="eastAsia"/>
            <w:lang w:eastAsia="zh-CN"/>
          </w:rPr>
          <w:t>(一)、半导体贸易行业分析</w:t>
        </w:r>
        <w:r>
          <w:tab/>
        </w:r>
        <w:r>
          <w:fldChar w:fldCharType="begin"/>
        </w:r>
        <w:r>
          <w:instrText xml:space="preserve"> PAGEREF _Toc21794 \h </w:instrText>
        </w:r>
        <w:r>
          <w:fldChar w:fldCharType="separate"/>
        </w:r>
        <w:r>
          <w:t>3</w:t>
        </w:r>
        <w:r>
          <w:fldChar w:fldCharType="end"/>
        </w:r>
      </w:hyperlink>
    </w:p>
    <w:p>
      <w:pPr>
        <w:pStyle w:val="TOC2"/>
        <w:tabs>
          <w:tab w:val="right" w:leader="dot" w:pos="8306"/>
        </w:tabs>
      </w:pPr>
      <w:hyperlink w:anchor="_Toc18074" w:history="1">
        <w:r>
          <w:rPr>
            <w:rFonts w:ascii="仿宋" w:eastAsia="仿宋" w:hAnsi="仿宋" w:cs="仿宋" w:hint="eastAsia"/>
            <w:lang w:eastAsia="zh-CN"/>
          </w:rPr>
          <w:t>(二)、半导体贸易市场分析预测</w:t>
        </w:r>
        <w:r>
          <w:tab/>
        </w:r>
        <w:r>
          <w:fldChar w:fldCharType="begin"/>
        </w:r>
        <w:r>
          <w:instrText xml:space="preserve"> PAGEREF _Toc18074 \h </w:instrText>
        </w:r>
        <w:r>
          <w:fldChar w:fldCharType="separate"/>
        </w:r>
        <w:r>
          <w:t>4</w:t>
        </w:r>
        <w:r>
          <w:fldChar w:fldCharType="end"/>
        </w:r>
      </w:hyperlink>
    </w:p>
    <w:p>
      <w:pPr>
        <w:pStyle w:val="TOC1"/>
        <w:tabs>
          <w:tab w:val="right" w:leader="dot" w:pos="8306"/>
        </w:tabs>
      </w:pPr>
      <w:hyperlink w:anchor="_Toc22893" w:history="1">
        <w:r>
          <w:rPr>
            <w:rFonts w:ascii="仿宋" w:eastAsia="仿宋" w:hAnsi="仿宋" w:cs="仿宋" w:hint="eastAsia"/>
            <w:lang w:eastAsia="zh-CN"/>
          </w:rPr>
          <w:t>二、工艺说明</w:t>
        </w:r>
        <w:r>
          <w:tab/>
        </w:r>
        <w:r>
          <w:fldChar w:fldCharType="begin"/>
        </w:r>
        <w:r>
          <w:instrText xml:space="preserve"> PAGEREF _Toc22893 \h </w:instrText>
        </w:r>
        <w:r>
          <w:fldChar w:fldCharType="separate"/>
        </w:r>
        <w:r>
          <w:t>5</w:t>
        </w:r>
        <w:r>
          <w:fldChar w:fldCharType="end"/>
        </w:r>
      </w:hyperlink>
    </w:p>
    <w:p>
      <w:pPr>
        <w:pStyle w:val="TOC2"/>
        <w:tabs>
          <w:tab w:val="right" w:leader="dot" w:pos="8306"/>
        </w:tabs>
      </w:pPr>
      <w:hyperlink w:anchor="_Toc5296" w:history="1">
        <w:r>
          <w:rPr>
            <w:rFonts w:ascii="仿宋" w:eastAsia="仿宋" w:hAnsi="仿宋" w:cs="仿宋" w:hint="eastAsia"/>
            <w:lang w:eastAsia="zh-CN"/>
          </w:rPr>
          <w:t>(一)、技术管理特点</w:t>
        </w:r>
        <w:r>
          <w:tab/>
        </w:r>
        <w:r>
          <w:fldChar w:fldCharType="begin"/>
        </w:r>
        <w:r>
          <w:instrText xml:space="preserve"> PAGEREF _Toc5296 \h </w:instrText>
        </w:r>
        <w:r>
          <w:fldChar w:fldCharType="separate"/>
        </w:r>
        <w:r>
          <w:t>5</w:t>
        </w:r>
        <w:r>
          <w:fldChar w:fldCharType="end"/>
        </w:r>
      </w:hyperlink>
    </w:p>
    <w:p>
      <w:pPr>
        <w:pStyle w:val="TOC2"/>
        <w:tabs>
          <w:tab w:val="right" w:leader="dot" w:pos="8306"/>
        </w:tabs>
      </w:pPr>
      <w:hyperlink w:anchor="_Toc19297" w:history="1">
        <w:r>
          <w:rPr>
            <w:rFonts w:ascii="仿宋" w:eastAsia="仿宋" w:hAnsi="仿宋" w:cs="仿宋" w:hint="eastAsia"/>
            <w:lang w:eastAsia="zh-CN"/>
          </w:rPr>
          <w:t>(二)、半导体贸易项目工艺技术设计方案</w:t>
        </w:r>
        <w:r>
          <w:tab/>
        </w:r>
        <w:r>
          <w:fldChar w:fldCharType="begin"/>
        </w:r>
        <w:r>
          <w:instrText xml:space="preserve"> PAGEREF _Toc19297 \h </w:instrText>
        </w:r>
        <w:r>
          <w:fldChar w:fldCharType="separate"/>
        </w:r>
        <w:r>
          <w:t>6</w:t>
        </w:r>
        <w:r>
          <w:fldChar w:fldCharType="end"/>
        </w:r>
      </w:hyperlink>
    </w:p>
    <w:p>
      <w:pPr>
        <w:pStyle w:val="TOC2"/>
        <w:tabs>
          <w:tab w:val="right" w:leader="dot" w:pos="8306"/>
        </w:tabs>
      </w:pPr>
      <w:hyperlink w:anchor="_Toc25300" w:history="1">
        <w:r>
          <w:rPr>
            <w:rFonts w:ascii="仿宋" w:eastAsia="仿宋" w:hAnsi="仿宋" w:cs="仿宋" w:hint="eastAsia"/>
            <w:lang w:eastAsia="zh-CN"/>
          </w:rPr>
          <w:t>(三)、设备选型方案</w:t>
        </w:r>
        <w:r>
          <w:tab/>
        </w:r>
        <w:r>
          <w:fldChar w:fldCharType="begin"/>
        </w:r>
        <w:r>
          <w:instrText xml:space="preserve"> PAGEREF _Toc25300 \h </w:instrText>
        </w:r>
        <w:r>
          <w:fldChar w:fldCharType="separate"/>
        </w:r>
        <w:r>
          <w:t>7</w:t>
        </w:r>
        <w:r>
          <w:fldChar w:fldCharType="end"/>
        </w:r>
      </w:hyperlink>
    </w:p>
    <w:p>
      <w:pPr>
        <w:pStyle w:val="TOC1"/>
        <w:tabs>
          <w:tab w:val="right" w:leader="dot" w:pos="8306"/>
        </w:tabs>
      </w:pPr>
      <w:hyperlink w:anchor="_Toc19224" w:history="1">
        <w:r>
          <w:rPr>
            <w:rFonts w:ascii="仿宋" w:eastAsia="仿宋" w:hAnsi="仿宋" w:cs="仿宋" w:hint="eastAsia"/>
            <w:lang w:eastAsia="zh-CN"/>
          </w:rPr>
          <w:t>三、半导体贸易项目选址可行性分析</w:t>
        </w:r>
        <w:r>
          <w:tab/>
        </w:r>
        <w:r>
          <w:fldChar w:fldCharType="begin"/>
        </w:r>
        <w:r>
          <w:instrText xml:space="preserve"> PAGEREF _Toc19224 \h </w:instrText>
        </w:r>
        <w:r>
          <w:fldChar w:fldCharType="separate"/>
        </w:r>
        <w:r>
          <w:t>8</w:t>
        </w:r>
        <w:r>
          <w:fldChar w:fldCharType="end"/>
        </w:r>
      </w:hyperlink>
    </w:p>
    <w:p>
      <w:pPr>
        <w:pStyle w:val="TOC2"/>
        <w:tabs>
          <w:tab w:val="right" w:leader="dot" w:pos="8306"/>
        </w:tabs>
      </w:pPr>
      <w:hyperlink w:anchor="_Toc8935" w:history="1">
        <w:r>
          <w:rPr>
            <w:rFonts w:ascii="仿宋" w:eastAsia="仿宋" w:hAnsi="仿宋" w:cs="仿宋" w:hint="eastAsia"/>
            <w:lang w:eastAsia="zh-CN"/>
          </w:rPr>
          <w:t>(一)、半导体贸易项目选址</w:t>
        </w:r>
        <w:r>
          <w:tab/>
        </w:r>
        <w:r>
          <w:fldChar w:fldCharType="begin"/>
        </w:r>
        <w:r>
          <w:instrText xml:space="preserve"> PAGEREF _Toc8935 \h </w:instrText>
        </w:r>
        <w:r>
          <w:fldChar w:fldCharType="separate"/>
        </w:r>
        <w:r>
          <w:t>8</w:t>
        </w:r>
        <w:r>
          <w:fldChar w:fldCharType="end"/>
        </w:r>
      </w:hyperlink>
    </w:p>
    <w:p>
      <w:pPr>
        <w:pStyle w:val="TOC2"/>
        <w:tabs>
          <w:tab w:val="right" w:leader="dot" w:pos="8306"/>
        </w:tabs>
      </w:pPr>
      <w:hyperlink w:anchor="_Toc21591" w:history="1">
        <w:r>
          <w:rPr>
            <w:rFonts w:ascii="仿宋" w:eastAsia="仿宋" w:hAnsi="仿宋" w:cs="仿宋" w:hint="eastAsia"/>
            <w:lang w:eastAsia="zh-CN"/>
          </w:rPr>
          <w:t>(二)、用地控制指标</w:t>
        </w:r>
        <w:r>
          <w:tab/>
        </w:r>
        <w:r>
          <w:fldChar w:fldCharType="begin"/>
        </w:r>
        <w:r>
          <w:instrText xml:space="preserve"> PAGEREF _Toc21591 \h </w:instrText>
        </w:r>
        <w:r>
          <w:fldChar w:fldCharType="separate"/>
        </w:r>
        <w:r>
          <w:t>8</w:t>
        </w:r>
        <w:r>
          <w:fldChar w:fldCharType="end"/>
        </w:r>
      </w:hyperlink>
    </w:p>
    <w:p>
      <w:pPr>
        <w:pStyle w:val="TOC2"/>
        <w:tabs>
          <w:tab w:val="right" w:leader="dot" w:pos="8306"/>
        </w:tabs>
      </w:pPr>
      <w:hyperlink w:anchor="_Toc5466" w:history="1">
        <w:r>
          <w:rPr>
            <w:rFonts w:ascii="仿宋" w:eastAsia="仿宋" w:hAnsi="仿宋" w:cs="仿宋" w:hint="eastAsia"/>
            <w:lang w:eastAsia="zh-CN"/>
          </w:rPr>
          <w:t>(三)、节约用地措施</w:t>
        </w:r>
        <w:r>
          <w:tab/>
        </w:r>
        <w:r>
          <w:fldChar w:fldCharType="begin"/>
        </w:r>
        <w:r>
          <w:instrText xml:space="preserve"> PAGEREF _Toc5466 \h </w:instrText>
        </w:r>
        <w:r>
          <w:fldChar w:fldCharType="separate"/>
        </w:r>
        <w:r>
          <w:t>10</w:t>
        </w:r>
        <w:r>
          <w:fldChar w:fldCharType="end"/>
        </w:r>
      </w:hyperlink>
    </w:p>
    <w:p>
      <w:pPr>
        <w:pStyle w:val="TOC2"/>
        <w:tabs>
          <w:tab w:val="right" w:leader="dot" w:pos="8306"/>
        </w:tabs>
      </w:pPr>
      <w:hyperlink w:anchor="_Toc4746" w:history="1">
        <w:r>
          <w:rPr>
            <w:rFonts w:ascii="仿宋" w:eastAsia="仿宋" w:hAnsi="仿宋" w:cs="仿宋" w:hint="eastAsia"/>
            <w:lang w:eastAsia="zh-CN"/>
          </w:rPr>
          <w:t>(四)、总图布置方案</w:t>
        </w:r>
        <w:r>
          <w:tab/>
        </w:r>
        <w:r>
          <w:fldChar w:fldCharType="begin"/>
        </w:r>
        <w:r>
          <w:instrText xml:space="preserve"> PAGEREF _Toc4746 \h </w:instrText>
        </w:r>
        <w:r>
          <w:fldChar w:fldCharType="separate"/>
        </w:r>
        <w:r>
          <w:t>11</w:t>
        </w:r>
        <w:r>
          <w:fldChar w:fldCharType="end"/>
        </w:r>
      </w:hyperlink>
    </w:p>
    <w:p>
      <w:pPr>
        <w:pStyle w:val="TOC2"/>
        <w:tabs>
          <w:tab w:val="right" w:leader="dot" w:pos="8306"/>
        </w:tabs>
      </w:pPr>
      <w:hyperlink w:anchor="_Toc22976" w:history="1">
        <w:r>
          <w:rPr>
            <w:rFonts w:ascii="仿宋" w:eastAsia="仿宋" w:hAnsi="仿宋" w:cs="仿宋" w:hint="eastAsia"/>
            <w:lang w:eastAsia="zh-CN"/>
          </w:rPr>
          <w:t>(五)、选址综合评价</w:t>
        </w:r>
        <w:r>
          <w:tab/>
        </w:r>
        <w:r>
          <w:fldChar w:fldCharType="begin"/>
        </w:r>
        <w:r>
          <w:instrText xml:space="preserve"> PAGEREF _Toc22976 \h </w:instrText>
        </w:r>
        <w:r>
          <w:fldChar w:fldCharType="separate"/>
        </w:r>
        <w:r>
          <w:t>13</w:t>
        </w:r>
        <w:r>
          <w:fldChar w:fldCharType="end"/>
        </w:r>
      </w:hyperlink>
    </w:p>
    <w:p>
      <w:pPr>
        <w:pStyle w:val="TOC1"/>
        <w:tabs>
          <w:tab w:val="right" w:leader="dot" w:pos="8306"/>
        </w:tabs>
      </w:pPr>
      <w:hyperlink w:anchor="_Toc2433" w:history="1">
        <w:r>
          <w:rPr>
            <w:rFonts w:ascii="仿宋" w:eastAsia="仿宋" w:hAnsi="仿宋" w:cs="仿宋" w:hint="eastAsia"/>
            <w:lang w:eastAsia="zh-CN"/>
          </w:rPr>
          <w:t>四、半导体贸易项目危机管理</w:t>
        </w:r>
        <w:r>
          <w:tab/>
        </w:r>
        <w:r>
          <w:fldChar w:fldCharType="begin"/>
        </w:r>
        <w:r>
          <w:instrText xml:space="preserve"> PAGEREF _Toc2433 \h </w:instrText>
        </w:r>
        <w:r>
          <w:fldChar w:fldCharType="separate"/>
        </w:r>
        <w:r>
          <w:t>14</w:t>
        </w:r>
        <w:r>
          <w:fldChar w:fldCharType="end"/>
        </w:r>
      </w:hyperlink>
    </w:p>
    <w:p>
      <w:pPr>
        <w:pStyle w:val="TOC2"/>
        <w:tabs>
          <w:tab w:val="right" w:leader="dot" w:pos="8306"/>
        </w:tabs>
      </w:pPr>
      <w:hyperlink w:anchor="_Toc25863" w:history="1">
        <w:r>
          <w:rPr>
            <w:rFonts w:ascii="仿宋" w:eastAsia="仿宋" w:hAnsi="仿宋" w:cs="仿宋" w:hint="eastAsia"/>
            <w:lang w:eastAsia="zh-CN"/>
          </w:rPr>
          <w:t>(一)、危机预警与识别</w:t>
        </w:r>
        <w:r>
          <w:tab/>
        </w:r>
        <w:r>
          <w:fldChar w:fldCharType="begin"/>
        </w:r>
        <w:r>
          <w:instrText xml:space="preserve"> PAGEREF _Toc25863 \h </w:instrText>
        </w:r>
        <w:r>
          <w:fldChar w:fldCharType="separate"/>
        </w:r>
        <w:r>
          <w:t>14</w:t>
        </w:r>
        <w:r>
          <w:fldChar w:fldCharType="end"/>
        </w:r>
      </w:hyperlink>
    </w:p>
    <w:p>
      <w:pPr>
        <w:pStyle w:val="TOC2"/>
        <w:tabs>
          <w:tab w:val="right" w:leader="dot" w:pos="8306"/>
        </w:tabs>
      </w:pPr>
      <w:hyperlink w:anchor="_Toc24902" w:history="1">
        <w:r>
          <w:rPr>
            <w:rFonts w:ascii="仿宋" w:eastAsia="仿宋" w:hAnsi="仿宋" w:cs="仿宋" w:hint="eastAsia"/>
            <w:lang w:eastAsia="zh-CN"/>
          </w:rPr>
          <w:t>(二)、危机应对与恢复</w:t>
        </w:r>
        <w:r>
          <w:tab/>
        </w:r>
        <w:r>
          <w:fldChar w:fldCharType="begin"/>
        </w:r>
        <w:r>
          <w:instrText xml:space="preserve"> PAGEREF _Toc24902 \h </w:instrText>
        </w:r>
        <w:r>
          <w:fldChar w:fldCharType="separate"/>
        </w:r>
        <w:r>
          <w:t>15</w:t>
        </w:r>
        <w:r>
          <w:fldChar w:fldCharType="end"/>
        </w:r>
      </w:hyperlink>
    </w:p>
    <w:p>
      <w:pPr>
        <w:pStyle w:val="TOC1"/>
        <w:tabs>
          <w:tab w:val="right" w:leader="dot" w:pos="8306"/>
        </w:tabs>
      </w:pPr>
      <w:hyperlink w:anchor="_Toc4741" w:history="1">
        <w:r>
          <w:rPr>
            <w:rFonts w:ascii="仿宋" w:eastAsia="仿宋" w:hAnsi="仿宋" w:cs="仿宋" w:hint="eastAsia"/>
            <w:lang w:eastAsia="zh-CN"/>
          </w:rPr>
          <w:t>五、半导体贸易项目建设单位说明</w:t>
        </w:r>
        <w:r>
          <w:tab/>
        </w:r>
        <w:r>
          <w:fldChar w:fldCharType="begin"/>
        </w:r>
        <w:r>
          <w:instrText xml:space="preserve"> PAGEREF _Toc4741 \h </w:instrText>
        </w:r>
        <w:r>
          <w:fldChar w:fldCharType="separate"/>
        </w:r>
        <w:r>
          <w:t>16</w:t>
        </w:r>
        <w:r>
          <w:fldChar w:fldCharType="end"/>
        </w:r>
      </w:hyperlink>
    </w:p>
    <w:p>
      <w:pPr>
        <w:pStyle w:val="TOC2"/>
        <w:tabs>
          <w:tab w:val="right" w:leader="dot" w:pos="8306"/>
        </w:tabs>
      </w:pPr>
      <w:hyperlink w:anchor="_Toc21897" w:history="1">
        <w:r>
          <w:rPr>
            <w:rFonts w:ascii="仿宋" w:eastAsia="仿宋" w:hAnsi="仿宋" w:cs="仿宋" w:hint="eastAsia"/>
            <w:lang w:eastAsia="zh-CN"/>
          </w:rPr>
          <w:t>(一)、半导体贸易项目承办单位基本情况</w:t>
        </w:r>
        <w:r>
          <w:tab/>
        </w:r>
        <w:r>
          <w:fldChar w:fldCharType="begin"/>
        </w:r>
        <w:r>
          <w:instrText xml:space="preserve"> PAGEREF _Toc21897 \h </w:instrText>
        </w:r>
        <w:r>
          <w:fldChar w:fldCharType="separate"/>
        </w:r>
        <w:r>
          <w:t>16</w:t>
        </w:r>
        <w:r>
          <w:fldChar w:fldCharType="end"/>
        </w:r>
      </w:hyperlink>
    </w:p>
    <w:p>
      <w:pPr>
        <w:pStyle w:val="TOC2"/>
        <w:tabs>
          <w:tab w:val="right" w:leader="dot" w:pos="8306"/>
        </w:tabs>
      </w:pPr>
      <w:hyperlink w:anchor="_Toc28202" w:history="1">
        <w:r>
          <w:rPr>
            <w:rFonts w:ascii="仿宋" w:eastAsia="仿宋" w:hAnsi="仿宋" w:cs="仿宋" w:hint="eastAsia"/>
            <w:lang w:eastAsia="zh-CN"/>
          </w:rPr>
          <w:t>(二)、公司经济效益分析</w:t>
        </w:r>
        <w:r>
          <w:tab/>
        </w:r>
        <w:r>
          <w:fldChar w:fldCharType="begin"/>
        </w:r>
        <w:r>
          <w:instrText xml:space="preserve"> PAGEREF _Toc28202 \h </w:instrText>
        </w:r>
        <w:r>
          <w:fldChar w:fldCharType="separate"/>
        </w:r>
        <w:r>
          <w:t>17</w:t>
        </w:r>
        <w:r>
          <w:fldChar w:fldCharType="end"/>
        </w:r>
      </w:hyperlink>
    </w:p>
    <w:p>
      <w:pPr>
        <w:pStyle w:val="TOC1"/>
        <w:tabs>
          <w:tab w:val="right" w:leader="dot" w:pos="8306"/>
        </w:tabs>
      </w:pPr>
      <w:hyperlink w:anchor="_Toc3436" w:history="1">
        <w:r>
          <w:rPr>
            <w:rFonts w:ascii="仿宋" w:eastAsia="仿宋" w:hAnsi="仿宋" w:cs="仿宋" w:hint="eastAsia"/>
            <w:lang w:eastAsia="zh-CN"/>
          </w:rPr>
          <w:t>六、半导体贸易项目概论</w:t>
        </w:r>
        <w:r>
          <w:tab/>
        </w:r>
        <w:r>
          <w:fldChar w:fldCharType="begin"/>
        </w:r>
        <w:r>
          <w:instrText xml:space="preserve"> PAGEREF _Toc3436 \h </w:instrText>
        </w:r>
        <w:r>
          <w:fldChar w:fldCharType="separate"/>
        </w:r>
        <w:r>
          <w:t>18</w:t>
        </w:r>
        <w:r>
          <w:fldChar w:fldCharType="end"/>
        </w:r>
      </w:hyperlink>
    </w:p>
    <w:p>
      <w:pPr>
        <w:pStyle w:val="TOC2"/>
        <w:tabs>
          <w:tab w:val="right" w:leader="dot" w:pos="8306"/>
        </w:tabs>
      </w:pPr>
      <w:hyperlink w:anchor="_Toc2466" w:history="1">
        <w:r>
          <w:rPr>
            <w:rFonts w:ascii="仿宋" w:eastAsia="仿宋" w:hAnsi="仿宋" w:cs="仿宋" w:hint="eastAsia"/>
            <w:lang w:eastAsia="zh-CN"/>
          </w:rPr>
          <w:t>(一)、半导体贸易项目概况</w:t>
        </w:r>
        <w:r>
          <w:tab/>
        </w:r>
        <w:r>
          <w:fldChar w:fldCharType="begin"/>
        </w:r>
        <w:r>
          <w:instrText xml:space="preserve"> PAGEREF _Toc2466 \h </w:instrText>
        </w:r>
        <w:r>
          <w:fldChar w:fldCharType="separate"/>
        </w:r>
        <w:r>
          <w:t>18</w:t>
        </w:r>
        <w:r>
          <w:fldChar w:fldCharType="end"/>
        </w:r>
      </w:hyperlink>
    </w:p>
    <w:p>
      <w:pPr>
        <w:pStyle w:val="TOC2"/>
        <w:tabs>
          <w:tab w:val="right" w:leader="dot" w:pos="8306"/>
        </w:tabs>
      </w:pPr>
      <w:hyperlink w:anchor="_Toc1724" w:history="1">
        <w:r>
          <w:rPr>
            <w:rFonts w:ascii="仿宋" w:eastAsia="仿宋" w:hAnsi="仿宋" w:cs="仿宋" w:hint="eastAsia"/>
            <w:lang w:eastAsia="zh-CN"/>
          </w:rPr>
          <w:t>(二)、半导体贸易项目目标</w:t>
        </w:r>
        <w:r>
          <w:tab/>
        </w:r>
        <w:r>
          <w:fldChar w:fldCharType="begin"/>
        </w:r>
        <w:r>
          <w:instrText xml:space="preserve"> PAGEREF _Toc1724 \h </w:instrText>
        </w:r>
        <w:r>
          <w:fldChar w:fldCharType="separate"/>
        </w:r>
        <w:r>
          <w:t>20</w:t>
        </w:r>
        <w:r>
          <w:fldChar w:fldCharType="end"/>
        </w:r>
      </w:hyperlink>
    </w:p>
    <w:p>
      <w:pPr>
        <w:pStyle w:val="TOC2"/>
        <w:tabs>
          <w:tab w:val="right" w:leader="dot" w:pos="8306"/>
        </w:tabs>
      </w:pPr>
      <w:hyperlink w:anchor="_Toc31532" w:history="1">
        <w:r>
          <w:rPr>
            <w:rFonts w:ascii="仿宋" w:eastAsia="仿宋" w:hAnsi="仿宋" w:cs="仿宋" w:hint="eastAsia"/>
            <w:lang w:eastAsia="zh-CN"/>
          </w:rPr>
          <w:t>(三)、半导体贸易项目提出的理由</w:t>
        </w:r>
        <w:r>
          <w:tab/>
        </w:r>
        <w:r>
          <w:fldChar w:fldCharType="begin"/>
        </w:r>
        <w:r>
          <w:instrText xml:space="preserve"> PAGEREF _Toc31532 \h </w:instrText>
        </w:r>
        <w:r>
          <w:fldChar w:fldCharType="separate"/>
        </w:r>
        <w:r>
          <w:t>21</w:t>
        </w:r>
        <w:r>
          <w:fldChar w:fldCharType="end"/>
        </w:r>
      </w:hyperlink>
    </w:p>
    <w:p>
      <w:pPr>
        <w:pStyle w:val="TOC2"/>
        <w:tabs>
          <w:tab w:val="right" w:leader="dot" w:pos="8306"/>
        </w:tabs>
      </w:pPr>
      <w:hyperlink w:anchor="_Toc22483" w:history="1">
        <w:r>
          <w:rPr>
            <w:rFonts w:ascii="仿宋" w:eastAsia="仿宋" w:hAnsi="仿宋" w:cs="仿宋" w:hint="eastAsia"/>
            <w:lang w:eastAsia="zh-CN"/>
          </w:rPr>
          <w:t>(四)、半导体贸易项目意义</w:t>
        </w:r>
        <w:r>
          <w:tab/>
        </w:r>
        <w:r>
          <w:fldChar w:fldCharType="begin"/>
        </w:r>
        <w:r>
          <w:instrText xml:space="preserve"> PAGEREF _Toc22483 \h </w:instrText>
        </w:r>
        <w:r>
          <w:fldChar w:fldCharType="separate"/>
        </w:r>
        <w:r>
          <w:t>22</w:t>
        </w:r>
        <w:r>
          <w:fldChar w:fldCharType="end"/>
        </w:r>
      </w:hyperlink>
    </w:p>
    <w:p>
      <w:pPr>
        <w:pStyle w:val="TOC2"/>
        <w:tabs>
          <w:tab w:val="right" w:leader="dot" w:pos="8306"/>
        </w:tabs>
      </w:pPr>
      <w:hyperlink w:anchor="_Toc23655" w:history="1">
        <w:r>
          <w:rPr>
            <w:rFonts w:ascii="仿宋" w:eastAsia="仿宋" w:hAnsi="仿宋" w:cs="仿宋" w:hint="eastAsia"/>
            <w:lang w:eastAsia="zh-CN"/>
          </w:rPr>
          <w:t>(五)、半导体贸易项目背景</w:t>
        </w:r>
        <w:r>
          <w:tab/>
        </w:r>
        <w:r>
          <w:fldChar w:fldCharType="begin"/>
        </w:r>
        <w:r>
          <w:instrText xml:space="preserve"> PAGEREF _Toc23655 \h </w:instrText>
        </w:r>
        <w:r>
          <w:fldChar w:fldCharType="separate"/>
        </w:r>
        <w:r>
          <w:t>23</w:t>
        </w:r>
        <w:r>
          <w:fldChar w:fldCharType="end"/>
        </w:r>
      </w:hyperlink>
    </w:p>
    <w:p>
      <w:pPr>
        <w:pStyle w:val="TOC1"/>
        <w:tabs>
          <w:tab w:val="right" w:leader="dot" w:pos="8306"/>
        </w:tabs>
      </w:pPr>
      <w:hyperlink w:anchor="_Toc26046" w:history="1">
        <w:r>
          <w:rPr>
            <w:rFonts w:ascii="仿宋" w:eastAsia="仿宋" w:hAnsi="仿宋" w:cs="仿宋" w:hint="eastAsia"/>
            <w:lang w:eastAsia="zh-CN"/>
          </w:rPr>
          <w:t>七、半导体贸易项目财务管理</w:t>
        </w:r>
        <w:r>
          <w:tab/>
        </w:r>
        <w:r>
          <w:fldChar w:fldCharType="begin"/>
        </w:r>
        <w:r>
          <w:instrText xml:space="preserve"> PAGEREF _Toc26046 \h </w:instrText>
        </w:r>
        <w:r>
          <w:fldChar w:fldCharType="separate"/>
        </w:r>
        <w:r>
          <w:t>24</w:t>
        </w:r>
        <w:r>
          <w:fldChar w:fldCharType="end"/>
        </w:r>
      </w:hyperlink>
    </w:p>
    <w:p>
      <w:pPr>
        <w:pStyle w:val="TOC2"/>
        <w:tabs>
          <w:tab w:val="right" w:leader="dot" w:pos="8306"/>
        </w:tabs>
      </w:pPr>
      <w:hyperlink w:anchor="_Toc4211" w:history="1">
        <w:r>
          <w:rPr>
            <w:rFonts w:ascii="仿宋" w:eastAsia="仿宋" w:hAnsi="仿宋" w:cs="仿宋" w:hint="eastAsia"/>
            <w:lang w:eastAsia="zh-CN"/>
          </w:rPr>
          <w:t>(一)、资金需求大</w:t>
        </w:r>
        <w:r>
          <w:tab/>
        </w:r>
        <w:r>
          <w:fldChar w:fldCharType="begin"/>
        </w:r>
        <w:r>
          <w:instrText xml:space="preserve"> PAGEREF _Toc4211 \h </w:instrText>
        </w:r>
        <w:r>
          <w:fldChar w:fldCharType="separate"/>
        </w:r>
        <w:r>
          <w:t>24</w:t>
        </w:r>
        <w:r>
          <w:fldChar w:fldCharType="end"/>
        </w:r>
      </w:hyperlink>
    </w:p>
    <w:p>
      <w:pPr>
        <w:pStyle w:val="TOC2"/>
        <w:tabs>
          <w:tab w:val="right" w:leader="dot" w:pos="8306"/>
        </w:tabs>
      </w:pPr>
      <w:hyperlink w:anchor="_Toc22617" w:history="1">
        <w:r>
          <w:rPr>
            <w:rFonts w:ascii="仿宋" w:eastAsia="仿宋" w:hAnsi="仿宋" w:cs="仿宋" w:hint="eastAsia"/>
            <w:lang w:eastAsia="zh-CN"/>
          </w:rPr>
          <w:t>(二)、研发周期长</w:t>
        </w:r>
        <w:r>
          <w:tab/>
        </w:r>
        <w:r>
          <w:fldChar w:fldCharType="begin"/>
        </w:r>
        <w:r>
          <w:instrText xml:space="preserve"> PAGEREF _Toc22617 \h </w:instrText>
        </w:r>
        <w:r>
          <w:fldChar w:fldCharType="separate"/>
        </w:r>
        <w:r>
          <w:t>25</w:t>
        </w:r>
        <w:r>
          <w:fldChar w:fldCharType="end"/>
        </w:r>
      </w:hyperlink>
    </w:p>
    <w:p>
      <w:pPr>
        <w:pStyle w:val="TOC2"/>
        <w:tabs>
          <w:tab w:val="right" w:leader="dot" w:pos="8306"/>
        </w:tabs>
      </w:pPr>
      <w:hyperlink w:anchor="_Toc5130" w:history="1">
        <w:r>
          <w:rPr>
            <w:rFonts w:ascii="仿宋" w:eastAsia="仿宋" w:hAnsi="仿宋" w:cs="仿宋" w:hint="eastAsia"/>
            <w:lang w:eastAsia="zh-CN"/>
          </w:rPr>
          <w:t>(三)、市场风险大</w:t>
        </w:r>
        <w:r>
          <w:tab/>
        </w:r>
        <w:r>
          <w:fldChar w:fldCharType="begin"/>
        </w:r>
        <w:r>
          <w:instrText xml:space="preserve"> PAGEREF _Toc5130 \h </w:instrText>
        </w:r>
        <w:r>
          <w:fldChar w:fldCharType="separate"/>
        </w:r>
        <w:r>
          <w:t>27</w:t>
        </w:r>
        <w:r>
          <w:fldChar w:fldCharType="end"/>
        </w:r>
      </w:hyperlink>
    </w:p>
    <w:p>
      <w:pPr>
        <w:pStyle w:val="TOC2"/>
        <w:tabs>
          <w:tab w:val="right" w:leader="dot" w:pos="8306"/>
        </w:tabs>
      </w:pPr>
      <w:hyperlink w:anchor="_Toc9340" w:history="1">
        <w:r>
          <w:rPr>
            <w:rFonts w:ascii="仿宋" w:eastAsia="仿宋" w:hAnsi="仿宋" w:cs="仿宋" w:hint="eastAsia"/>
            <w:lang w:eastAsia="zh-CN"/>
          </w:rPr>
          <w:t>(四)、利润率高</w:t>
        </w:r>
        <w:r>
          <w:tab/>
        </w:r>
        <w:r>
          <w:fldChar w:fldCharType="begin"/>
        </w:r>
        <w:r>
          <w:instrText xml:space="preserve"> PAGEREF _Toc9340 \h </w:instrText>
        </w:r>
        <w:r>
          <w:fldChar w:fldCharType="separate"/>
        </w:r>
        <w:r>
          <w:t>29</w:t>
        </w:r>
        <w:r>
          <w:fldChar w:fldCharType="end"/>
        </w:r>
      </w:hyperlink>
    </w:p>
    <w:p>
      <w:pPr>
        <w:pStyle w:val="TOC1"/>
        <w:tabs>
          <w:tab w:val="right" w:leader="dot" w:pos="8306"/>
        </w:tabs>
      </w:pPr>
      <w:hyperlink w:anchor="_Toc28549" w:history="1">
        <w:r>
          <w:rPr>
            <w:rFonts w:ascii="仿宋" w:eastAsia="仿宋" w:hAnsi="仿宋" w:cs="仿宋" w:hint="eastAsia"/>
            <w:lang w:eastAsia="zh-CN"/>
          </w:rPr>
          <w:t>八、半导体贸易项目风险管理</w:t>
        </w:r>
        <w:r>
          <w:tab/>
        </w:r>
        <w:r>
          <w:fldChar w:fldCharType="begin"/>
        </w:r>
        <w:r>
          <w:instrText xml:space="preserve"> PAGEREF _Toc28549 \h </w:instrText>
        </w:r>
        <w:r>
          <w:fldChar w:fldCharType="separate"/>
        </w:r>
        <w:r>
          <w:t>31</w:t>
        </w:r>
        <w:r>
          <w:fldChar w:fldCharType="end"/>
        </w:r>
      </w:hyperlink>
    </w:p>
    <w:p>
      <w:pPr>
        <w:pStyle w:val="TOC2"/>
        <w:tabs>
          <w:tab w:val="right" w:leader="dot" w:pos="8306"/>
        </w:tabs>
      </w:pPr>
      <w:hyperlink w:anchor="_Toc1143" w:history="1">
        <w:r>
          <w:rPr>
            <w:rFonts w:ascii="仿宋" w:eastAsia="仿宋" w:hAnsi="仿宋" w:cs="仿宋" w:hint="eastAsia"/>
            <w:lang w:eastAsia="zh-CN"/>
          </w:rPr>
          <w:t>(一)、风险识别与评估</w:t>
        </w:r>
        <w:r>
          <w:tab/>
        </w:r>
        <w:r>
          <w:fldChar w:fldCharType="begin"/>
        </w:r>
        <w:r>
          <w:instrText xml:space="preserve"> PAGEREF _Toc1143 \h </w:instrText>
        </w:r>
        <w:r>
          <w:fldChar w:fldCharType="separate"/>
        </w:r>
        <w:r>
          <w:t>31</w:t>
        </w:r>
        <w:r>
          <w:fldChar w:fldCharType="end"/>
        </w:r>
      </w:hyperlink>
    </w:p>
    <w:p>
      <w:pPr>
        <w:pStyle w:val="TOC2"/>
        <w:tabs>
          <w:tab w:val="right" w:leader="dot" w:pos="8306"/>
        </w:tabs>
      </w:pPr>
      <w:hyperlink w:anchor="_Toc25067" w:history="1">
        <w:r>
          <w:rPr>
            <w:rFonts w:ascii="仿宋" w:eastAsia="仿宋" w:hAnsi="仿宋" w:cs="仿宋" w:hint="eastAsia"/>
            <w:lang w:eastAsia="zh-CN"/>
          </w:rPr>
          <w:t>(二)、风险应对策略</w:t>
        </w:r>
        <w:r>
          <w:tab/>
        </w:r>
        <w:r>
          <w:fldChar w:fldCharType="begin"/>
        </w:r>
        <w:r>
          <w:instrText xml:space="preserve"> PAGEREF _Toc25067 \h </w:instrText>
        </w:r>
        <w:r>
          <w:fldChar w:fldCharType="separate"/>
        </w:r>
        <w:r>
          <w:t>32</w:t>
        </w:r>
        <w:r>
          <w:fldChar w:fldCharType="end"/>
        </w:r>
      </w:hyperlink>
    </w:p>
    <w:p>
      <w:pPr>
        <w:pStyle w:val="TOC2"/>
        <w:tabs>
          <w:tab w:val="right" w:leader="dot" w:pos="8306"/>
        </w:tabs>
      </w:pPr>
      <w:hyperlink w:anchor="_Toc14691" w:history="1">
        <w:r>
          <w:rPr>
            <w:rFonts w:ascii="仿宋" w:eastAsia="仿宋" w:hAnsi="仿宋" w:cs="仿宋" w:hint="eastAsia"/>
            <w:lang w:eastAsia="zh-CN"/>
          </w:rPr>
          <w:t>(三)、风险监控与控制</w:t>
        </w:r>
        <w:r>
          <w:tab/>
        </w:r>
        <w:r>
          <w:fldChar w:fldCharType="begin"/>
        </w:r>
        <w:r>
          <w:instrText xml:space="preserve"> PAGEREF _Toc14691 \h </w:instrText>
        </w:r>
        <w:r>
          <w:fldChar w:fldCharType="separate"/>
        </w:r>
        <w:r>
          <w:t>34</w:t>
        </w:r>
        <w:r>
          <w:fldChar w:fldCharType="end"/>
        </w:r>
      </w:hyperlink>
    </w:p>
    <w:p>
      <w:pPr>
        <w:pStyle w:val="TOC1"/>
        <w:tabs>
          <w:tab w:val="right" w:leader="dot" w:pos="8306"/>
        </w:tabs>
      </w:pPr>
      <w:hyperlink w:anchor="_Toc21873" w:history="1">
        <w:r>
          <w:rPr>
            <w:rFonts w:ascii="仿宋" w:eastAsia="仿宋" w:hAnsi="仿宋" w:cs="仿宋" w:hint="eastAsia"/>
            <w:lang w:eastAsia="zh-CN"/>
          </w:rPr>
          <w:t>九、半导体贸易项目经营效益</w:t>
        </w:r>
        <w:r>
          <w:tab/>
        </w:r>
        <w:r>
          <w:fldChar w:fldCharType="begin"/>
        </w:r>
        <w:r>
          <w:instrText xml:space="preserve"> PAGEREF _Toc21873 \h </w:instrText>
        </w:r>
        <w:r>
          <w:fldChar w:fldCharType="separate"/>
        </w:r>
        <w:r>
          <w:t>35</w:t>
        </w:r>
        <w:r>
          <w:fldChar w:fldCharType="end"/>
        </w:r>
      </w:hyperlink>
    </w:p>
    <w:p>
      <w:pPr>
        <w:pStyle w:val="TOC2"/>
        <w:tabs>
          <w:tab w:val="right" w:leader="dot" w:pos="8306"/>
        </w:tabs>
      </w:pPr>
      <w:hyperlink w:anchor="_Toc1049" w:history="1">
        <w:r>
          <w:rPr>
            <w:rFonts w:ascii="仿宋" w:eastAsia="仿宋" w:hAnsi="仿宋" w:cs="仿宋" w:hint="eastAsia"/>
            <w:lang w:eastAsia="zh-CN"/>
          </w:rPr>
          <w:t>(一)、经济评价财务测算</w:t>
        </w:r>
        <w:r>
          <w:tab/>
        </w:r>
        <w:r>
          <w:fldChar w:fldCharType="begin"/>
        </w:r>
        <w:r>
          <w:instrText xml:space="preserve"> PAGEREF _Toc1049 \h </w:instrText>
        </w:r>
        <w:r>
          <w:fldChar w:fldCharType="separate"/>
        </w:r>
        <w:r>
          <w:t>35</w:t>
        </w:r>
        <w:r>
          <w:fldChar w:fldCharType="end"/>
        </w:r>
      </w:hyperlink>
    </w:p>
    <w:p>
      <w:pPr>
        <w:pStyle w:val="TOC2"/>
        <w:tabs>
          <w:tab w:val="right" w:leader="dot" w:pos="8306"/>
        </w:tabs>
      </w:pPr>
      <w:hyperlink w:anchor="_Toc28956" w:history="1">
        <w:r>
          <w:rPr>
            <w:rFonts w:ascii="仿宋" w:eastAsia="仿宋" w:hAnsi="仿宋" w:cs="仿宋" w:hint="eastAsia"/>
            <w:lang w:eastAsia="zh-CN"/>
          </w:rPr>
          <w:t>(二)、半导体贸易项目盈利能力分析</w:t>
        </w:r>
        <w:r>
          <w:tab/>
        </w:r>
        <w:r>
          <w:fldChar w:fldCharType="begin"/>
        </w:r>
        <w:r>
          <w:instrText xml:space="preserve"> PAGEREF _Toc28956 \h </w:instrText>
        </w:r>
        <w:r>
          <w:fldChar w:fldCharType="separate"/>
        </w:r>
        <w:r>
          <w:t>37</w:t>
        </w:r>
        <w:r>
          <w:fldChar w:fldCharType="end"/>
        </w:r>
      </w:hyperlink>
    </w:p>
    <w:p>
      <w:pPr>
        <w:pStyle w:val="TOC1"/>
        <w:tabs>
          <w:tab w:val="right" w:leader="dot" w:pos="8306"/>
        </w:tabs>
      </w:pPr>
      <w:hyperlink w:anchor="_Toc31440" w:history="1">
        <w:r>
          <w:rPr>
            <w:rFonts w:ascii="仿宋" w:eastAsia="仿宋" w:hAnsi="仿宋" w:cs="仿宋" w:hint="eastAsia"/>
            <w:lang w:eastAsia="zh-CN"/>
          </w:rPr>
          <w:t>十、半导体贸易项目创新与研发</w:t>
        </w:r>
        <w:r>
          <w:tab/>
        </w:r>
        <w:r>
          <w:fldChar w:fldCharType="begin"/>
        </w:r>
        <w:r>
          <w:instrText xml:space="preserve"> PAGEREF _Toc31440 \h </w:instrText>
        </w:r>
        <w:r>
          <w:fldChar w:fldCharType="separate"/>
        </w:r>
        <w:r>
          <w:t>37</w:t>
        </w:r>
        <w:r>
          <w:fldChar w:fldCharType="end"/>
        </w:r>
      </w:hyperlink>
    </w:p>
    <w:p>
      <w:pPr>
        <w:pStyle w:val="TOC2"/>
        <w:tabs>
          <w:tab w:val="right" w:leader="dot" w:pos="8306"/>
        </w:tabs>
      </w:pPr>
      <w:hyperlink w:anchor="_Toc30827" w:history="1">
        <w:r>
          <w:rPr>
            <w:rFonts w:ascii="仿宋" w:eastAsia="仿宋" w:hAnsi="仿宋" w:cs="仿宋" w:hint="eastAsia"/>
            <w:lang w:eastAsia="zh-CN"/>
          </w:rPr>
          <w:t>(一)、创新策略与方向</w:t>
        </w:r>
        <w:r>
          <w:tab/>
        </w:r>
        <w:r>
          <w:fldChar w:fldCharType="begin"/>
        </w:r>
        <w:r>
          <w:instrText xml:space="preserve"> PAGEREF _Toc30827 \h </w:instrText>
        </w:r>
        <w:r>
          <w:fldChar w:fldCharType="separate"/>
        </w:r>
        <w:r>
          <w:t>37</w:t>
        </w:r>
        <w:r>
          <w:fldChar w:fldCharType="end"/>
        </w:r>
      </w:hyperlink>
    </w:p>
    <w:p>
      <w:pPr>
        <w:pStyle w:val="TOC2"/>
        <w:tabs>
          <w:tab w:val="right" w:leader="dot" w:pos="8306"/>
        </w:tabs>
      </w:pPr>
      <w:hyperlink w:anchor="_Toc18604" w:history="1">
        <w:r>
          <w:rPr>
            <w:rFonts w:ascii="仿宋" w:eastAsia="仿宋" w:hAnsi="仿宋" w:cs="仿宋" w:hint="eastAsia"/>
            <w:lang w:eastAsia="zh-CN"/>
          </w:rPr>
          <w:t>(二)、研发规划与投入</w:t>
        </w:r>
        <w:r>
          <w:tab/>
        </w:r>
        <w:r>
          <w:fldChar w:fldCharType="begin"/>
        </w:r>
        <w:r>
          <w:instrText xml:space="preserve"> PAGEREF _Toc18604 \h </w:instrText>
        </w:r>
        <w:r>
          <w:fldChar w:fldCharType="separate"/>
        </w:r>
        <w:r>
          <w:t>39</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8961" w:history="1">
        <w:r>
          <w:rPr>
            <w:rFonts w:ascii="仿宋" w:eastAsia="仿宋" w:hAnsi="仿宋" w:cs="仿宋" w:hint="eastAsia"/>
            <w:lang w:eastAsia="zh-CN"/>
          </w:rPr>
          <w:t>十一、半导体贸易项目计划安排</w:t>
        </w:r>
        <w:r>
          <w:tab/>
        </w:r>
        <w:r>
          <w:fldChar w:fldCharType="begin"/>
        </w:r>
        <w:r>
          <w:instrText xml:space="preserve"> PAGEREF _Toc28961 \h </w:instrText>
        </w:r>
        <w:r>
          <w:fldChar w:fldCharType="separate"/>
        </w:r>
        <w:r>
          <w:t>40</w:t>
        </w:r>
        <w:r>
          <w:fldChar w:fldCharType="end"/>
        </w:r>
      </w:hyperlink>
    </w:p>
    <w:p>
      <w:pPr>
        <w:pStyle w:val="TOC2"/>
        <w:tabs>
          <w:tab w:val="right" w:leader="dot" w:pos="8306"/>
        </w:tabs>
      </w:pPr>
      <w:hyperlink w:anchor="_Toc3783" w:history="1">
        <w:r>
          <w:rPr>
            <w:rFonts w:ascii="仿宋" w:eastAsia="仿宋" w:hAnsi="仿宋" w:cs="仿宋" w:hint="eastAsia"/>
            <w:lang w:eastAsia="zh-CN"/>
          </w:rPr>
          <w:t>(一)、建设周期</w:t>
        </w:r>
        <w:r>
          <w:tab/>
        </w:r>
        <w:r>
          <w:fldChar w:fldCharType="begin"/>
        </w:r>
        <w:r>
          <w:instrText xml:space="preserve"> PAGEREF _Toc3783 \h </w:instrText>
        </w:r>
        <w:r>
          <w:fldChar w:fldCharType="separate"/>
        </w:r>
        <w:r>
          <w:t>40</w:t>
        </w:r>
        <w:r>
          <w:fldChar w:fldCharType="end"/>
        </w:r>
      </w:hyperlink>
    </w:p>
    <w:p>
      <w:pPr>
        <w:pStyle w:val="TOC2"/>
        <w:tabs>
          <w:tab w:val="right" w:leader="dot" w:pos="8306"/>
        </w:tabs>
      </w:pPr>
      <w:hyperlink w:anchor="_Toc2230" w:history="1">
        <w:r>
          <w:rPr>
            <w:rFonts w:ascii="仿宋" w:eastAsia="仿宋" w:hAnsi="仿宋" w:cs="仿宋" w:hint="eastAsia"/>
            <w:lang w:eastAsia="zh-CN"/>
          </w:rPr>
          <w:t>(二)、建设进度</w:t>
        </w:r>
        <w:r>
          <w:tab/>
        </w:r>
        <w:r>
          <w:fldChar w:fldCharType="begin"/>
        </w:r>
        <w:r>
          <w:instrText xml:space="preserve"> PAGEREF _Toc2230 \h </w:instrText>
        </w:r>
        <w:r>
          <w:fldChar w:fldCharType="separate"/>
        </w:r>
        <w:r>
          <w:t>41</w:t>
        </w:r>
        <w:r>
          <w:fldChar w:fldCharType="end"/>
        </w:r>
      </w:hyperlink>
    </w:p>
    <w:p>
      <w:pPr>
        <w:pStyle w:val="TOC2"/>
        <w:tabs>
          <w:tab w:val="right" w:leader="dot" w:pos="8306"/>
        </w:tabs>
      </w:pPr>
      <w:hyperlink w:anchor="_Toc6776" w:history="1">
        <w:r>
          <w:rPr>
            <w:rFonts w:ascii="仿宋" w:eastAsia="仿宋" w:hAnsi="仿宋" w:cs="仿宋" w:hint="eastAsia"/>
            <w:lang w:eastAsia="zh-CN"/>
          </w:rPr>
          <w:t>(三)、进度安排注意事项</w:t>
        </w:r>
        <w:r>
          <w:tab/>
        </w:r>
        <w:r>
          <w:fldChar w:fldCharType="begin"/>
        </w:r>
        <w:r>
          <w:instrText xml:space="preserve"> PAGEREF _Toc6776 \h </w:instrText>
        </w:r>
        <w:r>
          <w:fldChar w:fldCharType="separate"/>
        </w:r>
        <w:r>
          <w:t>42</w:t>
        </w:r>
        <w:r>
          <w:fldChar w:fldCharType="end"/>
        </w:r>
      </w:hyperlink>
    </w:p>
    <w:p>
      <w:pPr>
        <w:pStyle w:val="TOC2"/>
        <w:tabs>
          <w:tab w:val="right" w:leader="dot" w:pos="8306"/>
        </w:tabs>
      </w:pPr>
      <w:hyperlink w:anchor="_Toc15860" w:history="1">
        <w:r>
          <w:rPr>
            <w:rFonts w:ascii="仿宋" w:eastAsia="仿宋" w:hAnsi="仿宋" w:cs="仿宋" w:hint="eastAsia"/>
            <w:lang w:eastAsia="zh-CN"/>
          </w:rPr>
          <w:t>(四)、人力资源配置</w:t>
        </w:r>
        <w:r>
          <w:tab/>
        </w:r>
        <w:r>
          <w:fldChar w:fldCharType="begin"/>
        </w:r>
        <w:r>
          <w:instrText xml:space="preserve"> PAGEREF _Toc15860 \h </w:instrText>
        </w:r>
        <w:r>
          <w:fldChar w:fldCharType="separate"/>
        </w:r>
        <w:r>
          <w:t>44</w:t>
        </w:r>
        <w:r>
          <w:fldChar w:fldCharType="end"/>
        </w:r>
      </w:hyperlink>
    </w:p>
    <w:p>
      <w:pPr>
        <w:pStyle w:val="TOC1"/>
        <w:tabs>
          <w:tab w:val="right" w:leader="dot" w:pos="8306"/>
        </w:tabs>
      </w:pPr>
      <w:hyperlink w:anchor="_Toc743" w:history="1">
        <w:r>
          <w:rPr>
            <w:rFonts w:ascii="仿宋" w:eastAsia="仿宋" w:hAnsi="仿宋" w:cs="仿宋" w:hint="eastAsia"/>
            <w:lang w:eastAsia="zh-CN"/>
          </w:rPr>
          <w:t>十二、半导体贸易项目环境影响分析</w:t>
        </w:r>
        <w:r>
          <w:tab/>
        </w:r>
        <w:r>
          <w:fldChar w:fldCharType="begin"/>
        </w:r>
        <w:r>
          <w:instrText xml:space="preserve"> PAGEREF _Toc743 \h </w:instrText>
        </w:r>
        <w:r>
          <w:fldChar w:fldCharType="separate"/>
        </w:r>
        <w:r>
          <w:t>45</w:t>
        </w:r>
        <w:r>
          <w:fldChar w:fldCharType="end"/>
        </w:r>
      </w:hyperlink>
    </w:p>
    <w:p>
      <w:pPr>
        <w:pStyle w:val="TOC2"/>
        <w:tabs>
          <w:tab w:val="right" w:leader="dot" w:pos="8306"/>
        </w:tabs>
      </w:pPr>
      <w:hyperlink w:anchor="_Toc14535" w:history="1">
        <w:r>
          <w:rPr>
            <w:rFonts w:ascii="仿宋" w:eastAsia="仿宋" w:hAnsi="仿宋" w:cs="仿宋" w:hint="eastAsia"/>
            <w:lang w:eastAsia="zh-CN"/>
          </w:rPr>
          <w:t>(一)、建设区域环境质量现状</w:t>
        </w:r>
        <w:r>
          <w:tab/>
        </w:r>
        <w:r>
          <w:fldChar w:fldCharType="begin"/>
        </w:r>
        <w:r>
          <w:instrText xml:space="preserve"> PAGEREF _Toc14535 \h </w:instrText>
        </w:r>
        <w:r>
          <w:fldChar w:fldCharType="separate"/>
        </w:r>
        <w:r>
          <w:t>45</w:t>
        </w:r>
        <w:r>
          <w:fldChar w:fldCharType="end"/>
        </w:r>
      </w:hyperlink>
    </w:p>
    <w:p>
      <w:pPr>
        <w:pStyle w:val="TOC2"/>
        <w:tabs>
          <w:tab w:val="right" w:leader="dot" w:pos="8306"/>
        </w:tabs>
      </w:pPr>
      <w:hyperlink w:anchor="_Toc4144" w:history="1">
        <w:r>
          <w:rPr>
            <w:rFonts w:ascii="仿宋" w:eastAsia="仿宋" w:hAnsi="仿宋" w:cs="仿宋" w:hint="eastAsia"/>
            <w:lang w:eastAsia="zh-CN"/>
          </w:rPr>
          <w:t>(二)、建设期环境保护</w:t>
        </w:r>
        <w:r>
          <w:tab/>
        </w:r>
        <w:r>
          <w:fldChar w:fldCharType="begin"/>
        </w:r>
        <w:r>
          <w:instrText xml:space="preserve"> PAGEREF _Toc4144 \h </w:instrText>
        </w:r>
        <w:r>
          <w:fldChar w:fldCharType="separate"/>
        </w:r>
        <w:r>
          <w:t>46</w:t>
        </w:r>
        <w:r>
          <w:fldChar w:fldCharType="end"/>
        </w:r>
      </w:hyperlink>
    </w:p>
    <w:p>
      <w:pPr>
        <w:pStyle w:val="TOC2"/>
        <w:tabs>
          <w:tab w:val="right" w:leader="dot" w:pos="8306"/>
        </w:tabs>
      </w:pPr>
      <w:hyperlink w:anchor="_Toc18765" w:history="1">
        <w:r>
          <w:rPr>
            <w:rFonts w:ascii="仿宋" w:eastAsia="仿宋" w:hAnsi="仿宋" w:cs="仿宋" w:hint="eastAsia"/>
            <w:lang w:eastAsia="zh-CN"/>
          </w:rPr>
          <w:t>(三)、运营期环境保护</w:t>
        </w:r>
        <w:r>
          <w:tab/>
        </w:r>
        <w:r>
          <w:fldChar w:fldCharType="begin"/>
        </w:r>
        <w:r>
          <w:instrText xml:space="preserve"> PAGEREF _Toc18765 \h </w:instrText>
        </w:r>
        <w:r>
          <w:fldChar w:fldCharType="separate"/>
        </w:r>
        <w:r>
          <w:t>47</w:t>
        </w:r>
        <w:r>
          <w:fldChar w:fldCharType="end"/>
        </w:r>
      </w:hyperlink>
    </w:p>
    <w:p>
      <w:pPr>
        <w:pStyle w:val="TOC2"/>
        <w:tabs>
          <w:tab w:val="right" w:leader="dot" w:pos="8306"/>
        </w:tabs>
      </w:pPr>
      <w:hyperlink w:anchor="_Toc8349" w:history="1">
        <w:r>
          <w:rPr>
            <w:rFonts w:ascii="仿宋" w:eastAsia="仿宋" w:hAnsi="仿宋" w:cs="仿宋" w:hint="eastAsia"/>
            <w:lang w:eastAsia="zh-CN"/>
          </w:rPr>
          <w:t>(四)、半导体贸易项目建设对区域经济的影响</w:t>
        </w:r>
        <w:r>
          <w:tab/>
        </w:r>
        <w:r>
          <w:fldChar w:fldCharType="begin"/>
        </w:r>
        <w:r>
          <w:instrText xml:space="preserve"> PAGEREF _Toc8349 \h </w:instrText>
        </w:r>
        <w:r>
          <w:fldChar w:fldCharType="separate"/>
        </w:r>
        <w:r>
          <w:t>49</w:t>
        </w:r>
        <w:r>
          <w:fldChar w:fldCharType="end"/>
        </w:r>
      </w:hyperlink>
    </w:p>
    <w:p>
      <w:pPr>
        <w:pStyle w:val="TOC2"/>
        <w:tabs>
          <w:tab w:val="right" w:leader="dot" w:pos="8306"/>
        </w:tabs>
      </w:pPr>
      <w:hyperlink w:anchor="_Toc4263" w:history="1">
        <w:r>
          <w:rPr>
            <w:rFonts w:ascii="仿宋" w:eastAsia="仿宋" w:hAnsi="仿宋" w:cs="仿宋" w:hint="eastAsia"/>
            <w:lang w:eastAsia="zh-CN"/>
          </w:rPr>
          <w:t>(五)、废弃物处理</w:t>
        </w:r>
        <w:r>
          <w:tab/>
        </w:r>
        <w:r>
          <w:fldChar w:fldCharType="begin"/>
        </w:r>
        <w:r>
          <w:instrText xml:space="preserve"> PAGEREF _Toc4263 \h </w:instrText>
        </w:r>
        <w:r>
          <w:fldChar w:fldCharType="separate"/>
        </w:r>
        <w:r>
          <w:t>51</w:t>
        </w:r>
        <w:r>
          <w:fldChar w:fldCharType="end"/>
        </w:r>
      </w:hyperlink>
    </w:p>
    <w:p>
      <w:pPr>
        <w:pStyle w:val="TOC2"/>
        <w:tabs>
          <w:tab w:val="right" w:leader="dot" w:pos="8306"/>
        </w:tabs>
      </w:pPr>
      <w:hyperlink w:anchor="_Toc9415" w:history="1">
        <w:r>
          <w:rPr>
            <w:rFonts w:ascii="仿宋" w:eastAsia="仿宋" w:hAnsi="仿宋" w:cs="仿宋" w:hint="eastAsia"/>
            <w:lang w:eastAsia="zh-CN"/>
          </w:rPr>
          <w:t>(六)、特殊环境影响分析</w:t>
        </w:r>
        <w:r>
          <w:tab/>
        </w:r>
        <w:r>
          <w:fldChar w:fldCharType="begin"/>
        </w:r>
        <w:r>
          <w:instrText xml:space="preserve"> PAGEREF _Toc9415 \h </w:instrText>
        </w:r>
        <w:r>
          <w:fldChar w:fldCharType="separate"/>
        </w:r>
        <w:r>
          <w:t>52</w:t>
        </w:r>
        <w:r>
          <w:fldChar w:fldCharType="end"/>
        </w:r>
      </w:hyperlink>
    </w:p>
    <w:p>
      <w:pPr>
        <w:pStyle w:val="TOC2"/>
        <w:tabs>
          <w:tab w:val="right" w:leader="dot" w:pos="8306"/>
        </w:tabs>
      </w:pPr>
      <w:hyperlink w:anchor="_Toc10527" w:history="1">
        <w:r>
          <w:rPr>
            <w:rFonts w:ascii="仿宋" w:eastAsia="仿宋" w:hAnsi="仿宋" w:cs="仿宋" w:hint="eastAsia"/>
            <w:lang w:eastAsia="zh-CN"/>
          </w:rPr>
          <w:t>(七)、清洁生产</w:t>
        </w:r>
        <w:r>
          <w:tab/>
        </w:r>
        <w:r>
          <w:fldChar w:fldCharType="begin"/>
        </w:r>
        <w:r>
          <w:instrText xml:space="preserve"> PAGEREF _Toc10527 \h </w:instrText>
        </w:r>
        <w:r>
          <w:fldChar w:fldCharType="separate"/>
        </w:r>
        <w:r>
          <w:t>53</w:t>
        </w:r>
        <w:r>
          <w:fldChar w:fldCharType="end"/>
        </w:r>
      </w:hyperlink>
    </w:p>
    <w:p>
      <w:pPr>
        <w:pStyle w:val="TOC2"/>
        <w:tabs>
          <w:tab w:val="right" w:leader="dot" w:pos="8306"/>
        </w:tabs>
      </w:pPr>
      <w:hyperlink w:anchor="_Toc20889" w:history="1">
        <w:r>
          <w:rPr>
            <w:rFonts w:ascii="仿宋" w:eastAsia="仿宋" w:hAnsi="仿宋" w:cs="仿宋" w:hint="eastAsia"/>
            <w:lang w:eastAsia="zh-CN"/>
          </w:rPr>
          <w:t>(八)、环境保护综合评价</w:t>
        </w:r>
        <w:r>
          <w:tab/>
        </w:r>
        <w:r>
          <w:fldChar w:fldCharType="begin"/>
        </w:r>
        <w:r>
          <w:instrText xml:space="preserve"> PAGEREF _Toc20889 \h </w:instrText>
        </w:r>
        <w:r>
          <w:fldChar w:fldCharType="separate"/>
        </w:r>
        <w:r>
          <w:t>54</w:t>
        </w:r>
        <w:r>
          <w:fldChar w:fldCharType="end"/>
        </w:r>
      </w:hyperlink>
    </w:p>
    <w:p>
      <w:pPr>
        <w:pStyle w:val="TOC1"/>
        <w:tabs>
          <w:tab w:val="right" w:leader="dot" w:pos="8306"/>
        </w:tabs>
      </w:pPr>
      <w:hyperlink w:anchor="_Toc4249" w:history="1">
        <w:r>
          <w:rPr>
            <w:rFonts w:ascii="仿宋" w:eastAsia="仿宋" w:hAnsi="仿宋" w:cs="仿宋" w:hint="eastAsia"/>
            <w:lang w:eastAsia="zh-CN"/>
          </w:rPr>
          <w:t>十三、半导体贸易项目变更管理</w:t>
        </w:r>
        <w:r>
          <w:tab/>
        </w:r>
        <w:r>
          <w:fldChar w:fldCharType="begin"/>
        </w:r>
        <w:r>
          <w:instrText xml:space="preserve"> PAGEREF _Toc4249 \h </w:instrText>
        </w:r>
        <w:r>
          <w:fldChar w:fldCharType="separate"/>
        </w:r>
        <w:r>
          <w:t>55</w:t>
        </w:r>
        <w:r>
          <w:fldChar w:fldCharType="end"/>
        </w:r>
      </w:hyperlink>
    </w:p>
    <w:p>
      <w:pPr>
        <w:pStyle w:val="TOC2"/>
        <w:tabs>
          <w:tab w:val="right" w:leader="dot" w:pos="8306"/>
        </w:tabs>
      </w:pPr>
      <w:hyperlink w:anchor="_Toc24454" w:history="1">
        <w:r>
          <w:rPr>
            <w:rFonts w:ascii="仿宋" w:eastAsia="仿宋" w:hAnsi="仿宋" w:cs="仿宋" w:hint="eastAsia"/>
            <w:lang w:eastAsia="zh-CN"/>
          </w:rPr>
          <w:t>(一)、变更申请与评估</w:t>
        </w:r>
        <w:r>
          <w:tab/>
        </w:r>
        <w:r>
          <w:fldChar w:fldCharType="begin"/>
        </w:r>
        <w:r>
          <w:instrText xml:space="preserve"> PAGEREF _Toc24454 \h </w:instrText>
        </w:r>
        <w:r>
          <w:fldChar w:fldCharType="separate"/>
        </w:r>
        <w:r>
          <w:t>55</w:t>
        </w:r>
        <w:r>
          <w:fldChar w:fldCharType="end"/>
        </w:r>
      </w:hyperlink>
    </w:p>
    <w:p>
      <w:pPr>
        <w:pStyle w:val="TOC2"/>
        <w:tabs>
          <w:tab w:val="right" w:leader="dot" w:pos="8306"/>
        </w:tabs>
      </w:pPr>
      <w:hyperlink w:anchor="_Toc28518" w:history="1">
        <w:r>
          <w:rPr>
            <w:rFonts w:ascii="仿宋" w:eastAsia="仿宋" w:hAnsi="仿宋" w:cs="仿宋" w:hint="eastAsia"/>
            <w:lang w:eastAsia="zh-CN"/>
          </w:rPr>
          <w:t>(二)、变更实施与控制</w:t>
        </w:r>
        <w:r>
          <w:tab/>
        </w:r>
        <w:r>
          <w:fldChar w:fldCharType="begin"/>
        </w:r>
        <w:r>
          <w:instrText xml:space="preserve"> PAGEREF _Toc28518 \h </w:instrText>
        </w:r>
        <w:r>
          <w:fldChar w:fldCharType="separate"/>
        </w:r>
        <w:r>
          <w:t>56</w:t>
        </w:r>
        <w:r>
          <w:fldChar w:fldCharType="end"/>
        </w:r>
      </w:hyperlink>
    </w:p>
    <w:p>
      <w:pPr>
        <w:pStyle w:val="TOC1"/>
        <w:tabs>
          <w:tab w:val="right" w:leader="dot" w:pos="8306"/>
        </w:tabs>
      </w:pPr>
      <w:hyperlink w:anchor="_Toc10366" w:history="1">
        <w:r>
          <w:rPr>
            <w:rFonts w:ascii="仿宋" w:eastAsia="仿宋" w:hAnsi="仿宋" w:cs="仿宋" w:hint="eastAsia"/>
            <w:lang w:eastAsia="zh-CN"/>
          </w:rPr>
          <w:t>十四、风险识别与分类</w:t>
        </w:r>
        <w:r>
          <w:tab/>
        </w:r>
        <w:r>
          <w:fldChar w:fldCharType="begin"/>
        </w:r>
        <w:r>
          <w:instrText xml:space="preserve"> PAGEREF _Toc10366 \h </w:instrText>
        </w:r>
        <w:r>
          <w:fldChar w:fldCharType="separate"/>
        </w:r>
        <w:r>
          <w:t>56</w:t>
        </w:r>
        <w:r>
          <w:fldChar w:fldCharType="end"/>
        </w:r>
      </w:hyperlink>
    </w:p>
    <w:p>
      <w:pPr>
        <w:pStyle w:val="TOC2"/>
        <w:tabs>
          <w:tab w:val="right" w:leader="dot" w:pos="8306"/>
        </w:tabs>
      </w:pPr>
      <w:hyperlink w:anchor="_Toc26365" w:history="1">
        <w:r>
          <w:rPr>
            <w:rFonts w:ascii="仿宋" w:eastAsia="仿宋" w:hAnsi="仿宋" w:cs="仿宋" w:hint="eastAsia"/>
            <w:lang w:eastAsia="zh-CN"/>
          </w:rPr>
          <w:t>(一)、风险识别</w:t>
        </w:r>
        <w:r>
          <w:tab/>
        </w:r>
        <w:r>
          <w:fldChar w:fldCharType="begin"/>
        </w:r>
        <w:r>
          <w:instrText xml:space="preserve"> PAGEREF _Toc26365 \h </w:instrText>
        </w:r>
        <w:r>
          <w:fldChar w:fldCharType="separate"/>
        </w:r>
        <w:r>
          <w:t>56</w:t>
        </w:r>
        <w:r>
          <w:fldChar w:fldCharType="end"/>
        </w:r>
      </w:hyperlink>
    </w:p>
    <w:p>
      <w:pPr>
        <w:pStyle w:val="TOC2"/>
        <w:tabs>
          <w:tab w:val="right" w:leader="dot" w:pos="8306"/>
        </w:tabs>
      </w:pPr>
      <w:hyperlink w:anchor="_Toc16988" w:history="1">
        <w:r>
          <w:rPr>
            <w:rFonts w:ascii="仿宋" w:eastAsia="仿宋" w:hAnsi="仿宋" w:cs="仿宋" w:hint="eastAsia"/>
            <w:lang w:eastAsia="zh-CN"/>
          </w:rPr>
          <w:t>(二)、风险分类</w:t>
        </w:r>
        <w:r>
          <w:tab/>
        </w:r>
        <w:r>
          <w:fldChar w:fldCharType="begin"/>
        </w:r>
        <w:r>
          <w:instrText xml:space="preserve"> PAGEREF _Toc16988 \h </w:instrText>
        </w:r>
        <w:r>
          <w:fldChar w:fldCharType="separate"/>
        </w:r>
        <w:r>
          <w:t>58</w:t>
        </w:r>
        <w:r>
          <w:fldChar w:fldCharType="end"/>
        </w:r>
      </w:hyperlink>
    </w:p>
    <w:p>
      <w:pPr>
        <w:pStyle w:val="TOC1"/>
        <w:tabs>
          <w:tab w:val="right" w:leader="dot" w:pos="8306"/>
        </w:tabs>
      </w:pPr>
      <w:hyperlink w:anchor="_Toc12064" w:history="1">
        <w:r>
          <w:rPr>
            <w:rFonts w:ascii="仿宋" w:eastAsia="仿宋" w:hAnsi="仿宋" w:cs="仿宋" w:hint="eastAsia"/>
            <w:lang w:eastAsia="zh-CN"/>
          </w:rPr>
          <w:t>十五、利益相关者分析与沟通计划</w:t>
        </w:r>
        <w:r>
          <w:tab/>
        </w:r>
        <w:r>
          <w:fldChar w:fldCharType="begin"/>
        </w:r>
        <w:r>
          <w:instrText xml:space="preserve"> PAGEREF _Toc12064 \h </w:instrText>
        </w:r>
        <w:r>
          <w:fldChar w:fldCharType="separate"/>
        </w:r>
        <w:r>
          <w:t>60</w:t>
        </w:r>
        <w:r>
          <w:fldChar w:fldCharType="end"/>
        </w:r>
      </w:hyperlink>
    </w:p>
    <w:p>
      <w:pPr>
        <w:pStyle w:val="TOC2"/>
        <w:tabs>
          <w:tab w:val="right" w:leader="dot" w:pos="8306"/>
        </w:tabs>
      </w:pPr>
      <w:hyperlink w:anchor="_Toc25054" w:history="1">
        <w:r>
          <w:rPr>
            <w:rFonts w:ascii="仿宋" w:eastAsia="仿宋" w:hAnsi="仿宋" w:cs="仿宋" w:hint="eastAsia"/>
            <w:lang w:eastAsia="zh-CN"/>
          </w:rPr>
          <w:t>(一)、利益相关者分析</w:t>
        </w:r>
        <w:r>
          <w:tab/>
        </w:r>
        <w:r>
          <w:fldChar w:fldCharType="begin"/>
        </w:r>
        <w:r>
          <w:instrText xml:space="preserve"> PAGEREF _Toc25054 \h </w:instrText>
        </w:r>
        <w:r>
          <w:fldChar w:fldCharType="separate"/>
        </w:r>
        <w:r>
          <w:t>60</w:t>
        </w:r>
        <w:r>
          <w:fldChar w:fldCharType="end"/>
        </w:r>
      </w:hyperlink>
    </w:p>
    <w:p>
      <w:pPr>
        <w:pStyle w:val="TOC2"/>
        <w:tabs>
          <w:tab w:val="right" w:leader="dot" w:pos="8306"/>
        </w:tabs>
      </w:pPr>
      <w:hyperlink w:anchor="_Toc15732" w:history="1">
        <w:r>
          <w:rPr>
            <w:rFonts w:ascii="仿宋" w:eastAsia="仿宋" w:hAnsi="仿宋" w:cs="仿宋" w:hint="eastAsia"/>
            <w:lang w:eastAsia="zh-CN"/>
          </w:rPr>
          <w:t>(二)、沟通计划</w:t>
        </w:r>
        <w:r>
          <w:tab/>
        </w:r>
        <w:r>
          <w:fldChar w:fldCharType="begin"/>
        </w:r>
        <w:r>
          <w:instrText xml:space="preserve"> PAGEREF _Toc15732 \h </w:instrText>
        </w:r>
        <w:r>
          <w:fldChar w:fldCharType="separate"/>
        </w:r>
        <w:r>
          <w:t>61</w:t>
        </w:r>
        <w:r>
          <w:fldChar w:fldCharType="end"/>
        </w:r>
      </w:hyperlink>
    </w:p>
    <w:p>
      <w:pPr>
        <w:pStyle w:val="TOC1"/>
        <w:tabs>
          <w:tab w:val="right" w:leader="dot" w:pos="8306"/>
        </w:tabs>
      </w:pPr>
      <w:hyperlink w:anchor="_Toc29301" w:history="1">
        <w:r>
          <w:rPr>
            <w:rFonts w:ascii="仿宋" w:eastAsia="仿宋" w:hAnsi="仿宋" w:cs="仿宋" w:hint="eastAsia"/>
            <w:lang w:eastAsia="zh-CN"/>
          </w:rPr>
          <w:t>十六、半导体贸易项目实施时间节点</w:t>
        </w:r>
        <w:r>
          <w:tab/>
        </w:r>
        <w:r>
          <w:fldChar w:fldCharType="begin"/>
        </w:r>
        <w:r>
          <w:instrText xml:space="preserve"> PAGEREF _Toc29301 \h </w:instrText>
        </w:r>
        <w:r>
          <w:fldChar w:fldCharType="separate"/>
        </w:r>
        <w:r>
          <w:t>62</w:t>
        </w:r>
        <w:r>
          <w:fldChar w:fldCharType="end"/>
        </w:r>
      </w:hyperlink>
    </w:p>
    <w:p>
      <w:pPr>
        <w:pStyle w:val="TOC2"/>
        <w:tabs>
          <w:tab w:val="right" w:leader="dot" w:pos="8306"/>
        </w:tabs>
      </w:pPr>
      <w:hyperlink w:anchor="_Toc21145" w:history="1">
        <w:r>
          <w:rPr>
            <w:rFonts w:ascii="仿宋" w:eastAsia="仿宋" w:hAnsi="仿宋" w:cs="仿宋" w:hint="eastAsia"/>
            <w:lang w:eastAsia="zh-CN"/>
          </w:rPr>
          <w:t>(一)、半导体贸易项目启动阶段时间节点</w:t>
        </w:r>
        <w:r>
          <w:tab/>
        </w:r>
        <w:r>
          <w:fldChar w:fldCharType="begin"/>
        </w:r>
        <w:r>
          <w:instrText xml:space="preserve"> PAGEREF _Toc21145 \h </w:instrText>
        </w:r>
        <w:r>
          <w:fldChar w:fldCharType="separate"/>
        </w:r>
        <w:r>
          <w:t>62</w:t>
        </w:r>
        <w:r>
          <w:fldChar w:fldCharType="end"/>
        </w:r>
      </w:hyperlink>
    </w:p>
    <w:p>
      <w:pPr>
        <w:pStyle w:val="TOC2"/>
        <w:tabs>
          <w:tab w:val="right" w:leader="dot" w:pos="8306"/>
        </w:tabs>
      </w:pPr>
      <w:hyperlink w:anchor="_Toc29029" w:history="1">
        <w:r>
          <w:rPr>
            <w:rFonts w:ascii="仿宋" w:eastAsia="仿宋" w:hAnsi="仿宋" w:cs="仿宋" w:hint="eastAsia"/>
            <w:lang w:eastAsia="zh-CN"/>
          </w:rPr>
          <w:t>(二)、半导体贸易项目执行阶段时间节点</w:t>
        </w:r>
        <w:r>
          <w:tab/>
        </w:r>
        <w:r>
          <w:fldChar w:fldCharType="begin"/>
        </w:r>
        <w:r>
          <w:instrText xml:space="preserve"> PAGEREF _Toc29029 \h </w:instrText>
        </w:r>
        <w:r>
          <w:fldChar w:fldCharType="separate"/>
        </w:r>
        <w:r>
          <w:t>63</w:t>
        </w:r>
        <w:r>
          <w:fldChar w:fldCharType="end"/>
        </w:r>
      </w:hyperlink>
    </w:p>
    <w:p>
      <w:pPr>
        <w:pStyle w:val="TOC2"/>
        <w:tabs>
          <w:tab w:val="right" w:leader="dot" w:pos="8306"/>
        </w:tabs>
      </w:pPr>
      <w:hyperlink w:anchor="_Toc24901" w:history="1">
        <w:r>
          <w:rPr>
            <w:rFonts w:ascii="仿宋" w:eastAsia="仿宋" w:hAnsi="仿宋" w:cs="仿宋" w:hint="eastAsia"/>
            <w:lang w:eastAsia="zh-CN"/>
          </w:rPr>
          <w:t>(三)、半导体贸易项目完成阶段时间节点</w:t>
        </w:r>
        <w:r>
          <w:tab/>
        </w:r>
        <w:r>
          <w:fldChar w:fldCharType="begin"/>
        </w:r>
        <w:r>
          <w:instrText xml:space="preserve"> PAGEREF _Toc24901 \h </w:instrText>
        </w:r>
        <w:r>
          <w:fldChar w:fldCharType="separate"/>
        </w:r>
        <w:r>
          <w:t>64</w:t>
        </w:r>
        <w:r>
          <w:fldChar w:fldCharType="end"/>
        </w:r>
      </w:hyperlink>
    </w:p>
    <w:p>
      <w:pPr>
        <w:pStyle w:val="TOC1"/>
        <w:tabs>
          <w:tab w:val="right" w:leader="dot" w:pos="8306"/>
        </w:tabs>
      </w:pPr>
      <w:hyperlink w:anchor="_Toc20237" w:history="1">
        <w:r>
          <w:rPr>
            <w:rFonts w:ascii="仿宋" w:eastAsia="仿宋" w:hAnsi="仿宋" w:cs="仿宋" w:hint="eastAsia"/>
            <w:lang w:eastAsia="zh-CN"/>
          </w:rPr>
          <w:t>十七、供应链管理</w:t>
        </w:r>
        <w:r>
          <w:tab/>
        </w:r>
        <w:r>
          <w:fldChar w:fldCharType="begin"/>
        </w:r>
        <w:r>
          <w:instrText xml:space="preserve"> PAGEREF _Toc20237 \h </w:instrText>
        </w:r>
        <w:r>
          <w:fldChar w:fldCharType="separate"/>
        </w:r>
        <w:r>
          <w:t>65</w:t>
        </w:r>
        <w:r>
          <w:fldChar w:fldCharType="end"/>
        </w:r>
      </w:hyperlink>
    </w:p>
    <w:p>
      <w:pPr>
        <w:pStyle w:val="TOC2"/>
        <w:tabs>
          <w:tab w:val="right" w:leader="dot" w:pos="8306"/>
        </w:tabs>
      </w:pPr>
      <w:hyperlink w:anchor="_Toc9964" w:history="1">
        <w:r>
          <w:rPr>
            <w:rFonts w:ascii="仿宋" w:eastAsia="仿宋" w:hAnsi="仿宋" w:cs="仿宋" w:hint="eastAsia"/>
            <w:lang w:eastAsia="zh-CN"/>
          </w:rPr>
          <w:t>(一)、供应链战略规划</w:t>
        </w:r>
        <w:r>
          <w:tab/>
        </w:r>
        <w:r>
          <w:fldChar w:fldCharType="begin"/>
        </w:r>
        <w:r>
          <w:instrText xml:space="preserve"> PAGEREF _Toc9964 \h </w:instrText>
        </w:r>
        <w:r>
          <w:fldChar w:fldCharType="separate"/>
        </w:r>
        <w:r>
          <w:t>65</w:t>
        </w:r>
        <w:r>
          <w:fldChar w:fldCharType="end"/>
        </w:r>
      </w:hyperlink>
    </w:p>
    <w:p>
      <w:pPr>
        <w:pStyle w:val="TOC2"/>
        <w:tabs>
          <w:tab w:val="right" w:leader="dot" w:pos="8306"/>
        </w:tabs>
      </w:pPr>
      <w:hyperlink w:anchor="_Toc28500" w:history="1">
        <w:r>
          <w:rPr>
            <w:rFonts w:ascii="仿宋" w:eastAsia="仿宋" w:hAnsi="仿宋" w:cs="仿宋" w:hint="eastAsia"/>
            <w:lang w:eastAsia="zh-CN"/>
          </w:rPr>
          <w:t>(二)、供应商选择与合作</w:t>
        </w:r>
        <w:r>
          <w:tab/>
        </w:r>
        <w:r>
          <w:fldChar w:fldCharType="begin"/>
        </w:r>
        <w:r>
          <w:instrText xml:space="preserve"> PAGEREF _Toc28500 \h </w:instrText>
        </w:r>
        <w:r>
          <w:fldChar w:fldCharType="separate"/>
        </w:r>
        <w:r>
          <w:t>67</w:t>
        </w:r>
        <w:r>
          <w:fldChar w:fldCharType="end"/>
        </w:r>
      </w:hyperlink>
    </w:p>
    <w:p>
      <w:pPr>
        <w:pStyle w:val="TOC2"/>
        <w:tabs>
          <w:tab w:val="right" w:leader="dot" w:pos="8306"/>
        </w:tabs>
      </w:pPr>
      <w:hyperlink w:anchor="_Toc19199" w:history="1">
        <w:r>
          <w:rPr>
            <w:rFonts w:ascii="仿宋" w:eastAsia="仿宋" w:hAnsi="仿宋" w:cs="仿宋" w:hint="eastAsia"/>
            <w:lang w:eastAsia="zh-CN"/>
          </w:rPr>
          <w:t>(三)、物流与库存管理</w:t>
        </w:r>
        <w:r>
          <w:tab/>
        </w:r>
        <w:r>
          <w:fldChar w:fldCharType="begin"/>
        </w:r>
        <w:r>
          <w:instrText xml:space="preserve"> PAGEREF _Toc19199 \h </w:instrText>
        </w:r>
        <w:r>
          <w:fldChar w:fldCharType="separate"/>
        </w:r>
        <w:r>
          <w:t>68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3766"/>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5703"/>
      <w:r>
        <w:rPr>
          <w:rFonts w:ascii="仿宋" w:eastAsia="仿宋" w:hAnsi="仿宋" w:cs="仿宋" w:hint="eastAsia"/>
          <w:sz w:val="28"/>
          <w:lang w:eastAsia="zh-CN"/>
        </w:rPr>
        <w:t>一、市场分析、调研</w:t>
      </w:r>
      <w:bookmarkEnd w:id="2"/>
    </w:p>
    <w:p>
      <w:pPr>
        <w:pStyle w:val="Heading2"/>
        <w:rPr>
          <w:rFonts w:ascii="仿宋" w:eastAsia="仿宋" w:hAnsi="仿宋" w:cs="仿宋" w:hint="eastAsia"/>
          <w:lang w:eastAsia="zh-CN"/>
        </w:rPr>
      </w:pPr>
      <w:bookmarkStart w:id="3" w:name="_Toc21794"/>
      <w:r>
        <w:rPr>
          <w:rFonts w:ascii="仿宋" w:eastAsia="仿宋" w:hAnsi="仿宋" w:cs="仿宋" w:hint="eastAsia"/>
          <w:lang w:eastAsia="zh-CN"/>
        </w:rPr>
        <w:t>(一)、半导体贸易行业分析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半导体贸易行业一直以来都是市场的关注焦点。行业内的发展趋势、竞争态势以及潜在机会都对半导体贸易项目的推进产生深远的影响。通过深入研究行业的整体概貌，我们将更好地理解行业的核心特征，为半导体贸易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半导体贸易行业，技术一直是推动创新和发展的关键因素。我们将对当前技术趋势进行详尽分析，包括但不限于人工智能、大数据应用、先进制造技术等。这有助于半导体贸易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半导体贸易项目成功的基础。我们将对主要竞争对手进行深入研究，包括其市场份额、产品特点、市场定位等。通过全面了解竞争对手的优势和劣势，半导体贸易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4" w:name="_Toc18074"/>
      <w:r>
        <w:rPr>
          <w:rFonts w:ascii="仿宋" w:eastAsia="仿宋" w:hAnsi="仿宋" w:cs="仿宋" w:hint="eastAsia"/>
          <w:sz w:val="28"/>
          <w:lang w:eastAsia="zh-CN"/>
        </w:rPr>
        <w:t>(二)、半导体贸易市场分析预测</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半导体贸易市场未来的增长趋势。这包括市场的整体规模、各细分领域的发展趋势等。半导体贸易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半导体贸易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市场风险是半导体贸易项目实施过程中需要充分考虑的因素。我们将对市场风险进行全面评估，包括但不限于政策法规风险、市场竞争风险、技术变革风险等。通过对潜在风险的深入分析，半导体贸易项目可以制定相应的风险缓解策略，降低不确定性对半导体贸易项目的影响。</w:t>
      </w:r>
    </w:p>
    <w:p>
      <w:pPr>
        <w:pStyle w:val="Heading1"/>
        <w:ind w:firstLine="560" w:firstLineChars="200"/>
        <w:rPr>
          <w:rFonts w:ascii="仿宋" w:eastAsia="仿宋" w:hAnsi="仿宋" w:cs="仿宋" w:hint="eastAsia"/>
          <w:sz w:val="28"/>
          <w:lang w:eastAsia="zh-CN"/>
        </w:rPr>
      </w:pPr>
      <w:bookmarkStart w:id="5" w:name="_Toc22893"/>
      <w:r>
        <w:rPr>
          <w:rFonts w:ascii="仿宋" w:eastAsia="仿宋" w:hAnsi="仿宋" w:cs="仿宋" w:hint="eastAsia"/>
          <w:sz w:val="28"/>
          <w:lang w:eastAsia="zh-CN"/>
        </w:rPr>
        <w:t>二、工艺说明</w:t>
      </w:r>
      <w:bookmarkEnd w:id="5"/>
    </w:p>
    <w:p>
      <w:pPr>
        <w:pStyle w:val="Heading2"/>
        <w:rPr>
          <w:rFonts w:ascii="仿宋" w:eastAsia="仿宋" w:hAnsi="仿宋" w:cs="仿宋" w:hint="eastAsia"/>
          <w:lang w:eastAsia="zh-CN"/>
        </w:rPr>
      </w:pPr>
      <w:bookmarkStart w:id="6" w:name="_Toc5296"/>
      <w:r>
        <w:rPr>
          <w:rFonts w:ascii="仿宋" w:eastAsia="仿宋" w:hAnsi="仿宋" w:cs="仿宋" w:hint="eastAsia"/>
          <w:lang w:eastAsia="zh-CN"/>
        </w:rPr>
        <w:t>(一)、技术管理特点</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半导体贸易项目的技术管理特点体现在其创新导向。通过引入最先进的技术趋势和解决方案，半导体贸易项目致力于提升科技含量、提高质量和效率水平。这意味着我们将采用最新的工具和方法，确保半导体贸易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半导体贸易项目技术管理的显著特征。通过整合不同领域的技术资源，我们实现了跨学科的协同工作。这有助于优化技术架构，提高整体效能。此外，整合性策略还促进了不同技术团队之间的紧密沟通和高效合作，确保半导体贸易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半导体贸易项目所采用的技术。通过不断优化技术方案，半导体贸易项目将能够灵活应对市场和行业的变化，确保技术一直处于领先地位。</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另一方面，风险管理在技术管理中也占据重要地位。半导体贸易项目团队将在半导体贸易项目初期识别可能的技术风险，并采取相应的预防和应对措施。通过建立健全的风险评估机制，半导体贸易项目能够在实施过程中及时发现并解决潜在的技术问题，保障半导体贸易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半导体贸易项目中，技术将成为半导体贸易项目成功的有力支持。这一深度剖析揭示了技术管理在半导体贸易项目实施中的关键作用，为半导体贸易项目的技术基础奠定了坚实的基础。</w:t>
      </w:r>
    </w:p>
    <w:p>
      <w:pPr>
        <w:pStyle w:val="Heading2"/>
        <w:ind w:firstLine="560" w:firstLineChars="200"/>
        <w:rPr>
          <w:rFonts w:ascii="仿宋" w:eastAsia="仿宋" w:hAnsi="仿宋" w:cs="仿宋" w:hint="eastAsia"/>
          <w:sz w:val="28"/>
          <w:lang w:eastAsia="zh-CN"/>
        </w:rPr>
      </w:pPr>
      <w:bookmarkStart w:id="7" w:name="_Toc19297"/>
      <w:r>
        <w:rPr>
          <w:rFonts w:ascii="仿宋" w:eastAsia="仿宋" w:hAnsi="仿宋" w:cs="仿宋" w:hint="eastAsia"/>
          <w:sz w:val="28"/>
          <w:lang w:eastAsia="zh-CN"/>
        </w:rPr>
        <w:t>(二)、半导体贸易项目工艺技术设计方案</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半导体贸易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半导体贸易项目将严格按照相关行业规范要求进行组织。通过有效控制产品质量，半导体贸易项目将致力于为顾客提供优质的半导体贸易项目产品和良好的服务。这体现了半导体贸易项目对于生产活动合规性和质量标准的高度重视，为半导体贸易项目的可持续发展和顾客满意度奠定了基础。</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工艺技术方面，半导体贸易项目注重生态效益和清洁生产原则。半导体贸易项目建设将紧密结合地方特色经济发展，与社会经济发展规划和区域环境保护规划方案相协调一致。通过与当地区域自然生态系统的结合，半导体贸易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半导体贸易项目产品具有多样化的客户需求和个性化的特点。因此，半导体贸易项目产品规格品种多样，且单批生产数量较小。为满足这一特点，半导体贸易项目承办单位将建设先进的柔性制造生产线。通过广泛应用柔性制造技术，半导体贸易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半导体贸易项目采用的技术具有较高的技术含量和自动化水平，处于国内先进水平。这一技术选用不仅体现了对生产效率、质量和环境友好性的高标准要求，同时为半导体贸易项目的可持续发展奠定了坚实的基础。</w:t>
      </w:r>
    </w:p>
    <w:p>
      <w:pPr>
        <w:pStyle w:val="Heading2"/>
        <w:ind w:firstLine="560" w:firstLineChars="200"/>
        <w:rPr>
          <w:rFonts w:ascii="仿宋" w:eastAsia="仿宋" w:hAnsi="仿宋" w:cs="仿宋" w:hint="eastAsia"/>
          <w:sz w:val="28"/>
          <w:lang w:eastAsia="zh-CN"/>
        </w:rPr>
      </w:pPr>
      <w:bookmarkStart w:id="8" w:name="_Toc25300"/>
      <w:r>
        <w:rPr>
          <w:rFonts w:ascii="仿宋" w:eastAsia="仿宋" w:hAnsi="仿宋" w:cs="仿宋" w:hint="eastAsia"/>
          <w:sz w:val="28"/>
          <w:lang w:eastAsia="zh-CN"/>
        </w:rPr>
        <w:t>(三)、设备选型方案</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为确保半导体贸易项目的高效生产和技术实施，我们制定了一套精心设计的设备选型方案，以满足半导体贸易项目生产、质量和环保的要求。该方案的主要特点如下：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半导体贸易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针对半导体贸易项目产品的多样性和小批量生产的特点，我们将建设柔性制造生产线。通过在设备选型中考虑柔性制造技术，可以灵活应对不同产品规格和生产需求，实现生产线的高度灵活性和适应性。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9" w:name="_Toc19224"/>
      <w:r>
        <w:rPr>
          <w:rFonts w:ascii="仿宋" w:eastAsia="仿宋" w:hAnsi="仿宋" w:cs="仿宋" w:hint="eastAsia"/>
          <w:sz w:val="28"/>
          <w:lang w:eastAsia="zh-CN"/>
        </w:rPr>
        <w:t>三、半导体贸易项目选址可行性分析</w:t>
      </w:r>
      <w:bookmarkEnd w:id="9"/>
    </w:p>
    <w:p>
      <w:pPr>
        <w:pStyle w:val="Heading2"/>
        <w:rPr>
          <w:rFonts w:ascii="仿宋" w:eastAsia="仿宋" w:hAnsi="仿宋" w:cs="仿宋" w:hint="eastAsia"/>
          <w:lang w:eastAsia="zh-CN"/>
        </w:rPr>
      </w:pPr>
      <w:bookmarkStart w:id="10" w:name="_Toc8935"/>
      <w:r>
        <w:rPr>
          <w:rFonts w:ascii="仿宋" w:eastAsia="仿宋" w:hAnsi="仿宋" w:cs="仿宋" w:hint="eastAsia"/>
          <w:lang w:eastAsia="zh-CN"/>
        </w:rPr>
        <w:t>(一)、半导体贸易项目选址</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该半导体贸易项目选址位于XX省XX市XX区XXX街道</w:t>
      </w:r>
    </w:p>
    <w:p>
      <w:pPr>
        <w:pStyle w:val="Heading2"/>
        <w:ind w:firstLine="560" w:firstLineChars="200"/>
        <w:rPr>
          <w:rFonts w:ascii="仿宋" w:eastAsia="仿宋" w:hAnsi="仿宋" w:cs="仿宋" w:hint="eastAsia"/>
          <w:sz w:val="28"/>
          <w:lang w:eastAsia="zh-CN"/>
        </w:rPr>
      </w:pPr>
      <w:bookmarkStart w:id="11" w:name="_Toc21591"/>
      <w:r>
        <w:rPr>
          <w:rFonts w:ascii="仿宋" w:eastAsia="仿宋" w:hAnsi="仿宋" w:cs="仿宋" w:hint="eastAsia"/>
          <w:sz w:val="28"/>
          <w:lang w:eastAsia="zh-CN"/>
        </w:rPr>
        <w:t>(二)、用地控制指标</w:t>
      </w:r>
      <w:bookmarkEnd w:id="11"/>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征地面积：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半导体贸易项目的征地面积将根据半导体贸易项目的实际规模和需求进行精确规划。具体面积XXX平方米，旨在确保半导体贸易项目不仅能够满足当前的发展需求，还能够预留空间以适应未来的扩展。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净用地面积是在征地面积基础上去除不可利用面积后的实际可开发用地。具体面积XXX平方米，考虑到环保、交通、安全等多方面因素，以确保半导体贸易项目在整体利用效率上达到最优。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半导体贸易项目计划建设的建筑总规模具体面积XXX平方米。这一规模的确定综合考虑了半导体贸易项目的性质、规模，以及城市规划的相关要求，确保建筑布局与周边环境协调一致。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绿地率是半导体贸易项目用地中被规划为绿地的比例。具体面积XXX平方米，旨在通过合理规划绿地，改善半导体贸易项目周边环境，提升居民生活质量，并符合城市整体绿化规划。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容积率是用地上可以建设的建筑总体积与用地面积之比。具体面积XXX，通过合理的容积率规划，确保半导体贸易项目建筑规模与周边环境和谐共生。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半导体贸易项目选址与当地城市规划相一致，具体面积XXX平方米。通过与城市规划部门深入沟通，确保半导体贸易项目不仅符合城市的整体发展方向，还能够融入城市的发展布局，为城市的长远发展贡献力量。</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7.</w:t>
      </w:r>
      <w:r>
        <w:rPr>
          <w:rFonts w:ascii="仿宋" w:eastAsia="仿宋" w:hAnsi="仿宋" w:cs="仿宋" w:hint="eastAsia"/>
          <w:sz w:val="28"/>
          <w:lang w:eastAsia="zh-CN"/>
        </w:rPr>
        <w:t xml:space="preserve"> 产业政策符合性：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充分了解并确保半导体贸易项目选址符合当地产业政策，具体面积XXX平方米。这包括半导体贸易项目对当地经济的促进作用，以及对相关产业的带动效应，确保半导体贸易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用地总体要求必须符合环保和可持续发展的原则，具体面积XXX平方米。通过采用绿色建筑设计、节能减排等措施，确保半导体贸易项目在建设和运营过程中对环境的影响最小化，达到可持续发展的要求。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确保半导体贸易项目选址具备必要的公共设施配套，具体面积XXX平方米。这包括交通便利性、教育、医疗等基础设施，以提高居民生活品质，使得半导体贸易项目选址更具吸引力。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考虑用地总体要求对当地社会稳定性的影响，具体面积XXX平方米。通过深入了解当地社区反馈，确保半导体贸易项目的选址和建设过程对当地社会和谐稳定产生积极作用。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半导体贸易项目选址不仅符合法规和规划，还在实际操作中具有可行性。这一全面规划将为半导体贸易项目的成功实施提供坚实的基础，确保半导体贸易项目选址阶段就能够奠定良好的发展基础。</w:t>
      </w:r>
    </w:p>
    <w:p>
      <w:pPr>
        <w:pStyle w:val="Heading2"/>
        <w:ind w:firstLine="560" w:firstLineChars="200"/>
        <w:rPr>
          <w:rFonts w:ascii="仿宋" w:eastAsia="仿宋" w:hAnsi="仿宋" w:cs="仿宋" w:hint="eastAsia"/>
          <w:sz w:val="28"/>
          <w:lang w:eastAsia="zh-CN"/>
        </w:rPr>
      </w:pPr>
      <w:bookmarkStart w:id="12" w:name="_Toc5466"/>
      <w:r>
        <w:rPr>
          <w:rFonts w:ascii="仿宋" w:eastAsia="仿宋" w:hAnsi="仿宋" w:cs="仿宋" w:hint="eastAsia"/>
          <w:sz w:val="28"/>
          <w:lang w:eastAsia="zh-CN"/>
        </w:rPr>
        <w:t>(三)、节约用地措施</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半导体贸易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半导体贸易项目的设备规划和空间设计中，我们将采取灵活设备布局的措施。设备布局将根据实际需求进行灵活设计，避免不必要的浪费。通过合理规划设备摆放位置，我们将提高设备的利用率，减少设备间距，以确保半导体贸易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半导体贸易项目内部引入共享设施的概念，例如共享会议室、办公区等。通过这种方式，我们可以减少对资源的重复建设，提高资源共享效率，从而减小半导体贸易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3" w:name="_Toc4746"/>
      <w:r>
        <w:rPr>
          <w:rFonts w:ascii="仿宋" w:eastAsia="仿宋" w:hAnsi="仿宋" w:cs="仿宋" w:hint="eastAsia"/>
          <w:sz w:val="28"/>
          <w:lang w:eastAsia="zh-CN"/>
        </w:rPr>
        <w:t>(四)、总图布置方案</w:t>
      </w:r>
      <w:bookmarkEnd w:id="13"/>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功能分区规划：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半导体贸易项目的总图布置中，我们将不同功能区域进行明确的规划，以最大程度满足半导体贸易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4" w:name="_Toc22976"/>
      <w:r>
        <w:rPr>
          <w:rFonts w:ascii="仿宋" w:eastAsia="仿宋" w:hAnsi="仿宋" w:cs="仿宋" w:hint="eastAsia"/>
          <w:sz w:val="28"/>
          <w:lang w:eastAsia="zh-CN"/>
        </w:rPr>
        <w:t>(五)、选址综合评价</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半导体贸易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半导体贸易项目对环境的影响是综合评价的重要因素之一。我们将详细考虑选址周边的自然环境、生态保护区、水源地等情况，确保半导体贸易项目的建设和运营对环境影响最小化，并符合当地的环保法规标准。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对选址的评价还需充分考虑当地政府的产业政策和法规。我们将详细了解半导体贸易项目所在地的相关政策，确保半导体贸易项目的规划和运营与当地法规相符，降低不必要的法律风险。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考虑到社会稳定性对企业运营的重要性，我们将评估选址地区的社会安全情况、劳工关系、社区反馈等方面，以确保半导体贸易项目的建设和运营不会受到社会稳定性的负面影响。</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最后，我们将综合考虑用地成本，包括土地购置费用、土地开发成本等。通过对用地成本的详细评估，我们能够做出更为精确的经济效益分析，为半导体贸易项目的投资决策提供有力支持。</w:t>
      </w:r>
    </w:p>
    <w:p>
      <w:pPr>
        <w:pStyle w:val="Heading1"/>
        <w:ind w:firstLine="560" w:firstLineChars="200"/>
        <w:rPr>
          <w:rFonts w:ascii="仿宋" w:eastAsia="仿宋" w:hAnsi="仿宋" w:cs="仿宋" w:hint="eastAsia"/>
          <w:sz w:val="28"/>
          <w:lang w:eastAsia="zh-CN"/>
        </w:rPr>
      </w:pPr>
      <w:bookmarkStart w:id="15" w:name="_Toc2433"/>
      <w:r>
        <w:rPr>
          <w:rFonts w:ascii="仿宋" w:eastAsia="仿宋" w:hAnsi="仿宋" w:cs="仿宋" w:hint="eastAsia"/>
          <w:sz w:val="28"/>
          <w:lang w:eastAsia="zh-CN"/>
        </w:rPr>
        <w:t>四、半导体贸易项目危机管理</w:t>
      </w:r>
      <w:bookmarkEnd w:id="15"/>
    </w:p>
    <w:p>
      <w:pPr>
        <w:pStyle w:val="Heading2"/>
        <w:rPr>
          <w:rFonts w:ascii="仿宋" w:eastAsia="仿宋" w:hAnsi="仿宋" w:cs="仿宋" w:hint="eastAsia"/>
          <w:lang w:eastAsia="zh-CN"/>
        </w:rPr>
      </w:pPr>
      <w:bookmarkStart w:id="16" w:name="_Toc25863"/>
      <w:r>
        <w:rPr>
          <w:rFonts w:ascii="仿宋" w:eastAsia="仿宋" w:hAnsi="仿宋" w:cs="仿宋" w:hint="eastAsia"/>
          <w:lang w:eastAsia="zh-CN"/>
        </w:rPr>
        <w:t>(一)、危机预警与识别</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半导体贸易项目危机管理中，危机预警与识别是确保半导体贸易项目稳健运行的核心步骤。通过建立全面的监测机制，半导体贸易项目团队旨在及时发现和理解潜在的风险和危机因素，以便采取及时的预防和应对措施，确保半导体贸易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首先，通过深入的风险评估，半导体贸易项目团队全面分析了整个半导体贸易项目和各个阶段可能存在的威胁。这包括准确评估每个潜在风险的发生概率和可能影响的程度，为后续危机预警提供了有力支持。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半导体贸易项目团队着重于明确定义半导体贸易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半导体贸易项目进展的持续监控，团队能够及时发现潜在问题并作出迅速反应。半导体贸易项目管理工具、定期进度报告以及团队会议等方式都被纳入监测体系，确保信息能够流畅传递。</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在这一阶段，团队的专业素养和反应速度将发挥至关重要的作用，以确保潜在危机能够在初期得到有效的处理，最大程度地减轻负面影响。通过危机预警与识别，半导体贸易项目得以更有序、可控地推进。</w:t>
      </w:r>
    </w:p>
    <w:p>
      <w:pPr>
        <w:pStyle w:val="Heading2"/>
        <w:ind w:firstLine="560" w:firstLineChars="200"/>
        <w:rPr>
          <w:rFonts w:ascii="仿宋" w:eastAsia="仿宋" w:hAnsi="仿宋" w:cs="仿宋" w:hint="eastAsia"/>
          <w:sz w:val="28"/>
          <w:lang w:eastAsia="zh-CN"/>
        </w:rPr>
      </w:pPr>
      <w:bookmarkStart w:id="17" w:name="_Toc24902"/>
      <w:r>
        <w:rPr>
          <w:rFonts w:ascii="仿宋" w:eastAsia="仿宋" w:hAnsi="仿宋" w:cs="仿宋" w:hint="eastAsia"/>
          <w:sz w:val="28"/>
          <w:lang w:eastAsia="zh-CN"/>
        </w:rPr>
        <w:t>(二)、危机应对与恢复</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在危机发生时，半导体贸易项目团队立即行动，成立了应急小组。该小组的任务是迅速制定并实施紧急应对措施，以最小化潜在损失。以下是采取的主要措施：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暂停半导体贸易项目进度：为遏制危机蔓延，半导体贸易项目暂时停止进行，以便全面评估当前状况。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资源重新分配：重新评估半导体贸易项目资源的分配，确保最大限度地减小损失。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实时沟通：与关键利益相关者建立实时沟通机制，向他们传递半导体贸易项目危机的实际状况，保障半导体贸易项目核心利益。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在紧急应对的同时，半导体贸易项目团队强调了团队协作和有效沟通的重要性。以下是团队协作的关键举措：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信息共享机制：建立了信息共享平台，确保团队成员能够及时获取半导体贸易项目危机的实时信息。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领导者沟通：半导体贸易项目领导者通过定期会议和即时沟通工具，指导团队应对危机，保持团队稳定运行。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随着危机得到初步控制，半导体贸易项目团队转向制定恢复计划，以确保半导体贸易项目能够从中迅速恢复。主要恢复计划包括：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修复受损的进度计划：重新评估半导体贸易项目进度，制定修复计划，确保半导体贸易项目尽快回归正常进程。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重新调整资源分配：优化资源分配，确保半导体贸易项目在有限资源下高效运转。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风险管理机制加强：对半导体贸易项目风险进行全面评估，制定更强化的风险管理策略，以预防未来可能的危机。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8" w:name="_Toc4741"/>
      <w:r>
        <w:rPr>
          <w:rFonts w:ascii="仿宋" w:eastAsia="仿宋" w:hAnsi="仿宋" w:cs="仿宋" w:hint="eastAsia"/>
          <w:sz w:val="28"/>
          <w:lang w:eastAsia="zh-CN"/>
        </w:rPr>
        <w:t>五、半导体贸易项目建设单位说明</w:t>
      </w:r>
      <w:bookmarkEnd w:id="18"/>
    </w:p>
    <w:p>
      <w:pPr>
        <w:pStyle w:val="Heading2"/>
        <w:rPr>
          <w:rFonts w:ascii="仿宋" w:eastAsia="仿宋" w:hAnsi="仿宋" w:cs="仿宋" w:hint="eastAsia"/>
          <w:lang w:eastAsia="zh-CN"/>
        </w:rPr>
      </w:pPr>
      <w:bookmarkStart w:id="19" w:name="_Toc21897"/>
      <w:r>
        <w:rPr>
          <w:rFonts w:ascii="仿宋" w:eastAsia="仿宋" w:hAnsi="仿宋" w:cs="仿宋" w:hint="eastAsia"/>
          <w:lang w:eastAsia="zh-CN"/>
        </w:rPr>
        <w:t>(一)、半导体贸易项目承办单位基本情况</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https://d.book118.com/848076007111006046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半导体贸易项目规划设计纲要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半导体贸易项目规划设计纲要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半导体贸易项目规划设计纲要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半导体贸易项目规划设计纲要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半导体贸易项目规划设计纲要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半导体贸易项目规划设计纲要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半导体贸易项目规划设计纲要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半导体贸易项目规划设计纲要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半导体贸易项目规划设计纲要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半导体贸易项目规划设计纲要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半导体贸易项目规划设计纲要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半导体贸易项目规划设计纲要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半导体贸易项目规划设计纲要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半导体贸易项目规划设计纲要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半导体贸易项目规划设计纲要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半导体贸易项目规划设计纲要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半导体贸易项目规划设计纲要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8B53353"/>
    <w:rsid w:val="68B5335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848076007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2024-03-02T17:32:00Z</dcterms:created>
  <dcterms:modified xsi:type="dcterms:W3CDTF">2024-03-02T17:32:58Z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A026B175E19946C3A7D5B579DBBC895B_11</vt:lpwstr>
  </property>
  <property fmtid="{D5CDD505-2E9C-101B-9397-08002B2CF9AE}" pid="3" name="KSOProductBuildVer">
    <vt:lpwstr>2052-12.1.0.16388</vt:lpwstr>
  </property>
</Properties>
</file>