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1、跨径10m的现浇混凝土简支梁底模拆除时所需的混凝土强度为设计强度的（　　　）Mpa。</w:t>
        <w:br/>
        <w:t>A.70</w:t>
        <w:br/>
        <w:t>B.75</w:t>
        <w:br/>
        <w:t>C.85</w:t>
        <w:br/>
        <w:t>D.100</w:t>
        <w:br/>
        <w:br/>
        <w:t xml:space="preserve">【答案】：D </w:t>
      </w:r>
    </w:p>
    <w:p>
      <w:r>
        <w:t>2、定额编制时使用平均先进水平的是（　　　）。</w:t>
        <w:br/>
        <w:t>A.施工定额</w:t>
        <w:br/>
        <w:t>B.预算定额</w:t>
        <w:br/>
        <w:t>C.概算定额</w:t>
        <w:br/>
        <w:t>D.概算指标</w:t>
        <w:br/>
        <w:br/>
        <w:t xml:space="preserve">【答案】：A </w:t>
      </w:r>
    </w:p>
    <w:p>
      <w:r>
        <w:t>3、悬浇梁体一般应分为四大部分浇筑，以下选项中不属于四大部分的是（　　　）。</w:t>
        <w:br/>
        <w:t>A.墩顶梁段主梁边跨合拢段</w:t>
        <w:br/>
        <w:t>B.0号块两侧对称悬浇梁段</w:t>
        <w:br/>
        <w:t>C.主梁边跨合拢段</w:t>
        <w:br/>
        <w:t>D.主梁跨中合拢段</w:t>
        <w:br/>
        <w:br/>
        <w:t xml:space="preserve">【答案】：C </w:t>
      </w:r>
    </w:p>
    <w:p>
      <w:pPr>
        <w:sectPr w:rsidSect="00034616">
          <w:pgSz w:w="12240" w:h="15840"/>
          <w:pgMar w:top="1440" w:right="1800" w:bottom="1440" w:left="1800" w:header="720" w:footer="720" w:gutter="0"/>
          <w:cols w:space="720"/>
          <w:docGrid w:linePitch="360"/>
        </w:sectPr>
      </w:pPr>
    </w:p>
    <w:p>
      <w:r>
        <w:t>4、排水沟断面尺寸一般为（　　　）。</w:t>
        <w:br/>
        <w:t>A.10cm×10cm</w:t>
        <w:br/>
        <w:t>B.30cm×30cm</w:t>
        <w:br/>
        <w:t>C.50m×50cm</w:t>
        <w:br/>
        <w:t>D.100cm×100cm</w:t>
        <w:br/>
        <w:br/>
        <w:t>【答案】：B</w:t>
      </w:r>
      <w:r>
        <w:t xml:space="preserve"> </w:t>
      </w:r>
    </w:p>
    <w:p>
      <w:r>
        <w:t>5、磨耗层又称为（　　　）。</w:t>
        <w:br/>
        <w:t>A.路面结构层</w:t>
        <w:br/>
        <w:t>B.表面层</w:t>
        <w:br/>
        <w:t>C.基层</w:t>
        <w:br/>
        <w:t>D.垫层</w:t>
        <w:br/>
        <w:br/>
        <w:t xml:space="preserve">【答案】：B </w:t>
      </w:r>
    </w:p>
    <w:p>
      <w:r>
        <w:t>6、设Ha=15.032m，Hb=14.729m，hba=（　　　）m。</w:t>
        <w:br/>
        <w:t>A.-29.761</w:t>
        <w:br/>
        <w:t>B.-0.303</w:t>
        <w:br/>
        <w:t>C.0.303</w:t>
        <w:br/>
        <w:t>D.29.761</w:t>
        <w:br/>
        <w:br/>
        <w:t xml:space="preserve">【答案】：B </w:t>
      </w:r>
    </w:p>
    <w:p>
      <w:r>
        <w:t>7、下列哪项不属于街面设施。（　　　）。</w:t>
        <w:br/>
        <w:t>A.照明灯柱</w:t>
        <w:br/>
        <w:t>B.架空电线杆</w:t>
        <w:br/>
        <w:t>C.消防栓</w:t>
        <w:br/>
        <w:t>D.道口花坛</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8、施工测量的精度应根据（　　　）进行施工测量。</w:t>
        <w:br/>
        <w:t>A.工程设计和施工的精度要求</w:t>
        <w:br/>
        <w:t>B.控制点的精度</w:t>
        <w:br/>
        <w:t>C.地形</w:t>
        <w:br/>
        <w:t>D.环境</w:t>
        <w:br/>
        <w:br/>
        <w:t>【答案】：A</w:t>
      </w:r>
      <w:r>
        <w:t xml:space="preserve"> </w:t>
      </w:r>
    </w:p>
    <w:p>
      <w:r>
        <w:t>9、下列不属于盖挖法的优点的是（　　　）。</w:t>
        <w:br/>
        <w:t>A.围护结构变形小</w:t>
        <w:br/>
        <w:t>B.基坑底部土体稳定，隆起小，施工安全</w:t>
        <w:br/>
        <w:t>C.不设内部支撑，施工空间大</w:t>
        <w:br/>
        <w:t>D.施工难度小，费用低</w:t>
        <w:br/>
        <w:br/>
        <w:t xml:space="preserve">【答案】：D </w:t>
      </w:r>
    </w:p>
    <w:p>
      <w:r>
        <w:t>10、路基的高度不同，会有不同的影响，下列错误的是（　　　）。</w:t>
        <w:br/>
        <w:t>A.会影响路基稳定</w:t>
        <w:br/>
        <w:t>B.影响路面的强度和稳定性</w:t>
        <w:br/>
        <w:t>C.影响工程造价</w:t>
        <w:br/>
        <w:t>D.不会影响路面厚度</w:t>
        <w:br/>
        <w:br/>
        <w:t xml:space="preserve">【答案】：D </w:t>
      </w:r>
    </w:p>
    <w:p>
      <w:r>
        <w:t>11、下列不属于平面交叉口的组织形式的是（　　　）。</w:t>
        <w:br/>
        <w:t>A.渠化</w:t>
        <w:br/>
        <w:t>B.环形</w:t>
        <w:br/>
        <w:t>C.汇集</w:t>
        <w:br/>
        <w:t>D.自动化</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12、（　　　）作为确定工程造价的主要依据，是计算标底和确定报价的主要依据。</w:t>
        <w:br/>
        <w:t>A.劳动定额</w:t>
        <w:br/>
        <w:t>B.施工定额</w:t>
        <w:br/>
        <w:t>C.预算定额</w:t>
        <w:br/>
        <w:t>D.概算定额</w:t>
        <w:br/>
        <w:br/>
        <w:t>【答案】：C</w:t>
      </w:r>
      <w:r>
        <w:t xml:space="preserve"> </w:t>
      </w:r>
    </w:p>
    <w:p>
      <w:r>
        <w:t>13、在一地面平坦、无经纬仪的建筑场地，放样点位应选用（　　　）。</w:t>
        <w:br/>
        <w:t>A.直角坐标法</w:t>
        <w:br/>
        <w:t>B.极坐标法</w:t>
        <w:br/>
        <w:t>C.角度交会法</w:t>
        <w:br/>
        <w:t>D.距离交会法</w:t>
        <w:br/>
        <w:br/>
        <w:t xml:space="preserve">【答案】：D </w:t>
      </w:r>
    </w:p>
    <w:p>
      <w:r>
        <w:t>14、下列有关工程量计算错误的是（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r>
        <w:t>15、进货质量应核验产品出厂三证，下列不属于三证的是（　　　）。</w:t>
        <w:br/>
        <w:t>A.产品合格证</w:t>
        <w:br/>
        <w:t>B.产品说明书</w:t>
        <w:br/>
        <w:t>C.产品成分报告单</w:t>
        <w:br/>
        <w:t>D.产品试验报告单</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16、考虑到自行车和其他非机动车的爬坡能力，最大纵坡一般不大于（　　　）。</w:t>
        <w:br/>
        <w:t>A.2.5%</w:t>
        <w:br/>
        <w:t>B.3%</w:t>
        <w:br/>
        <w:t>C.0.2%</w:t>
        <w:br/>
        <w:t>D.0.1%</w:t>
        <w:br/>
        <w:br/>
        <w:t>【答案】：A</w:t>
      </w:r>
      <w:r>
        <w:t xml:space="preserve"> </w:t>
      </w:r>
    </w:p>
    <w:p>
      <w:r>
        <w:t>17、用角度交会法测设点的平面位置所需的测设数据是（　　　）。</w:t>
        <w:br/>
        <w:t>A.一个角度和一段距离</w:t>
        <w:br/>
        <w:t>B.纵横坐标差</w:t>
        <w:br/>
        <w:t>C.两个角度</w:t>
        <w:br/>
        <w:t>D.两段距离</w:t>
        <w:br/>
        <w:br/>
        <w:t xml:space="preserve">【答案】：C </w:t>
      </w:r>
    </w:p>
    <w:p>
      <w:r>
        <w:t>18、水深在3m以内，流速小于1.5m/s，河床土渗水性较小时，可筑（　　　）。</w:t>
        <w:br/>
        <w:t>A.间隔有桩围堰</w:t>
        <w:br/>
        <w:t>B.钢板桩围堰</w:t>
        <w:br/>
        <w:t>C.土袋围堰</w:t>
        <w:br/>
        <w:t>D.套箱围堰</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19、为确保测距成果的精度，一般进行（　　　）。</w:t>
        <w:br/>
        <w:t>A.单次丈量</w:t>
        <w:br/>
        <w:t>B.往返丈量</w:t>
        <w:br/>
        <w:t>C.两次丈量取平均值</w:t>
        <w:br/>
        <w:t>D.进行两次往返丈量</w:t>
        <w:br/>
        <w:br/>
        <w:t xml:space="preserve">【答案】：B </w:t>
      </w:r>
    </w:p>
    <w:p>
      <w:r>
        <w:t>20、建植的草坪质量要求：草坪的覆盖度应达到（　　　）。</w:t>
        <w:br/>
        <w:t>A.80%</w:t>
        <w:br/>
        <w:t>B.85%</w:t>
        <w:br/>
        <w:t>C.90%</w:t>
        <w:br/>
        <w:t>D.95%</w:t>
        <w:br/>
        <w:br/>
        <w:t xml:space="preserve">【答案】：D </w:t>
      </w:r>
    </w:p>
    <w:p>
      <w:r>
        <w:t>21、当电线电压为330KV时，树木至架空电线净距的最小水平距离是（　　　）。</w:t>
        <w:br/>
        <w:t>A.1m</w:t>
        <w:br/>
        <w:t>B.2m</w:t>
        <w:br/>
        <w:t>C.3.5m</w:t>
        <w:br/>
        <w:t>D.4m</w:t>
        <w:br/>
        <w:br/>
        <w:t xml:space="preserve">【答案】：D </w:t>
      </w:r>
    </w:p>
    <w:p>
      <w:r>
        <w:t>22、城市给水管道主要基础类型不包括（　　　）。</w:t>
        <w:br/>
        <w:t>A.天然基础</w:t>
        <w:br/>
        <w:t>B.砂基础</w:t>
        <w:br/>
        <w:t>C.碎石基础</w:t>
        <w:br/>
        <w:t>D.混凝土基础</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23、测设的三项基本工作是（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 xml:space="preserve">【答案】：D </w:t>
      </w:r>
    </w:p>
    <w:p>
      <w:r>
        <w:t>24、对于单跨隧道，当开挖宽小于12m时，应采用（　　　）。</w:t>
        <w:br/>
        <w:t>A.台阶开挖法</w:t>
        <w:br/>
        <w:t>B.CD法</w:t>
        <w:br/>
        <w:t>C.CRD法</w:t>
        <w:br/>
        <w:t>D.双侧壁导坑法</w:t>
        <w:br/>
        <w:br/>
        <w:t xml:space="preserve">【答案】：A </w:t>
      </w:r>
    </w:p>
    <w:p>
      <w:r>
        <w:t>25、项目资金管理以实现（　　　）和提高经济效益为目标。</w:t>
        <w:br/>
        <w:t>A.保证收人、节约成本、防范风险</w:t>
        <w:br/>
        <w:t>B.保证收人、节约支出、防范风险</w:t>
        <w:br/>
        <w:t>C.保证成本、节约支出、防范风险</w:t>
        <w:br/>
        <w:t>D.保证收人、节约支出、加强合同</w:t>
        <w:br/>
        <w:br/>
        <w:t xml:space="preserve">【答案】：B </w:t>
      </w:r>
    </w:p>
    <w:p>
      <w:r>
        <w:t>26、配置水下砼时，细骨料宜采用（　　　）。</w:t>
        <w:br/>
        <w:t>A.粗砂</w:t>
        <w:br/>
        <w:t>B.中砂</w:t>
        <w:br/>
        <w:t>C.细砂</w:t>
        <w:br/>
        <w:t>D.粉砂</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27、水准测量原理要求水准仪必须提供一条（　　　）。</w:t>
        <w:br/>
        <w:t>A.铅垂视线</w:t>
        <w:br/>
        <w:t>B.水平视线</w:t>
        <w:br/>
        <w:t>C.平行视线</w:t>
        <w:br/>
        <w:t>D.切线</w:t>
        <w:br/>
        <w:br/>
        <w:t xml:space="preserve">【答案】：B </w:t>
      </w:r>
    </w:p>
    <w:p>
      <w:r>
        <w:t>28、按《城市桥梁设计规范》（CJJ1-2011）规定，桥梁按单跨跨径Lk和跨径总长L分为四类，属于中桥的是（　　　）。</w:t>
        <w:br/>
        <w:t>A.L（跨径总长）=25</w:t>
        <w:br/>
        <w:t>B.L=100</w:t>
        <w:br/>
        <w:t>C.Lk（单孔跨径）=25</w:t>
        <w:br/>
        <w:t>D.Lk=100</w:t>
        <w:br/>
        <w:br/>
        <w:t xml:space="preserve">【答案】：C </w:t>
      </w:r>
    </w:p>
    <w:p>
      <w:r>
        <w:t>29、受弯构件是指（　　　）的构件。</w:t>
        <w:br/>
        <w:t>A.截面上有弯矩、剪力和扭矩作用</w:t>
        <w:br/>
        <w:t>B.截面上有弯矩作用</w:t>
        <w:br/>
        <w:t>C.截面上有弯矩、剪力作用</w:t>
        <w:br/>
        <w:t>D.截面上有扭矩、剪力作用</w:t>
        <w:br/>
        <w:br/>
        <w:t xml:space="preserve">【答案】：C </w:t>
      </w:r>
    </w:p>
    <w:p>
      <w:r>
        <w:t>30、当墩身高度大于（　　　）时，可设横系梁加强柱身横向联系。</w:t>
        <w:br/>
        <w:t>A.5~6m</w:t>
        <w:br/>
        <w:t>B.6~7m</w:t>
        <w:br/>
        <w:t>C.7~8m</w:t>
        <w:br/>
        <w:t>D.8~9m</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31、下列有关环境保护和文明施工管理的论述中，错误的是（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【答案】：C</w:t>
      </w:r>
      <w:r>
        <w:t xml:space="preserve"> </w:t>
      </w:r>
    </w:p>
    <w:p>
      <w:r>
        <w:t>32、行道树与机动车交叉口的最小距离为（　　　）。</w:t>
        <w:br/>
        <w:t>A.10m</w:t>
        <w:br/>
        <w:t>B.14m</w:t>
        <w:br/>
        <w:t>C.30m</w:t>
        <w:br/>
        <w:t>D.50m</w:t>
        <w:br/>
        <w:br/>
        <w:t xml:space="preserve">【答案】：C </w:t>
      </w:r>
    </w:p>
    <w:p>
      <w:r>
        <w:t>33、点A（20、15、10）在点B（15、10、15）的（　　　）。</w:t>
        <w:br/>
        <w:t>A.左前上方</w:t>
        <w:br/>
        <w:t>B.右前上方</w:t>
        <w:br/>
        <w:t>C.右前下方</w:t>
        <w:br/>
        <w:t>D.左前下方</w:t>
        <w:br/>
        <w:br/>
        <w:t xml:space="preserve">【答案】：C </w:t>
      </w:r>
    </w:p>
    <w:p>
      <w:r>
        <w:t>34、投影面的垂直面垂直于（　　　）个投影面。</w:t>
        <w:br/>
        <w:t>A.四</w:t>
        <w:br/>
        <w:t>B.三</w:t>
        <w:br/>
        <w:t>C.二</w:t>
        <w:br/>
        <w:t>D.一</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35、根据接口的弹性，不属于管道接口形式的是（　　　）。</w:t>
        <w:br/>
        <w:t>A.柔性</w:t>
        <w:br/>
        <w:t>B.刚性</w:t>
        <w:br/>
        <w:t>C.半刚半柔性</w:t>
        <w:br/>
        <w:t>D.弹性</w:t>
        <w:br/>
        <w:br/>
        <w:t>【答案】：D</w:t>
      </w:r>
      <w:r>
        <w:t xml:space="preserve"> </w:t>
      </w:r>
    </w:p>
    <w:p>
      <w:r>
        <w:t>36、车场库内线应采用（　　　）。</w:t>
        <w:br/>
        <w:t>A.短枕式整体道床</w:t>
        <w:br/>
        <w:t>B.长枕式整体道床</w:t>
        <w:br/>
        <w:t>C.高架桥上整体道床</w:t>
        <w:br/>
        <w:t>D.混凝土枕碎石道床</w:t>
        <w:br/>
        <w:br/>
        <w:t xml:space="preserve">【答案】：A </w:t>
      </w:r>
    </w:p>
    <w:p>
      <w:r>
        <w:t>37、当跨径较大时，恒载在连续梁中占主导地位，宜采用变高度梁，跨中梁高为（　　　）。</w:t>
        <w:br/>
        <w:t>A.（1/15～1/25）L</w:t>
        <w:br/>
        <w:t>B.（1/12～1/16）L</w:t>
        <w:br/>
        <w:t>C.（1/25～1/35）L</w:t>
        <w:br/>
        <w:t>D.（1/30～1/40）L</w:t>
        <w:br/>
        <w:br/>
        <w:t xml:space="preserve">【答案】：C </w:t>
      </w:r>
    </w:p>
    <w:p>
      <w:r>
        <w:t>38、属于城市干路网，是城市中数量较多的一般交通道路的是（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39、以下哪项是以整个构筑物为对象，而规定人工、机械与材料的耗用量及其费用标准。</w:t>
        <w:br/>
        <w:t>A.概算定额</w:t>
        <w:br/>
        <w:t>B.施工定额</w:t>
        <w:br/>
        <w:t>C.预算定额</w:t>
        <w:br/>
        <w:t>D.概算指标</w:t>
        <w:br/>
        <w:br/>
        <w:t>【答案】：D</w:t>
      </w:r>
      <w:r>
        <w:t xml:space="preserve"> </w:t>
      </w:r>
    </w:p>
    <w:p>
      <w:r>
        <w:t>40、高差与水平距离之（　　　）为坡度。</w:t>
        <w:br/>
        <w:t>A.和</w:t>
        <w:br/>
        <w:t>B.差</w:t>
        <w:br/>
        <w:t>C.比</w:t>
        <w:br/>
        <w:t>D.积</w:t>
        <w:br/>
        <w:br/>
        <w:t xml:space="preserve">【答案】：C </w:t>
      </w:r>
    </w:p>
    <w:p>
      <w:r>
        <w:t>41、施工测量的精度最终体现在（　　　）。</w:t>
        <w:br/>
        <w:t>A.测量仪器的精度</w:t>
        <w:br/>
        <w:t>B.施工点位的精度</w:t>
        <w:br/>
        <w:t>C.测量规范的精度要求</w:t>
        <w:br/>
        <w:t>D.观测者的技术</w:t>
        <w:br/>
        <w:br/>
        <w:t xml:space="preserve">【答案】：B </w:t>
      </w:r>
    </w:p>
    <w:p>
      <w:r>
        <w:t>42、当在施工场地上已经布置方格网时，可采用（　　　）来测量点位。</w:t>
        <w:br/>
        <w:t>A.直角坐标法</w:t>
        <w:br/>
        <w:t>B.极坐标法</w:t>
        <w:br/>
        <w:t>C.角度交会法</w:t>
        <w:br/>
        <w:t>D.距离交会法</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43、行车荷载和自然因素对路面的作用会随着路面深度的增大而（　　　），材料的强度、刚度和稳定性随着路面深度增大而（　　　）。</w:t>
        <w:br/>
        <w:t>A.减弱，减弱</w:t>
        <w:br/>
        <w:t>B.减弱，增强</w:t>
        <w:br/>
        <w:t>C.增强，减弱</w:t>
        <w:br/>
        <w:t>D.增强，增强</w:t>
        <w:br/>
        <w:br/>
        <w:t>【答案】：A</w:t>
      </w:r>
      <w:r>
        <w:t xml:space="preserve"> </w:t>
      </w:r>
    </w:p>
    <w:p>
      <w:r>
        <w:t>44、水平角测量的主要目的是（　　　）。</w:t>
        <w:br/>
        <w:t>A.确定点的平面位置</w:t>
        <w:br/>
        <w:t>B.确定点的高程</w:t>
        <w:br/>
        <w:t>C.确定水平距离</w:t>
        <w:br/>
        <w:t>D.确定高差</w:t>
        <w:br/>
        <w:br/>
        <w:t xml:space="preserve">【答案】：A </w:t>
      </w:r>
    </w:p>
    <w:p>
      <w:r>
        <w:t>45、路缘石背后应（　　　）支撑，并还土夯实。还土夯实宽度不宜小于50cm。</w:t>
        <w:br/>
        <w:t>A.填土</w:t>
        <w:br/>
        <w:t>B.填砂</w:t>
        <w:br/>
        <w:t>C.浇注水泥混凝土</w:t>
        <w:br/>
        <w:t>D.填筑砂浆</w:t>
        <w:br/>
        <w:br/>
        <w:t xml:space="preserve">【答案】：C </w:t>
      </w:r>
    </w:p>
    <w:p>
      <w:r>
        <w:t>46、在梁高受限制的场合，连续板梁高为（　　　）。</w:t>
        <w:br/>
        <w:t>A.（1/15～1/25）L</w:t>
        <w:br/>
        <w:t>B.（1/12～1/16）L</w:t>
        <w:br/>
        <w:t>C.（1/25～1/35）L</w:t>
        <w:br/>
        <w:t>D.（1/30～1/40）L</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47、（　　　）是建立国家大地控制网的一种方法，也是工程测量中建立控制点的常用方法。</w:t>
        <w:br/>
        <w:t>A.角度测量</w:t>
        <w:br/>
        <w:t>B.水准测量</w:t>
        <w:br/>
        <w:t>C.导线测量</w:t>
        <w:br/>
        <w:t>D.施工测量</w:t>
        <w:br/>
        <w:br/>
        <w:t>【答案】：C</w:t>
      </w:r>
      <w:r>
        <w:t xml:space="preserve"> </w:t>
      </w:r>
    </w:p>
    <w:p>
      <w:r>
        <w:t>48、下列关于保护层厚度的说法不正确的是（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r>
        <w:t>49、在桥墩上连续，在桥孔中中断，线路在桥孔内过渡到另一根梁上的梁式桥，称为（　　　）。</w:t>
        <w:br/>
        <w:t>A.简支梁</w:t>
        <w:br/>
        <w:t>B.连续梁</w:t>
        <w:br/>
        <w:t>C.悬索梁</w:t>
        <w:br/>
        <w:t>D.悬臂梁</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50、“刃脚”的作用是（　　　）。</w:t>
        <w:br/>
        <w:t>A.满足下沉要求</w:t>
        <w:br/>
        <w:t>B.减小下沉阻力</w:t>
        <w:br/>
        <w:t>C.增加整体刚度</w:t>
        <w:br/>
        <w:t>D.防止渗水</w:t>
        <w:br/>
        <w:br/>
        <w:t xml:space="preserve">【答案】：B </w:t>
      </w:r>
    </w:p>
    <w:p>
      <w:r>
        <w:t>51、桥墩是多跨桥的中间支撑结构，主要起（　　　）作用。</w:t>
        <w:br/>
        <w:t>A.支撑</w:t>
        <w:br/>
        <w:t>B.承重</w:t>
        <w:br/>
        <w:t>C.挡土</w:t>
        <w:br/>
        <w:t>D.连接</w:t>
        <w:br/>
        <w:br/>
        <w:t xml:space="preserve">【答案】：B </w:t>
      </w:r>
    </w:p>
    <w:p>
      <w:r>
        <w:t>52、桥涵工程中，桩基工程量计算时，“按桩长度（包括桩尖长度）乘以桩横断面面积，再减去空心部分体积计算”的是（　　　）。</w:t>
        <w:br/>
        <w:t>A.钢筋混凝土方桩</w:t>
        <w:br/>
        <w:t>B.预制桩</w:t>
        <w:br/>
        <w:t>C.钢筋混凝土管桩</w:t>
        <w:br/>
        <w:t>D.钢管桩</w:t>
        <w:br/>
        <w:br/>
        <w:t xml:space="preserve">【答案】：C </w:t>
      </w:r>
    </w:p>
    <w:p>
      <w:r>
        <w:t>53、GCL垫施工流程为（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54、下列不属于桥面系的是（　　　）。</w:t>
        <w:br/>
        <w:t>A.桥面铺装</w:t>
        <w:br/>
        <w:t>B.人行道</w:t>
        <w:br/>
        <w:t>C.栏杆</w:t>
        <w:br/>
        <w:t>D.系梁</w:t>
        <w:br/>
        <w:br/>
        <w:t>【答案】：D</w:t>
      </w:r>
      <w:r>
        <w:t xml:space="preserve"> </w:t>
      </w:r>
    </w:p>
    <w:p>
      <w:r>
        <w:t>55、资源管理以实现（　　　）和成本节约为目标。</w:t>
        <w:br/>
        <w:t>A.资源最少配置、动态控制</w:t>
        <w:br/>
        <w:t>B.资源优化配置、静态控制</w:t>
        <w:br/>
        <w:t>C.资源最多配置、动态控制</w:t>
        <w:br/>
        <w:t>D.资源优化配置、动态控制</w:t>
        <w:br/>
        <w:br/>
        <w:t xml:space="preserve">【答案】：D </w:t>
      </w:r>
    </w:p>
    <w:p>
      <w:r>
        <w:t>56、排水管道按照管体结构受力形式分为刚性管道和柔性管道两大类，下列选项中属于刚性管道的是（　　　）。</w:t>
        <w:br/>
        <w:t>A.玻璃纤维管</w:t>
        <w:br/>
        <w:t>B.钢塑复合管</w:t>
        <w:br/>
        <w:t>C.钢筋混凝土管</w:t>
        <w:br/>
        <w:t>D.双壁波纹管</w:t>
        <w:br/>
        <w:br/>
        <w:t xml:space="preserve">【答案】：C </w:t>
      </w:r>
    </w:p>
    <w:p>
      <w:r>
        <w:t>57、管道沟槽的深度按基础的形式和埋深分别计算，枕基的计算方法是（　　　）。</w:t>
        <w:br/>
        <w:t>A.原地面高程减设计管道基础底面高程</w:t>
        <w:br/>
        <w:t>B.原地面高程减设计管道基础底面高程加管壁厚度</w:t>
        <w:br/>
        <w:t>C.原地面高程减设计管道基础底面高程加垫层厚度</w:t>
        <w:br/>
        <w:t>D.原地面高程减设计管道基础底面高程减管壁厚度</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58、在水准测量中，若后视点A的读数大，前视点B的读数小，则有（　　　）。</w:t>
        <w:br/>
        <w:t>A.A点比B点低</w:t>
        <w:br/>
        <w:t>B.A点比B点高</w:t>
        <w:br/>
        <w:t>C.A点与B点可能同高</w:t>
        <w:br/>
        <w:t>D.无法判断</w:t>
        <w:br/>
        <w:br/>
        <w:t>【答案】：A</w:t>
      </w:r>
      <w:r>
        <w:t xml:space="preserve"> </w:t>
      </w:r>
    </w:p>
    <w:p>
      <w:r>
        <w:t>59、某市政工程土方开挖时，底宽6m、底长15m、挖深2.5m，则应套用的土方开挖形式为（　　　）。</w:t>
        <w:br/>
        <w:t>A.一般土方开挖</w:t>
        <w:br/>
        <w:t>B.沟槽土方开挖</w:t>
        <w:br/>
        <w:t>C.基坑土方开挖</w:t>
        <w:br/>
        <w:t>D.场地平整</w:t>
        <w:br/>
        <w:br/>
        <w:t xml:space="preserve">【答案】：C </w:t>
      </w:r>
    </w:p>
    <w:p>
      <w:r>
        <w:t>60、单幅路适用于（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61、由已知水准点开始测若干个待测点之后，既不闭合也不附合的水准路线称为（　　　）。</w:t>
        <w:br/>
        <w:t>A.闭合水准路线</w:t>
        <w:br/>
        <w:t>B.附合水准路线</w:t>
        <w:br/>
        <w:t>C.支水准路线</w:t>
        <w:br/>
        <w:t>D.折线水准路线</w:t>
        <w:br/>
        <w:br/>
        <w:t xml:space="preserve">【答案】：C </w:t>
      </w:r>
    </w:p>
    <w:p>
      <w:r>
        <w:t>62、构筑物满水试验程序为（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 xml:space="preserve">【答案】：A </w:t>
      </w:r>
    </w:p>
    <w:p>
      <w:r>
        <w:t>63、垃圾卫生填埋场填埋区工程的结构层次从上至下主要为（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 xml:space="preserve">【答案】：D </w:t>
      </w:r>
    </w:p>
    <w:p>
      <w:r>
        <w:t>64、钢筋混凝土结构中要求钢筋有足够的保护层厚度是因为（　　　）。</w:t>
        <w:br/>
        <w:t>A.粘结力方面得考虑</w:t>
        <w:br/>
        <w:t>B.耐久力方面得考虑</w:t>
        <w:br/>
        <w:t>C.抗火方面得考虑</w:t>
        <w:br/>
        <w:t>D.以上三者都是</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65、下列属于聚乙烯给水管道连接方式的是（　　　）。</w:t>
        <w:br/>
        <w:t>A.法兰</w:t>
        <w:br/>
        <w:t>B.承插口</w:t>
        <w:br/>
        <w:t>C.螺纹</w:t>
        <w:br/>
        <w:t>D.焊接</w:t>
        <w:br/>
        <w:br/>
        <w:t>【答案】：A</w:t>
      </w:r>
      <w:r>
        <w:t xml:space="preserve"> </w:t>
      </w:r>
    </w:p>
    <w:p>
      <w:r>
        <w:t>66、公路铺筑面外侧据乔木中心不小于（　　　）m，据灌木边缘不小于（　　　）m。</w:t>
        <w:br/>
        <w:t>A.0.75，不宜种</w:t>
        <w:br/>
        <w:t>B.0.8，2.00</w:t>
        <w:br/>
        <w:t>C.1.00，0.50</w:t>
        <w:br/>
        <w:t>D.2.00，0.50</w:t>
        <w:br/>
        <w:br/>
        <w:t xml:space="preserve">【答案】：B </w:t>
      </w:r>
    </w:p>
    <w:p>
      <w:r>
        <w:t>67、在竖向荷载作用下无水平反力的结构时（　　　）。</w:t>
        <w:br/>
        <w:t>A.梁式桥</w:t>
        <w:br/>
        <w:t>B.拱式桥</w:t>
        <w:br/>
        <w:t>C.刚架桥</w:t>
        <w:br/>
        <w:t>D.悬索桥</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68、大体积混凝土应在环境较低时浇筑，浇筑温度（振捣后50~100mm深处的温度）不宜高于（　　　）摄氏度。</w:t>
        <w:br/>
        <w:t>A.20</w:t>
        <w:br/>
        <w:t>B.25</w:t>
        <w:br/>
        <w:t>C.28</w:t>
        <w:br/>
        <w:t>D.30</w:t>
        <w:br/>
        <w:br/>
        <w:t xml:space="preserve">【答案】：C </w:t>
      </w:r>
    </w:p>
    <w:p>
      <w:r>
        <w:t>69、水准测量时，尺垫应放置在（　　　）上。</w:t>
        <w:br/>
        <w:t>A.水准点</w:t>
        <w:br/>
        <w:t>B.转点</w:t>
        <w:br/>
        <w:t>C.土质松软的水准点</w:t>
        <w:br/>
        <w:t>D.需要立尺的所有点</w:t>
        <w:br/>
        <w:br/>
        <w:t xml:space="preserve">【答案】：B </w:t>
      </w:r>
    </w:p>
    <w:p>
      <w:r>
        <w:t>70、顶管法施工管道的首节管是（　　　）。</w:t>
        <w:br/>
        <w:t>A.钢管</w:t>
        <w:br/>
        <w:t>B.相同管材的管段</w:t>
        <w:br/>
        <w:t>C.工具管</w:t>
        <w:br/>
        <w:t>D.排水管</w:t>
        <w:br/>
        <w:br/>
        <w:t xml:space="preserve">【答案】：C </w:t>
      </w:r>
    </w:p>
    <w:p>
      <w:r>
        <w:t>71、某新建水厂建设项目的生产车间应看作是一个（　　　）。</w:t>
        <w:br/>
        <w:t>A.单位工程</w:t>
        <w:br/>
        <w:t>B.单项工程</w:t>
        <w:br/>
        <w:t>C.分项工程</w:t>
        <w:br/>
        <w:t>D.分项工程</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72、沉人桩桩架的选择，主要根据桩锤种类、（　　　）、施工条件等而定。</w:t>
        <w:br/>
        <w:t>A.锤长</w:t>
        <w:br/>
        <w:t>B.锤重</w:t>
        <w:br/>
        <w:t>C.人数</w:t>
        <w:br/>
        <w:t>D.桩长</w:t>
        <w:br/>
        <w:br/>
        <w:t xml:space="preserve">【答案】：D </w:t>
      </w:r>
    </w:p>
    <w:p>
      <w:r>
        <w:t>73、下列选项中不属于先张法制作预应力混凝土梁板工艺流程的是（　　　）。</w:t>
        <w:br/>
        <w:t>A.调整初应力</w:t>
        <w:br/>
        <w:t>B.张拉预应力筋</w:t>
        <w:br/>
        <w:t>C.管道压浆</w:t>
        <w:br/>
        <w:t>D.整修锚、夹具</w:t>
        <w:br/>
        <w:br/>
        <w:t xml:space="preserve">【答案】：C </w:t>
      </w:r>
    </w:p>
    <w:p>
      <w:r>
        <w:t>74、市政供热管网一般有蒸汽管网和热水管网两种形式，需要用热水管网的是（　　　）。</w:t>
        <w:br/>
        <w:t>A.工作压力小于或等于1.6MPa，介质温度小于或等于350℃</w:t>
        <w:br/>
        <w:t>B.工作压力小于或等于2.5MPa，介质温度小于或等于198℃</w:t>
        <w:br/>
        <w:t>C.工作压力小于或等于1.6MPa，介质温度小于或等于198℃</w:t>
        <w:br/>
        <w:t>D.工作压力小于或等于2.5MPa，介质温度小于或等于350℃</w:t>
        <w:br/>
        <w:br/>
        <w:t xml:space="preserve">【答案】：B </w:t>
      </w:r>
    </w:p>
    <w:p>
      <w:r>
        <w:t>75、重力流排水管道铺设的顺序是（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76、劳动消耗定额又称（　　　）。</w:t>
        <w:br/>
        <w:t>A.人工消耗定额</w:t>
        <w:br/>
        <w:t>B.材料消耗定额</w:t>
        <w:br/>
        <w:t>C.机械台班消耗定额</w:t>
        <w:br/>
        <w:t>D.施工定额</w:t>
        <w:br/>
        <w:br/>
        <w:t>【答案】：A</w:t>
      </w:r>
      <w:r>
        <w:t xml:space="preserve"> </w:t>
      </w:r>
    </w:p>
    <w:p>
      <w:r>
        <w:t>77、钢束布置时，下列说法正确的（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t>78、线路测量中，（　　　）工作在定测阶段完成。</w:t>
        <w:br/>
        <w:t>A.地形测量</w:t>
        <w:br/>
        <w:t>B.导线测量</w:t>
        <w:br/>
        <w:t>C.水准测量</w:t>
        <w:br/>
        <w:t>D.中线测量</w:t>
        <w:br/>
        <w:br/>
        <w:t xml:space="preserve">【答案】：D </w:t>
      </w:r>
    </w:p>
    <w:p>
      <w:r>
        <w:t>79、给水管网中的阀门等附件一般安装在阀门井中，阀门井的形状有圆形和（　　　）。</w:t>
        <w:br/>
        <w:t>A.椭圆形</w:t>
        <w:br/>
        <w:t>B.方形</w:t>
        <w:br/>
        <w:t>C.矩形</w:t>
        <w:br/>
        <w:t>D.菱形</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80、自动安平水准仪精平时用的是（　　　）。</w:t>
        <w:br/>
        <w:t>A.自动补偿装置</w:t>
        <w:br/>
        <w:t>B.管水准器</w:t>
        <w:br/>
        <w:t>C.圆水准器</w:t>
        <w:br/>
        <w:t>D.微倾螺旋</w:t>
        <w:br/>
        <w:br/>
        <w:t>【答案】：A</w:t>
      </w:r>
      <w:r>
        <w:t xml:space="preserve"> </w:t>
      </w:r>
    </w:p>
    <w:p>
      <w:r>
        <w:t>81、桥梁所受的作用中，汽车撞击作用属于（　　　）。</w:t>
        <w:br/>
        <w:t>A.临时作用</w:t>
        <w:br/>
        <w:t>B.永久作用</w:t>
        <w:br/>
        <w:t>C.可变作用</w:t>
        <w:br/>
        <w:t>D.偶然荷载</w:t>
        <w:br/>
        <w:br/>
        <w:t xml:space="preserve">【答案】：D </w:t>
      </w:r>
    </w:p>
    <w:p>
      <w:r>
        <w:t>82、我国城市垃圾的处理方式的基本方式是（　　　）。</w:t>
        <w:br/>
        <w:t>A.焚烧场</w:t>
        <w:br/>
        <w:t>B.有机堆肥场</w:t>
        <w:br/>
        <w:t>C.封闭型填埋场</w:t>
        <w:br/>
        <w:t>D.开放型填埋场</w:t>
        <w:br/>
        <w:br/>
        <w:t xml:space="preserve">【答案】：C </w:t>
      </w:r>
    </w:p>
    <w:p>
      <w:r>
        <w:t>83、下列（　　　）不是线性工程。</w:t>
        <w:br/>
        <w:t>A.道路工程</w:t>
        <w:br/>
        <w:t>B.管线工程</w:t>
        <w:br/>
        <w:t>C.输电线工程</w:t>
        <w:br/>
        <w:t>D.房屋工程</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84、城市中一座五跨连续箱梁桥，其各孔净跨径的总和称为（　　　）。</w:t>
        <w:br/>
        <w:t>A.桥梁跨度</w:t>
        <w:br/>
        <w:t>B.桥梁孔径</w:t>
        <w:br/>
        <w:t>C.桥梁全长</w:t>
        <w:br/>
        <w:t>D.桥梁标准跨径</w:t>
        <w:br/>
        <w:br/>
        <w:t>【答案】：B</w:t>
      </w:r>
      <w:r>
        <w:t xml:space="preserve"> </w:t>
      </w:r>
    </w:p>
    <w:p>
      <w:r>
        <w:t>85、总结经验，改正缺点，并将遗留问题转人下一轮循环是PDCA中的（　　　）阶段。</w:t>
        <w:br/>
        <w:t>A.计划</w:t>
        <w:br/>
        <w:t>B.执行</w:t>
        <w:br/>
        <w:t>C.检查</w:t>
        <w:br/>
        <w:t>D.处置</w:t>
        <w:br/>
        <w:br/>
        <w:t xml:space="preserve">【答案】：D </w:t>
      </w:r>
    </w:p>
    <w:p>
      <w:r>
        <w:t>86、建筑物外墙（有窗）距乔木中心的平面距离不小于（　　　）。</w:t>
        <w:br/>
        <w:t>A.1m</w:t>
        <w:br/>
        <w:t>B.2m</w:t>
        <w:br/>
        <w:t>C.3m</w:t>
        <w:br/>
        <w:t>D.4m</w:t>
        <w:br/>
        <w:br/>
        <w:t xml:space="preserve">【答案】：D </w:t>
      </w:r>
    </w:p>
    <w:p>
      <w:r>
        <w:t>87、如果测设点附近地面平坦，量距方便且控制点离测设点不超过一尺段，要确定该平面位置，最优化方案为（　　　）。</w:t>
        <w:br/>
        <w:t>A.距离交会法</w:t>
        <w:br/>
        <w:t>B.角度交会法</w:t>
        <w:br/>
        <w:t>C.方位角</w:t>
        <w:br/>
        <w:t>D.偏角法</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88、山丘城市的道路选线通常采用哪种路网方式（　　　）。</w:t>
        <w:br/>
        <w:t>A.方格网状</w:t>
        <w:br/>
        <w:t>B.环形放射状</w:t>
        <w:br/>
        <w:t>C.自由式</w:t>
        <w:br/>
        <w:t>D.混合式</w:t>
        <w:br/>
        <w:br/>
        <w:t>【答案】：C</w:t>
      </w:r>
      <w:r>
        <w:t xml:space="preserve"> </w:t>
      </w:r>
    </w:p>
    <w:p>
      <w:r>
        <w:t>89、根据地下水量大小、基坑平面形状及水泵能力，集水井每隔（　　　）m设置一个。</w:t>
        <w:br/>
        <w:t>A.10~20</w:t>
        <w:br/>
        <w:t>B.20~30</w:t>
        <w:br/>
        <w:t>C.30~40</w:t>
        <w:br/>
        <w:t>D.40~50</w:t>
        <w:br/>
        <w:br/>
        <w:t xml:space="preserve">【答案】：C </w:t>
      </w:r>
    </w:p>
    <w:p>
      <w:r>
        <w:t>90、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91、钢筋连接的接头宜设置在（　　　）。</w:t>
        <w:br/>
        <w:t>A.任意位置</w:t>
        <w:br/>
        <w:t>B.受力较小</w:t>
        <w:br/>
        <w:t>C.受力较大</w:t>
        <w:br/>
        <w:t>D.抗震缝处</w:t>
        <w:br/>
        <w:br/>
        <w:t xml:space="preserve">【答案】：B </w:t>
      </w:r>
    </w:p>
    <w:p>
      <w:r>
        <w:t>92、盖挖逆作法的施工顺序（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r>
        <w:t>93、城市轨道交通地面正线宜采用（　　　）。</w:t>
        <w:br/>
        <w:t>A.短枕式整体道床</w:t>
        <w:br/>
        <w:t>B.长枕式整体道床</w:t>
        <w:br/>
        <w:t>C.高架桥上整体道床</w:t>
        <w:br/>
        <w:t>D.混凝土枕碎石道床</w:t>
        <w:br/>
        <w:br/>
        <w:t xml:space="preserve">【答案】：D </w:t>
      </w:r>
    </w:p>
    <w:p>
      <w:r>
        <w:t>94、当路面结构破损较为严重或承载能力不能满足未来交通需求时，应采用（　　　）。</w:t>
        <w:br/>
        <w:t>A.稀浆封层</w:t>
        <w:br/>
        <w:t>B.薄层加铺</w:t>
        <w:br/>
        <w:t>C.加铺结构层</w:t>
        <w:br/>
        <w:t>D.新建路面</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95、偏角法测设圆曲线，其适用于（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【答案】：A</w:t>
      </w:r>
      <w:r>
        <w:t xml:space="preserve"> </w:t>
      </w:r>
    </w:p>
    <w:p>
      <w:r>
        <w:t>96、下列哪项属于车道宽度的范围。（　　　）。</w:t>
        <w:br/>
        <w:t>A.3.5m</w:t>
        <w:br/>
        <w:t>B.3m</w:t>
        <w:br/>
        <w:t>C.3.8m</w:t>
        <w:br/>
        <w:t>D.4m</w:t>
        <w:br/>
        <w:br/>
        <w:t xml:space="preserve">【答案】：A </w:t>
      </w:r>
    </w:p>
    <w:p>
      <w:r>
        <w:t>97、上层土质较好、下层土质松软，当环境条件许可、沟槽深度不超过4.5m时，可采用（　　　）断面。</w:t>
        <w:br/>
        <w:t>A.直槽</w:t>
        <w:br/>
        <w:t>B.梯形槽</w:t>
        <w:br/>
        <w:t>C.混合槽</w:t>
        <w:br/>
        <w:t>D.联合槽</w:t>
        <w:br/>
        <w:br/>
        <w:t xml:space="preserve">【答案】：C </w:t>
      </w:r>
    </w:p>
    <w:p>
      <w:r>
        <w:t>98、将系统和控制论的研究成果应用于建设工程造价管理，以尽可能地减少或避免工程造价目标值与实际值的偏离，属于（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99、水准测量的目的是（　　　）。</w:t>
        <w:br/>
        <w:t>A.测定点的平面位置</w:t>
        <w:br/>
        <w:t>B.测定两点间的高差</w:t>
        <w:br/>
        <w:t>C.读取水准尺读数</w:t>
        <w:br/>
        <w:t>D.测出两点间的高差，推算点的高程</w:t>
        <w:br/>
        <w:br/>
        <w:t>【答案】：D</w:t>
      </w:r>
      <w:r>
        <w:t xml:space="preserve"> </w:t>
      </w:r>
    </w:p>
    <w:p>
      <w:r>
        <w:t>100、下列选项中，不属于施工项目现场管理的内容的是（　　　）。</w:t>
        <w:br/>
        <w:t>A.申领施工许可证</w:t>
        <w:br/>
        <w:t>B.合理规划施工用地</w:t>
        <w:br/>
        <w:t>C.建立文明的施工现场</w:t>
        <w:br/>
        <w:t>D.做好施工总平面设计</w:t>
        <w:br/>
        <w:br/>
        <w:t xml:space="preserve">【答案】：A </w:t>
      </w:r>
    </w:p>
    <w:p>
      <w:r>
        <w:t>101、以集散交通的功能为主，兼有服务功能的是（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102、某站水准测量时，由A点向B点进行测量，测得A、B两点之间的高差为0.506m，且B水准尺的读数为2.376m，A点高程为16.520m，则A点水准尺的读数与B点高程分别为（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r>
        <w:t>103、桥梁的高程控制测量，一般在路线（　　　）时建立，施工阶段只需复测与加密。</w:t>
        <w:br/>
        <w:t>A.中平测量</w:t>
        <w:br/>
        <w:t>B.基平测量</w:t>
        <w:br/>
        <w:t>C.水准测量</w:t>
        <w:br/>
        <w:t>D.坐标测量</w:t>
        <w:br/>
        <w:br/>
        <w:t xml:space="preserve">【答案】：B </w:t>
      </w:r>
    </w:p>
    <w:p>
      <w:r>
        <w:t>104、排水管道工程中常用的金属管有球墨铸铁管和（　　　）。</w:t>
        <w:br/>
        <w:t>A.FRP管</w:t>
        <w:br/>
        <w:t>B.UPVC管</w:t>
        <w:br/>
        <w:t>C.HDPE管</w:t>
        <w:br/>
        <w:t>D.PCCP管</w:t>
        <w:br/>
        <w:br/>
        <w:t xml:space="preserve">【答案】：D </w:t>
      </w:r>
    </w:p>
    <w:p>
      <w:r>
        <w:t>105、以下的功能以解决局部地区交通，以服务功能为主的是（　　　）。</w:t>
        <w:br/>
        <w:t>A.快速路</w:t>
        <w:br/>
        <w:t>B.次干路</w:t>
        <w:br/>
        <w:t>C.支路</w:t>
        <w:br/>
        <w:t>D.主干路</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106、计算市政管网工程量时，管道外防腐面积的计算公式为：管道外防腐面积=（　　　）。</w:t>
        <w:br/>
        <w:t>A.管内径×3.142×设计长度</w:t>
        <w:br/>
        <w:t>B.管外径×3.142×设计长度</w:t>
        <w:br/>
        <w:t>C.管道公称直径×3.142×设计长度</w:t>
        <w:br/>
        <w:t>D.（管道公称直径+10mm）×3过42×设计长度</w:t>
        <w:br/>
        <w:br/>
        <w:t>【答案】：B</w:t>
      </w:r>
      <w:r>
        <w:t xml:space="preserve"> </w:t>
      </w:r>
    </w:p>
    <w:p>
      <w:r>
        <w:t>107、当管底为岩石、碎石或多石地基时，对金属管道应铺垫不小于（　　　）mm厚的中砂或粗砂，构成给水管道砂基础。</w:t>
        <w:br/>
        <w:t>A.50</w:t>
        <w:br/>
        <w:t>B.100</w:t>
        <w:br/>
        <w:t>C.150</w:t>
        <w:br/>
        <w:t>D.200</w:t>
        <w:br/>
        <w:br/>
        <w:t xml:space="preserve">【答案】：B </w:t>
      </w:r>
    </w:p>
    <w:p>
      <w:r>
        <w:t>108、规划红线是道路的用地界线，常用（　　　）表示。</w:t>
        <w:br/>
        <w:t>A.单实线</w:t>
        <w:br/>
        <w:t>B.双实线</w:t>
        <w:br/>
        <w:t>C.点画线</w:t>
        <w:br/>
        <w:t>D.双点画线</w:t>
        <w:br/>
        <w:br/>
        <w:t xml:space="preserve">【答案】：D </w:t>
      </w:r>
    </w:p>
    <w:p>
      <w:r>
        <w:t>109、适用于胶结松散的砾、卵石层的下沉方法（　　　）。</w:t>
        <w:br/>
        <w:t>A.抓斗挖土法</w:t>
        <w:br/>
        <w:t>B.辅助下沉法</w:t>
        <w:br/>
        <w:t>C.水枪冲土法</w:t>
        <w:br/>
        <w:t>D.人工或风动工具挖土法</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110、花境布置形式以（　　　）为主。</w:t>
        <w:br/>
        <w:t>A.组从状</w:t>
        <w:br/>
        <w:t>B.带状自然式</w:t>
        <w:br/>
        <w:t>C.带状组团式</w:t>
        <w:br/>
        <w:t>D.点状自然式</w:t>
        <w:br/>
        <w:br/>
        <w:t>【答案】：B</w:t>
      </w:r>
      <w:r>
        <w:t xml:space="preserve"> </w:t>
      </w:r>
    </w:p>
    <w:p>
      <w:r>
        <w:t>111、下列仪器既能自动测量高程又能自动测量水平距离的是（　　　）。</w:t>
        <w:br/>
        <w:t>A.水准仪</w:t>
        <w:br/>
        <w:t>B.水准尺</w:t>
        <w:br/>
        <w:t>C.自动安平水准仪</w:t>
        <w:br/>
        <w:t>D.电子水准仪</w:t>
        <w:br/>
        <w:br/>
        <w:t xml:space="preserve">【答案】：D </w:t>
      </w:r>
    </w:p>
    <w:p>
      <w:r>
        <w:t>112、采用HDPE膜防渗技术的核心是（　　　）。</w:t>
        <w:br/>
        <w:t>A.HDPE膜的进货质量</w:t>
        <w:br/>
        <w:t>B.HDPE膜的机具</w:t>
        <w:br/>
        <w:t>C.HDPE膜的施工季节合理性</w:t>
        <w:br/>
        <w:t>D.HDPE膜的施工质量</w:t>
        <w:br/>
        <w:br/>
        <w:t xml:space="preserve">【答案】：D </w:t>
      </w:r>
    </w:p>
    <w:p>
      <w:r>
        <w:t>113、自动安平水准仪的特点是（　　　）使视线水平。</w:t>
        <w:br/>
        <w:t>A.用安平补偿器代替管水准器</w:t>
        <w:br/>
        <w:t>B.用安平补偿器代替圆水准器</w:t>
        <w:br/>
        <w:t>C.用安平补偿器和管水准器</w:t>
        <w:br/>
        <w:t>D.用圆水准器和管水准器</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114、用于收集路面雨水的雨水口有平入式、（　　　）联合式。</w:t>
        <w:br/>
        <w:t>A.竖入式</w:t>
        <w:br/>
        <w:t>B.侧入式</w:t>
        <w:br/>
        <w:t>C.立式</w:t>
        <w:br/>
        <w:t>D.凹式</w:t>
        <w:br/>
        <w:br/>
        <w:t>【答案】：B</w:t>
      </w:r>
      <w:r>
        <w:t xml:space="preserve"> </w:t>
      </w:r>
    </w:p>
    <w:p>
      <w:r>
        <w:t>115、反映一个组织系统中各子系统之间或各工作部门之间的指令关系的是（　　　）。</w:t>
        <w:br/>
        <w:t>A.组织结构模式</w:t>
        <w:br/>
        <w:t>B.组织分工</w:t>
        <w:br/>
        <w:t>C.工作流程组织</w:t>
        <w:br/>
        <w:t>D.工作分解结构</w:t>
        <w:br/>
        <w:br/>
        <w:t xml:space="preserve">【答案】：A </w:t>
      </w:r>
    </w:p>
    <w:p>
      <w:r>
        <w:t>116、高压和中压A燃气管道，应采用（　　　）。</w:t>
        <w:br/>
        <w:t>A.钢管</w:t>
        <w:br/>
        <w:t>B.钢管或机械接口铸铁管</w:t>
        <w:br/>
        <w:t>C.机械接口铸铁管</w:t>
        <w:br/>
        <w:t>D.聚乙烯管材</w:t>
        <w:br/>
        <w:br/>
        <w:t xml:space="preserve">【答案】：A </w:t>
      </w:r>
    </w:p>
    <w:p>
      <w:r>
        <w:t>117、当管底地基土质松软、承载力低或铺设大管径的钢筋混凝土管道时，应采用（　　　）。</w:t>
        <w:br/>
        <w:t>A.天然基础</w:t>
        <w:br/>
        <w:t>B.砂垫层基础</w:t>
        <w:br/>
        <w:t>C.混凝土基础</w:t>
        <w:br/>
        <w:t>D.沉井基础</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118、Y形桥墩结合了T形桥墩和双柱式墩的优点，（　　　）。</w:t>
        <w:br/>
        <w:t>A.上部双柱式，下部单柱式</w:t>
        <w:br/>
        <w:t>B.上部双柱式，下部双柱式</w:t>
        <w:br/>
        <w:t>C.上部单柱式，下部单柱式</w:t>
        <w:br/>
        <w:t>D.上部单柱式，下部双柱式</w:t>
        <w:br/>
        <w:br/>
        <w:t>【答案】：A</w:t>
      </w:r>
      <w:r>
        <w:t xml:space="preserve"> </w:t>
      </w:r>
    </w:p>
    <w:p>
      <w:r>
        <w:t>119、不属于洞口土体加固主要方法的是（　　　）。</w:t>
        <w:br/>
        <w:t>A.SMW法</w:t>
        <w:br/>
        <w:t>B.注浆法</w:t>
        <w:br/>
        <w:t>C.高压喷射搅拌法</w:t>
        <w:br/>
        <w:t>D.冻结法</w:t>
        <w:br/>
        <w:br/>
        <w:t xml:space="preserve">【答案】：A </w:t>
      </w:r>
    </w:p>
    <w:p>
      <w:r>
        <w:t>120、工作队式项目组织适用于（　　　）施工项目。</w:t>
        <w:br/>
        <w:t>A.适用于小型的，专业性较强的</w:t>
        <w:br/>
        <w:t>B.大型项目、工期要求紧迫的项目</w:t>
        <w:br/>
        <w:t>C.大型经营性企业的工程承包</w:t>
        <w:br/>
        <w:t>D.大规模综合性的</w:t>
        <w:br/>
        <w:br/>
        <w:t xml:space="preserve">【答案】：B </w:t>
      </w:r>
    </w:p>
    <w:p>
      <w:r>
        <w:t>121、装配式预应力混凝土简支T形梁桥的主梁间距一般采用（　　　）。</w:t>
        <w:br/>
        <w:t>A.1.5~3m</w:t>
        <w:br/>
        <w:t>B.2.5~5m</w:t>
        <w:br/>
        <w:t>C.1.8~2.5m</w:t>
        <w:br/>
        <w:t>D.2~5m</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122、组合模板是一种工具式模板，是工程施工用得最多的一种模板。它由具有一定模数的若干类型的（　　　）组成。</w:t>
        <w:br/>
        <w:t>A.支撑、角模</w:t>
        <w:br/>
        <w:t>B.板块、角模、支撑和连接件</w:t>
        <w:br/>
        <w:t>C.板块、支撑</w:t>
        <w:br/>
        <w:t>D.板块、角模</w:t>
        <w:br/>
        <w:br/>
        <w:t>【答案】：B</w:t>
      </w:r>
      <w:r>
        <w:t xml:space="preserve"> </w:t>
      </w:r>
    </w:p>
    <w:p>
      <w:r>
        <w:t>123、F形管接口又称为（　　　）。</w:t>
        <w:br/>
        <w:t>A.平口管</w:t>
        <w:br/>
        <w:t>B.企口管</w:t>
        <w:br/>
        <w:t>C.钢承口管</w:t>
        <w:br/>
        <w:t>D.金属管</w:t>
        <w:br/>
        <w:br/>
        <w:t xml:space="preserve">【答案】：C </w:t>
      </w:r>
    </w:p>
    <w:p>
      <w:r>
        <w:t>124、下列关于城市桥梁工程技术术语表述正确的是（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r>
        <w:t>125、为了保证填、挖的边坡达到设计要求，把设计边坡在实地标定出来，以方便施工的过程是（　　　）。</w:t>
        <w:br/>
        <w:t>A.线路总线放样</w:t>
        <w:br/>
        <w:t>B.路面放样</w:t>
        <w:br/>
        <w:t>C.路拱放样</w:t>
        <w:br/>
        <w:t>D.路堤边坡的放样</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126、水准仪视线高等于（　　　）+后视点读数。</w:t>
        <w:br/>
        <w:t>A.后视点高程</w:t>
        <w:br/>
        <w:t>B.转点高程</w:t>
        <w:br/>
        <w:t>C.前视点高程</w:t>
        <w:br/>
        <w:t>D.仪器点高程</w:t>
        <w:br/>
        <w:br/>
        <w:t>【答案】：A</w:t>
      </w:r>
      <w:r>
        <w:t xml:space="preserve"> </w:t>
      </w:r>
    </w:p>
    <w:p>
      <w:r>
        <w:t>127、预制构件应按设计位置起吊，曲梁宜采用（　　　）。</w:t>
        <w:br/>
        <w:t>A.一点吊装</w:t>
        <w:br/>
        <w:t>B.两点吊装</w:t>
        <w:br/>
        <w:t>C.三点吊装</w:t>
        <w:br/>
        <w:t>D.多点吊装</w:t>
        <w:br/>
        <w:br/>
        <w:t xml:space="preserve">【答案】：C </w:t>
      </w:r>
    </w:p>
    <w:p>
      <w:r>
        <w:t>128、考虑到自行车和其他非机动车的爬坡能力，下列哪项纵坡坡度符合要求（　　　）。</w:t>
        <w:br/>
        <w:t>A.1.5%</w:t>
        <w:br/>
        <w:t>B.2.0%</w:t>
        <w:br/>
        <w:t>C.2.5%</w:t>
        <w:br/>
        <w:t>D.3.0%</w:t>
        <w:br/>
        <w:br/>
        <w:t xml:space="preserve">【答案】：C </w:t>
      </w:r>
    </w:p>
    <w:p>
      <w:r>
        <w:t>129、下列选项中，不属于运用动态控制原理控制施工进度的步骤的是（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130、下列说法错误的是（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【答案】：D</w:t>
      </w:r>
      <w:r>
        <w:t xml:space="preserve"> </w:t>
      </w:r>
    </w:p>
    <w:p>
      <w:r>
        <w:t>131、由一个已知高程的水准点开始观测，顺序测量若干待测点，最后回到原来开始的水准点的路线是（　　　）。</w:t>
        <w:br/>
        <w:t>A.闭合水准路线</w:t>
        <w:br/>
        <w:t>B.附合水准路线</w:t>
        <w:br/>
        <w:t>C.支水准路线</w:t>
        <w:br/>
        <w:t>D.折线水准路线</w:t>
        <w:br/>
        <w:br/>
        <w:t xml:space="preserve">【答案】：A </w:t>
      </w:r>
    </w:p>
    <w:p>
      <w:r>
        <w:t>132、常用来减少或消除交叉口冲突点的方法不包括（　　　）。</w:t>
        <w:br/>
        <w:t>A.交通管制</w:t>
        <w:br/>
        <w:t>B.渠化交通</w:t>
        <w:br/>
        <w:t>C.立体交叉</w:t>
        <w:br/>
        <w:t>D.减少交叉口</w:t>
        <w:br/>
        <w:br/>
        <w:t xml:space="preserve">【答案】：D </w:t>
      </w:r>
    </w:p>
    <w:p>
      <w:r>
        <w:t>133、DS3水准仪，数字3表示的意义是每公里往返测高差中数的（　　　）误差不超3mm。</w:t>
        <w:br/>
        <w:t>A.偶然</w:t>
        <w:br/>
        <w:t>B.相对</w:t>
        <w:br/>
        <w:t>C.绝对</w:t>
        <w:br/>
        <w:t>D.极限</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https://d.book118.com/848102036076006044</w:t>
        </w:r>
      </w:hyperlink>
    </w:p>
    <w:p/>
    <w:sectPr w:rsidSect="00034616">
      <w:type w:val="nextPage"/>
      <w:pgSz w:w="12240" w:h="15840"/>
      <w:pgMar w:top="1440" w:right="1800" w:bottom="1440" w:left="1800" w:header="720" w:footer="720" w:gutter="0"/>
      <w:pgNumType w:start="3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48102036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