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灯饰灯具相关行业公司员工职业发展支持与推动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14" w:history="1">
        <w:r>
          <w:rPr>
            <w:rFonts w:ascii="仿宋" w:eastAsia="仿宋" w:hAnsi="仿宋" w:cs="仿宋" w:hint="eastAsia"/>
            <w:lang w:eastAsia="zh-CN"/>
          </w:rPr>
          <w:t>概论</w:t>
        </w:r>
        <w:r>
          <w:tab/>
        </w:r>
        <w:r>
          <w:fldChar w:fldCharType="begin"/>
        </w:r>
        <w:r>
          <w:instrText xml:space="preserve"> PAGEREF _Toc7614 \h </w:instrText>
        </w:r>
        <w:r>
          <w:fldChar w:fldCharType="separate"/>
        </w:r>
        <w:r>
          <w:t>3</w:t>
        </w:r>
        <w:r>
          <w:fldChar w:fldCharType="end"/>
        </w:r>
      </w:hyperlink>
    </w:p>
    <w:p>
      <w:pPr>
        <w:pStyle w:val="TOC1"/>
        <w:tabs>
          <w:tab w:val="right" w:leader="dot" w:pos="8306"/>
        </w:tabs>
      </w:pPr>
      <w:hyperlink w:anchor="_Toc19979" w:history="1">
        <w:r>
          <w:rPr>
            <w:rFonts w:ascii="仿宋" w:eastAsia="仿宋" w:hAnsi="仿宋" w:cs="仿宋" w:hint="eastAsia"/>
            <w:lang w:eastAsia="zh-CN"/>
          </w:rPr>
          <w:t>一、公司简介</w:t>
        </w:r>
        <w:r>
          <w:tab/>
        </w:r>
        <w:r>
          <w:fldChar w:fldCharType="begin"/>
        </w:r>
        <w:r>
          <w:instrText xml:space="preserve"> PAGEREF _Toc19979 \h </w:instrText>
        </w:r>
        <w:r>
          <w:fldChar w:fldCharType="separate"/>
        </w:r>
        <w:r>
          <w:t>3</w:t>
        </w:r>
        <w:r>
          <w:fldChar w:fldCharType="end"/>
        </w:r>
      </w:hyperlink>
    </w:p>
    <w:p>
      <w:pPr>
        <w:pStyle w:val="TOC2"/>
        <w:tabs>
          <w:tab w:val="right" w:leader="dot" w:pos="8306"/>
        </w:tabs>
      </w:pPr>
      <w:hyperlink w:anchor="_Toc20840" w:history="1">
        <w:r>
          <w:rPr>
            <w:rFonts w:ascii="仿宋" w:eastAsia="仿宋" w:hAnsi="仿宋" w:cs="仿宋" w:hint="eastAsia"/>
            <w:lang w:eastAsia="zh-CN"/>
          </w:rPr>
          <w:t>(一)、公司基本信息</w:t>
        </w:r>
        <w:r>
          <w:tab/>
        </w:r>
        <w:r>
          <w:fldChar w:fldCharType="begin"/>
        </w:r>
        <w:r>
          <w:instrText xml:space="preserve"> PAGEREF _Toc20840 \h </w:instrText>
        </w:r>
        <w:r>
          <w:fldChar w:fldCharType="separate"/>
        </w:r>
        <w:r>
          <w:t>3</w:t>
        </w:r>
        <w:r>
          <w:fldChar w:fldCharType="end"/>
        </w:r>
      </w:hyperlink>
    </w:p>
    <w:p>
      <w:pPr>
        <w:pStyle w:val="TOC2"/>
        <w:tabs>
          <w:tab w:val="right" w:leader="dot" w:pos="8306"/>
        </w:tabs>
      </w:pPr>
      <w:hyperlink w:anchor="_Toc27511" w:history="1">
        <w:r>
          <w:rPr>
            <w:rFonts w:ascii="仿宋" w:eastAsia="仿宋" w:hAnsi="仿宋" w:cs="仿宋" w:hint="eastAsia"/>
            <w:lang w:eastAsia="zh-CN"/>
          </w:rPr>
          <w:t>(二)、公司简介</w:t>
        </w:r>
        <w:r>
          <w:tab/>
        </w:r>
        <w:r>
          <w:fldChar w:fldCharType="begin"/>
        </w:r>
        <w:r>
          <w:instrText xml:space="preserve"> PAGEREF _Toc27511 \h </w:instrText>
        </w:r>
        <w:r>
          <w:fldChar w:fldCharType="separate"/>
        </w:r>
        <w:r>
          <w:t>4</w:t>
        </w:r>
        <w:r>
          <w:fldChar w:fldCharType="end"/>
        </w:r>
      </w:hyperlink>
    </w:p>
    <w:p>
      <w:pPr>
        <w:pStyle w:val="TOC2"/>
        <w:tabs>
          <w:tab w:val="right" w:leader="dot" w:pos="8306"/>
        </w:tabs>
      </w:pPr>
      <w:hyperlink w:anchor="_Toc19977" w:history="1">
        <w:r>
          <w:rPr>
            <w:rFonts w:ascii="仿宋" w:eastAsia="仿宋" w:hAnsi="仿宋" w:cs="仿宋" w:hint="eastAsia"/>
            <w:lang w:eastAsia="zh-CN"/>
          </w:rPr>
          <w:t>(三)、核心人员介绍</w:t>
        </w:r>
        <w:r>
          <w:tab/>
        </w:r>
        <w:r>
          <w:fldChar w:fldCharType="begin"/>
        </w:r>
        <w:r>
          <w:instrText xml:space="preserve"> PAGEREF _Toc19977 \h </w:instrText>
        </w:r>
        <w:r>
          <w:fldChar w:fldCharType="separate"/>
        </w:r>
        <w:r>
          <w:t>6</w:t>
        </w:r>
        <w:r>
          <w:fldChar w:fldCharType="end"/>
        </w:r>
      </w:hyperlink>
    </w:p>
    <w:p>
      <w:pPr>
        <w:pStyle w:val="TOC1"/>
        <w:tabs>
          <w:tab w:val="right" w:leader="dot" w:pos="8306"/>
        </w:tabs>
      </w:pPr>
      <w:hyperlink w:anchor="_Toc31876" w:history="1">
        <w:r>
          <w:rPr>
            <w:rFonts w:ascii="仿宋" w:eastAsia="仿宋" w:hAnsi="仿宋" w:cs="仿宋" w:hint="eastAsia"/>
            <w:lang w:eastAsia="zh-CN"/>
          </w:rPr>
          <w:t>二、灯饰灯具行业背景分析</w:t>
        </w:r>
        <w:r>
          <w:tab/>
        </w:r>
        <w:r>
          <w:fldChar w:fldCharType="begin"/>
        </w:r>
        <w:r>
          <w:instrText xml:space="preserve"> PAGEREF _Toc31876 \h </w:instrText>
        </w:r>
        <w:r>
          <w:fldChar w:fldCharType="separate"/>
        </w:r>
        <w:r>
          <w:t>8</w:t>
        </w:r>
        <w:r>
          <w:fldChar w:fldCharType="end"/>
        </w:r>
      </w:hyperlink>
    </w:p>
    <w:p>
      <w:pPr>
        <w:pStyle w:val="TOC2"/>
        <w:tabs>
          <w:tab w:val="right" w:leader="dot" w:pos="8306"/>
        </w:tabs>
      </w:pPr>
      <w:hyperlink w:anchor="_Toc29996" w:history="1">
        <w:r>
          <w:rPr>
            <w:rFonts w:ascii="仿宋" w:eastAsia="仿宋" w:hAnsi="仿宋" w:cs="仿宋" w:hint="eastAsia"/>
            <w:lang w:eastAsia="zh-CN"/>
          </w:rPr>
          <w:t>(一)、灯饰灯具行业背景分析</w:t>
        </w:r>
        <w:r>
          <w:tab/>
        </w:r>
        <w:r>
          <w:fldChar w:fldCharType="begin"/>
        </w:r>
        <w:r>
          <w:instrText xml:space="preserve"> PAGEREF _Toc29996 \h </w:instrText>
        </w:r>
        <w:r>
          <w:fldChar w:fldCharType="separate"/>
        </w:r>
        <w:r>
          <w:t>8</w:t>
        </w:r>
        <w:r>
          <w:fldChar w:fldCharType="end"/>
        </w:r>
      </w:hyperlink>
    </w:p>
    <w:p>
      <w:pPr>
        <w:pStyle w:val="TOC1"/>
        <w:tabs>
          <w:tab w:val="right" w:leader="dot" w:pos="8306"/>
        </w:tabs>
      </w:pPr>
      <w:hyperlink w:anchor="_Toc10966" w:history="1">
        <w:r>
          <w:rPr>
            <w:rFonts w:ascii="仿宋" w:eastAsia="仿宋" w:hAnsi="仿宋" w:cs="仿宋" w:hint="eastAsia"/>
            <w:lang w:eastAsia="zh-CN"/>
          </w:rPr>
          <w:t>三、项目基本情况</w:t>
        </w:r>
        <w:r>
          <w:tab/>
        </w:r>
        <w:r>
          <w:fldChar w:fldCharType="begin"/>
        </w:r>
        <w:r>
          <w:instrText xml:space="preserve"> PAGEREF _Toc10966 \h </w:instrText>
        </w:r>
        <w:r>
          <w:fldChar w:fldCharType="separate"/>
        </w:r>
        <w:r>
          <w:t>10</w:t>
        </w:r>
        <w:r>
          <w:fldChar w:fldCharType="end"/>
        </w:r>
      </w:hyperlink>
    </w:p>
    <w:p>
      <w:pPr>
        <w:pStyle w:val="TOC2"/>
        <w:tabs>
          <w:tab w:val="right" w:leader="dot" w:pos="8306"/>
        </w:tabs>
      </w:pPr>
      <w:hyperlink w:anchor="_Toc26406" w:history="1">
        <w:r>
          <w:rPr>
            <w:rFonts w:ascii="仿宋" w:eastAsia="仿宋" w:hAnsi="仿宋" w:cs="仿宋" w:hint="eastAsia"/>
            <w:lang w:eastAsia="zh-CN"/>
          </w:rPr>
          <w:t>(一)、项目名称及建设性质</w:t>
        </w:r>
        <w:r>
          <w:tab/>
        </w:r>
        <w:r>
          <w:fldChar w:fldCharType="begin"/>
        </w:r>
        <w:r>
          <w:instrText xml:space="preserve"> PAGEREF _Toc26406 \h </w:instrText>
        </w:r>
        <w:r>
          <w:fldChar w:fldCharType="separate"/>
        </w:r>
        <w:r>
          <w:t>10</w:t>
        </w:r>
        <w:r>
          <w:fldChar w:fldCharType="end"/>
        </w:r>
      </w:hyperlink>
    </w:p>
    <w:p>
      <w:pPr>
        <w:pStyle w:val="TOC2"/>
        <w:tabs>
          <w:tab w:val="right" w:leader="dot" w:pos="8306"/>
        </w:tabs>
      </w:pPr>
      <w:hyperlink w:anchor="_Toc9665" w:history="1">
        <w:r>
          <w:rPr>
            <w:rFonts w:ascii="仿宋" w:eastAsia="仿宋" w:hAnsi="仿宋" w:cs="仿宋" w:hint="eastAsia"/>
            <w:lang w:eastAsia="zh-CN"/>
          </w:rPr>
          <w:t>(二)、项目承办单位</w:t>
        </w:r>
        <w:r>
          <w:tab/>
        </w:r>
        <w:r>
          <w:fldChar w:fldCharType="begin"/>
        </w:r>
        <w:r>
          <w:instrText xml:space="preserve"> PAGEREF _Toc9665 \h </w:instrText>
        </w:r>
        <w:r>
          <w:fldChar w:fldCharType="separate"/>
        </w:r>
        <w:r>
          <w:t>11</w:t>
        </w:r>
        <w:r>
          <w:fldChar w:fldCharType="end"/>
        </w:r>
      </w:hyperlink>
    </w:p>
    <w:p>
      <w:pPr>
        <w:pStyle w:val="TOC2"/>
        <w:tabs>
          <w:tab w:val="right" w:leader="dot" w:pos="8306"/>
        </w:tabs>
      </w:pPr>
      <w:hyperlink w:anchor="_Toc11517" w:history="1">
        <w:r>
          <w:rPr>
            <w:rFonts w:ascii="仿宋" w:eastAsia="仿宋" w:hAnsi="仿宋" w:cs="仿宋" w:hint="eastAsia"/>
            <w:lang w:eastAsia="zh-CN"/>
          </w:rPr>
          <w:t>(三)、项目实施的可行性</w:t>
        </w:r>
        <w:r>
          <w:tab/>
        </w:r>
        <w:r>
          <w:fldChar w:fldCharType="begin"/>
        </w:r>
        <w:r>
          <w:instrText xml:space="preserve"> PAGEREF _Toc11517 \h </w:instrText>
        </w:r>
        <w:r>
          <w:fldChar w:fldCharType="separate"/>
        </w:r>
        <w:r>
          <w:t>12</w:t>
        </w:r>
        <w:r>
          <w:fldChar w:fldCharType="end"/>
        </w:r>
      </w:hyperlink>
    </w:p>
    <w:p>
      <w:pPr>
        <w:pStyle w:val="TOC2"/>
        <w:tabs>
          <w:tab w:val="right" w:leader="dot" w:pos="8306"/>
        </w:tabs>
      </w:pPr>
      <w:hyperlink w:anchor="_Toc13586" w:history="1">
        <w:r>
          <w:rPr>
            <w:rFonts w:ascii="仿宋" w:eastAsia="仿宋" w:hAnsi="仿宋" w:cs="仿宋" w:hint="eastAsia"/>
            <w:lang w:eastAsia="zh-CN"/>
          </w:rPr>
          <w:t>(四)、项目建设选址</w:t>
        </w:r>
        <w:r>
          <w:tab/>
        </w:r>
        <w:r>
          <w:fldChar w:fldCharType="begin"/>
        </w:r>
        <w:r>
          <w:instrText xml:space="preserve"> PAGEREF _Toc13586 \h </w:instrText>
        </w:r>
        <w:r>
          <w:fldChar w:fldCharType="separate"/>
        </w:r>
        <w:r>
          <w:t>13</w:t>
        </w:r>
        <w:r>
          <w:fldChar w:fldCharType="end"/>
        </w:r>
      </w:hyperlink>
    </w:p>
    <w:p>
      <w:pPr>
        <w:pStyle w:val="TOC2"/>
        <w:tabs>
          <w:tab w:val="right" w:leader="dot" w:pos="8306"/>
        </w:tabs>
      </w:pPr>
      <w:hyperlink w:anchor="_Toc20135" w:history="1">
        <w:r>
          <w:rPr>
            <w:rFonts w:ascii="仿宋" w:eastAsia="仿宋" w:hAnsi="仿宋" w:cs="仿宋" w:hint="eastAsia"/>
            <w:lang w:eastAsia="zh-CN"/>
          </w:rPr>
          <w:t>(五)、建筑物建设规模</w:t>
        </w:r>
        <w:r>
          <w:tab/>
        </w:r>
        <w:r>
          <w:fldChar w:fldCharType="begin"/>
        </w:r>
        <w:r>
          <w:instrText xml:space="preserve"> PAGEREF _Toc20135 \h </w:instrText>
        </w:r>
        <w:r>
          <w:fldChar w:fldCharType="separate"/>
        </w:r>
        <w:r>
          <w:t>14</w:t>
        </w:r>
        <w:r>
          <w:fldChar w:fldCharType="end"/>
        </w:r>
      </w:hyperlink>
    </w:p>
    <w:p>
      <w:pPr>
        <w:pStyle w:val="TOC2"/>
        <w:tabs>
          <w:tab w:val="right" w:leader="dot" w:pos="8306"/>
        </w:tabs>
      </w:pPr>
      <w:hyperlink w:anchor="_Toc2778" w:history="1">
        <w:r>
          <w:rPr>
            <w:rFonts w:ascii="仿宋" w:eastAsia="仿宋" w:hAnsi="仿宋" w:cs="仿宋" w:hint="eastAsia"/>
            <w:lang w:eastAsia="zh-CN"/>
          </w:rPr>
          <w:t>(六)、项目总投资及资金构成</w:t>
        </w:r>
        <w:r>
          <w:tab/>
        </w:r>
        <w:r>
          <w:fldChar w:fldCharType="begin"/>
        </w:r>
        <w:r>
          <w:instrText xml:space="preserve"> PAGEREF _Toc2778 \h </w:instrText>
        </w:r>
        <w:r>
          <w:fldChar w:fldCharType="separate"/>
        </w:r>
        <w:r>
          <w:t>15</w:t>
        </w:r>
        <w:r>
          <w:fldChar w:fldCharType="end"/>
        </w:r>
      </w:hyperlink>
    </w:p>
    <w:p>
      <w:pPr>
        <w:pStyle w:val="TOC2"/>
        <w:tabs>
          <w:tab w:val="right" w:leader="dot" w:pos="8306"/>
        </w:tabs>
      </w:pPr>
      <w:hyperlink w:anchor="_Toc8221" w:history="1">
        <w:r>
          <w:rPr>
            <w:rFonts w:ascii="仿宋" w:eastAsia="仿宋" w:hAnsi="仿宋" w:cs="仿宋" w:hint="eastAsia"/>
            <w:lang w:eastAsia="zh-CN"/>
          </w:rPr>
          <w:t>(七)、资金筹措方案</w:t>
        </w:r>
        <w:r>
          <w:tab/>
        </w:r>
        <w:r>
          <w:fldChar w:fldCharType="begin"/>
        </w:r>
        <w:r>
          <w:instrText xml:space="preserve"> PAGEREF _Toc8221 \h </w:instrText>
        </w:r>
        <w:r>
          <w:fldChar w:fldCharType="separate"/>
        </w:r>
        <w:r>
          <w:t>16</w:t>
        </w:r>
        <w:r>
          <w:fldChar w:fldCharType="end"/>
        </w:r>
      </w:hyperlink>
    </w:p>
    <w:p>
      <w:pPr>
        <w:pStyle w:val="TOC2"/>
        <w:tabs>
          <w:tab w:val="right" w:leader="dot" w:pos="8306"/>
        </w:tabs>
      </w:pPr>
      <w:hyperlink w:anchor="_Toc5297" w:history="1">
        <w:r>
          <w:rPr>
            <w:rFonts w:ascii="仿宋" w:eastAsia="仿宋" w:hAnsi="仿宋" w:cs="仿宋" w:hint="eastAsia"/>
            <w:lang w:eastAsia="zh-CN"/>
          </w:rPr>
          <w:t>(八)、项目预期经济效益规划目标</w:t>
        </w:r>
        <w:r>
          <w:tab/>
        </w:r>
        <w:r>
          <w:fldChar w:fldCharType="begin"/>
        </w:r>
        <w:r>
          <w:instrText xml:space="preserve"> PAGEREF _Toc5297 \h </w:instrText>
        </w:r>
        <w:r>
          <w:fldChar w:fldCharType="separate"/>
        </w:r>
        <w:r>
          <w:t>18</w:t>
        </w:r>
        <w:r>
          <w:fldChar w:fldCharType="end"/>
        </w:r>
      </w:hyperlink>
    </w:p>
    <w:p>
      <w:pPr>
        <w:pStyle w:val="TOC2"/>
        <w:tabs>
          <w:tab w:val="right" w:leader="dot" w:pos="8306"/>
        </w:tabs>
      </w:pPr>
      <w:hyperlink w:anchor="_Toc9231" w:history="1">
        <w:r>
          <w:rPr>
            <w:rFonts w:ascii="仿宋" w:eastAsia="仿宋" w:hAnsi="仿宋" w:cs="仿宋" w:hint="eastAsia"/>
            <w:lang w:eastAsia="zh-CN"/>
          </w:rPr>
          <w:t>(九)、项目建设进度规划</w:t>
        </w:r>
        <w:r>
          <w:tab/>
        </w:r>
        <w:r>
          <w:fldChar w:fldCharType="begin"/>
        </w:r>
        <w:r>
          <w:instrText xml:space="preserve"> PAGEREF _Toc9231 \h </w:instrText>
        </w:r>
        <w:r>
          <w:fldChar w:fldCharType="separate"/>
        </w:r>
        <w:r>
          <w:t>19</w:t>
        </w:r>
        <w:r>
          <w:fldChar w:fldCharType="end"/>
        </w:r>
      </w:hyperlink>
    </w:p>
    <w:p>
      <w:pPr>
        <w:pStyle w:val="TOC1"/>
        <w:tabs>
          <w:tab w:val="right" w:leader="dot" w:pos="8306"/>
        </w:tabs>
      </w:pPr>
      <w:hyperlink w:anchor="_Toc20504" w:history="1">
        <w:r>
          <w:rPr>
            <w:rFonts w:ascii="仿宋" w:eastAsia="仿宋" w:hAnsi="仿宋" w:cs="仿宋" w:hint="eastAsia"/>
            <w:lang w:eastAsia="zh-CN"/>
          </w:rPr>
          <w:t>四、第八章员工绩效管理</w:t>
        </w:r>
        <w:r>
          <w:tab/>
        </w:r>
        <w:r>
          <w:fldChar w:fldCharType="begin"/>
        </w:r>
        <w:r>
          <w:instrText xml:space="preserve"> PAGEREF _Toc20504 \h </w:instrText>
        </w:r>
        <w:r>
          <w:fldChar w:fldCharType="separate"/>
        </w:r>
        <w:r>
          <w:t>21</w:t>
        </w:r>
        <w:r>
          <w:fldChar w:fldCharType="end"/>
        </w:r>
      </w:hyperlink>
    </w:p>
    <w:p>
      <w:pPr>
        <w:pStyle w:val="TOC2"/>
        <w:tabs>
          <w:tab w:val="right" w:leader="dot" w:pos="8306"/>
        </w:tabs>
      </w:pPr>
      <w:hyperlink w:anchor="_Toc6467" w:history="1">
        <w:r>
          <w:rPr>
            <w:rFonts w:ascii="仿宋" w:eastAsia="仿宋" w:hAnsi="仿宋" w:cs="仿宋" w:hint="eastAsia"/>
            <w:lang w:eastAsia="zh-CN"/>
          </w:rPr>
          <w:t>(一)、绩效评估体系建立</w:t>
        </w:r>
        <w:r>
          <w:tab/>
        </w:r>
        <w:r>
          <w:fldChar w:fldCharType="begin"/>
        </w:r>
        <w:r>
          <w:instrText xml:space="preserve"> PAGEREF _Toc6467 \h </w:instrText>
        </w:r>
        <w:r>
          <w:fldChar w:fldCharType="separate"/>
        </w:r>
        <w:r>
          <w:t>21</w:t>
        </w:r>
        <w:r>
          <w:fldChar w:fldCharType="end"/>
        </w:r>
      </w:hyperlink>
    </w:p>
    <w:p>
      <w:pPr>
        <w:pStyle w:val="TOC2"/>
        <w:tabs>
          <w:tab w:val="right" w:leader="dot" w:pos="8306"/>
        </w:tabs>
      </w:pPr>
      <w:hyperlink w:anchor="_Toc735" w:history="1">
        <w:r>
          <w:rPr>
            <w:rFonts w:ascii="仿宋" w:eastAsia="仿宋" w:hAnsi="仿宋" w:cs="仿宋" w:hint="eastAsia"/>
            <w:lang w:eastAsia="zh-CN"/>
          </w:rPr>
          <w:t>(二)、绩效考核与反馈</w:t>
        </w:r>
        <w:r>
          <w:tab/>
        </w:r>
        <w:r>
          <w:fldChar w:fldCharType="begin"/>
        </w:r>
        <w:r>
          <w:instrText xml:space="preserve"> PAGEREF _Toc735 \h </w:instrText>
        </w:r>
        <w:r>
          <w:fldChar w:fldCharType="separate"/>
        </w:r>
        <w:r>
          <w:t>21</w:t>
        </w:r>
        <w:r>
          <w:fldChar w:fldCharType="end"/>
        </w:r>
      </w:hyperlink>
    </w:p>
    <w:p>
      <w:pPr>
        <w:pStyle w:val="TOC2"/>
        <w:tabs>
          <w:tab w:val="right" w:leader="dot" w:pos="8306"/>
        </w:tabs>
      </w:pPr>
      <w:hyperlink w:anchor="_Toc12260" w:history="1">
        <w:r>
          <w:rPr>
            <w:rFonts w:ascii="仿宋" w:eastAsia="仿宋" w:hAnsi="仿宋" w:cs="仿宋" w:hint="eastAsia"/>
            <w:lang w:eastAsia="zh-CN"/>
          </w:rPr>
          <w:t>(三)、激励与奖惩机制</w:t>
        </w:r>
        <w:r>
          <w:tab/>
        </w:r>
        <w:r>
          <w:fldChar w:fldCharType="begin"/>
        </w:r>
        <w:r>
          <w:instrText xml:space="preserve"> PAGEREF _Toc12260 \h </w:instrText>
        </w:r>
        <w:r>
          <w:fldChar w:fldCharType="separate"/>
        </w:r>
        <w:r>
          <w:t>22</w:t>
        </w:r>
        <w:r>
          <w:fldChar w:fldCharType="end"/>
        </w:r>
      </w:hyperlink>
    </w:p>
    <w:p>
      <w:pPr>
        <w:pStyle w:val="TOC1"/>
        <w:tabs>
          <w:tab w:val="right" w:leader="dot" w:pos="8306"/>
        </w:tabs>
      </w:pPr>
      <w:hyperlink w:anchor="_Toc32695" w:history="1">
        <w:r>
          <w:rPr>
            <w:rFonts w:ascii="仿宋" w:eastAsia="仿宋" w:hAnsi="仿宋" w:cs="仿宋" w:hint="eastAsia"/>
            <w:lang w:eastAsia="zh-CN"/>
          </w:rPr>
          <w:t>五、薪酬制度管理</w:t>
        </w:r>
        <w:r>
          <w:tab/>
        </w:r>
        <w:r>
          <w:fldChar w:fldCharType="begin"/>
        </w:r>
        <w:r>
          <w:instrText xml:space="preserve"> PAGEREF _Toc32695 \h </w:instrText>
        </w:r>
        <w:r>
          <w:fldChar w:fldCharType="separate"/>
        </w:r>
        <w:r>
          <w:t>23</w:t>
        </w:r>
        <w:r>
          <w:fldChar w:fldCharType="end"/>
        </w:r>
      </w:hyperlink>
    </w:p>
    <w:p>
      <w:pPr>
        <w:pStyle w:val="TOC2"/>
        <w:tabs>
          <w:tab w:val="right" w:leader="dot" w:pos="8306"/>
        </w:tabs>
      </w:pPr>
      <w:hyperlink w:anchor="_Toc3658" w:history="1">
        <w:r>
          <w:rPr>
            <w:rFonts w:ascii="仿宋" w:eastAsia="仿宋" w:hAnsi="仿宋" w:cs="仿宋" w:hint="eastAsia"/>
            <w:lang w:eastAsia="zh-CN"/>
          </w:rPr>
          <w:t>(一)、薪酬管理制度</w:t>
        </w:r>
        <w:r>
          <w:tab/>
        </w:r>
        <w:r>
          <w:fldChar w:fldCharType="begin"/>
        </w:r>
        <w:r>
          <w:instrText xml:space="preserve"> PAGEREF _Toc3658 \h </w:instrText>
        </w:r>
        <w:r>
          <w:fldChar w:fldCharType="separate"/>
        </w:r>
        <w:r>
          <w:t>23</w:t>
        </w:r>
        <w:r>
          <w:fldChar w:fldCharType="end"/>
        </w:r>
      </w:hyperlink>
    </w:p>
    <w:p>
      <w:pPr>
        <w:pStyle w:val="TOC2"/>
        <w:tabs>
          <w:tab w:val="right" w:leader="dot" w:pos="8306"/>
        </w:tabs>
      </w:pPr>
      <w:hyperlink w:anchor="_Toc8281" w:history="1">
        <w:r>
          <w:rPr>
            <w:rFonts w:ascii="仿宋" w:eastAsia="仿宋" w:hAnsi="仿宋" w:cs="仿宋" w:hint="eastAsia"/>
            <w:lang w:eastAsia="zh-CN"/>
          </w:rPr>
          <w:t>(二)、奖金制度的制定</w:t>
        </w:r>
        <w:r>
          <w:tab/>
        </w:r>
        <w:r>
          <w:fldChar w:fldCharType="begin"/>
        </w:r>
        <w:r>
          <w:instrText xml:space="preserve"> PAGEREF _Toc8281 \h </w:instrText>
        </w:r>
        <w:r>
          <w:fldChar w:fldCharType="separate"/>
        </w:r>
        <w:r>
          <w:t>26</w:t>
        </w:r>
        <w:r>
          <w:fldChar w:fldCharType="end"/>
        </w:r>
      </w:hyperlink>
    </w:p>
    <w:p>
      <w:pPr>
        <w:pStyle w:val="TOC2"/>
        <w:tabs>
          <w:tab w:val="right" w:leader="dot" w:pos="8306"/>
        </w:tabs>
      </w:pPr>
      <w:hyperlink w:anchor="_Toc18693" w:history="1">
        <w:r>
          <w:rPr>
            <w:rFonts w:ascii="仿宋" w:eastAsia="仿宋" w:hAnsi="仿宋" w:cs="仿宋" w:hint="eastAsia"/>
            <w:lang w:eastAsia="zh-CN"/>
          </w:rPr>
          <w:t>(三)、岗位薪酬体系设计</w:t>
        </w:r>
        <w:r>
          <w:tab/>
        </w:r>
        <w:r>
          <w:fldChar w:fldCharType="begin"/>
        </w:r>
        <w:r>
          <w:instrText xml:space="preserve"> PAGEREF _Toc18693 \h </w:instrText>
        </w:r>
        <w:r>
          <w:fldChar w:fldCharType="separate"/>
        </w:r>
        <w:r>
          <w:t>29</w:t>
        </w:r>
        <w:r>
          <w:fldChar w:fldCharType="end"/>
        </w:r>
      </w:hyperlink>
    </w:p>
    <w:p>
      <w:pPr>
        <w:pStyle w:val="TOC2"/>
        <w:tabs>
          <w:tab w:val="right" w:leader="dot" w:pos="8306"/>
        </w:tabs>
      </w:pPr>
      <w:hyperlink w:anchor="_Toc10730" w:history="1">
        <w:r>
          <w:rPr>
            <w:rFonts w:ascii="仿宋" w:eastAsia="仿宋" w:hAnsi="仿宋" w:cs="仿宋" w:hint="eastAsia"/>
            <w:lang w:eastAsia="zh-CN"/>
          </w:rPr>
          <w:t>(四)、绩效薪酬体系设计</w:t>
        </w:r>
        <w:r>
          <w:tab/>
        </w:r>
        <w:r>
          <w:fldChar w:fldCharType="begin"/>
        </w:r>
        <w:r>
          <w:instrText xml:space="preserve"> PAGEREF _Toc10730 \h </w:instrText>
        </w:r>
        <w:r>
          <w:fldChar w:fldCharType="separate"/>
        </w:r>
        <w:r>
          <w:t>30</w:t>
        </w:r>
        <w:r>
          <w:fldChar w:fldCharType="end"/>
        </w:r>
      </w:hyperlink>
    </w:p>
    <w:p>
      <w:pPr>
        <w:pStyle w:val="TOC1"/>
        <w:tabs>
          <w:tab w:val="right" w:leader="dot" w:pos="8306"/>
        </w:tabs>
      </w:pPr>
      <w:hyperlink w:anchor="_Toc20523" w:history="1">
        <w:r>
          <w:rPr>
            <w:rFonts w:ascii="仿宋" w:eastAsia="仿宋" w:hAnsi="仿宋" w:cs="仿宋" w:hint="eastAsia"/>
            <w:lang w:eastAsia="zh-CN"/>
          </w:rPr>
          <w:t>六、第二十六章人才留存与流失管理</w:t>
        </w:r>
        <w:r>
          <w:tab/>
        </w:r>
        <w:r>
          <w:fldChar w:fldCharType="begin"/>
        </w:r>
        <w:r>
          <w:instrText xml:space="preserve"> PAGEREF _Toc20523 \h </w:instrText>
        </w:r>
        <w:r>
          <w:fldChar w:fldCharType="separate"/>
        </w:r>
        <w:r>
          <w:t>32</w:t>
        </w:r>
        <w:r>
          <w:fldChar w:fldCharType="end"/>
        </w:r>
      </w:hyperlink>
    </w:p>
    <w:p>
      <w:pPr>
        <w:pStyle w:val="TOC2"/>
        <w:tabs>
          <w:tab w:val="right" w:leader="dot" w:pos="8306"/>
        </w:tabs>
      </w:pPr>
      <w:hyperlink w:anchor="_Toc13705" w:history="1">
        <w:r>
          <w:rPr>
            <w:rFonts w:ascii="仿宋" w:eastAsia="仿宋" w:hAnsi="仿宋" w:cs="仿宋" w:hint="eastAsia"/>
            <w:lang w:eastAsia="zh-CN"/>
          </w:rPr>
          <w:t>(一)、人才留存策略</w:t>
        </w:r>
        <w:r>
          <w:tab/>
        </w:r>
        <w:r>
          <w:fldChar w:fldCharType="begin"/>
        </w:r>
        <w:r>
          <w:instrText xml:space="preserve"> PAGEREF _Toc13705 \h </w:instrText>
        </w:r>
        <w:r>
          <w:fldChar w:fldCharType="separate"/>
        </w:r>
        <w:r>
          <w:t>32</w:t>
        </w:r>
        <w:r>
          <w:fldChar w:fldCharType="end"/>
        </w:r>
      </w:hyperlink>
    </w:p>
    <w:p>
      <w:pPr>
        <w:pStyle w:val="TOC2"/>
        <w:tabs>
          <w:tab w:val="right" w:leader="dot" w:pos="8306"/>
        </w:tabs>
      </w:pPr>
      <w:hyperlink w:anchor="_Toc9278" w:history="1">
        <w:r>
          <w:rPr>
            <w:rFonts w:ascii="仿宋" w:eastAsia="仿宋" w:hAnsi="仿宋" w:cs="仿宋" w:hint="eastAsia"/>
            <w:lang w:eastAsia="zh-CN"/>
          </w:rPr>
          <w:t>(二)、人才流失分析与改进</w:t>
        </w:r>
        <w:r>
          <w:tab/>
        </w:r>
        <w:r>
          <w:fldChar w:fldCharType="begin"/>
        </w:r>
        <w:r>
          <w:instrText xml:space="preserve"> PAGEREF _Toc9278 \h </w:instrText>
        </w:r>
        <w:r>
          <w:fldChar w:fldCharType="separate"/>
        </w:r>
        <w:r>
          <w:t>32</w:t>
        </w:r>
        <w:r>
          <w:fldChar w:fldCharType="end"/>
        </w:r>
      </w:hyperlink>
    </w:p>
    <w:p>
      <w:pPr>
        <w:pStyle w:val="TOC2"/>
        <w:tabs>
          <w:tab w:val="right" w:leader="dot" w:pos="8306"/>
        </w:tabs>
      </w:pPr>
      <w:hyperlink w:anchor="_Toc17952" w:history="1">
        <w:r>
          <w:rPr>
            <w:rFonts w:ascii="仿宋" w:eastAsia="仿宋" w:hAnsi="仿宋" w:cs="仿宋" w:hint="eastAsia"/>
            <w:lang w:eastAsia="zh-CN"/>
          </w:rPr>
          <w:t>(三)、持续改进与未来展望</w:t>
        </w:r>
        <w:r>
          <w:tab/>
        </w:r>
        <w:r>
          <w:fldChar w:fldCharType="begin"/>
        </w:r>
        <w:r>
          <w:instrText xml:space="preserve"> PAGEREF _Toc17952 \h </w:instrText>
        </w:r>
        <w:r>
          <w:fldChar w:fldCharType="separate"/>
        </w:r>
        <w:r>
          <w:t>33</w:t>
        </w:r>
        <w:r>
          <w:fldChar w:fldCharType="end"/>
        </w:r>
      </w:hyperlink>
    </w:p>
    <w:p>
      <w:pPr>
        <w:pStyle w:val="TOC1"/>
        <w:tabs>
          <w:tab w:val="right" w:leader="dot" w:pos="8306"/>
        </w:tabs>
      </w:pPr>
      <w:hyperlink w:anchor="_Toc30505" w:history="1">
        <w:r>
          <w:rPr>
            <w:rFonts w:ascii="仿宋" w:eastAsia="仿宋" w:hAnsi="仿宋" w:cs="仿宋" w:hint="eastAsia"/>
            <w:lang w:eastAsia="zh-CN"/>
          </w:rPr>
          <w:t>七、第十二章职业伦理与社会责任</w:t>
        </w:r>
        <w:r>
          <w:tab/>
        </w:r>
        <w:r>
          <w:fldChar w:fldCharType="begin"/>
        </w:r>
        <w:r>
          <w:instrText xml:space="preserve"> PAGEREF _Toc30505 \h </w:instrText>
        </w:r>
        <w:r>
          <w:fldChar w:fldCharType="separate"/>
        </w:r>
        <w:r>
          <w:t>33</w:t>
        </w:r>
        <w:r>
          <w:fldChar w:fldCharType="end"/>
        </w:r>
      </w:hyperlink>
    </w:p>
    <w:p>
      <w:pPr>
        <w:pStyle w:val="TOC2"/>
        <w:tabs>
          <w:tab w:val="right" w:leader="dot" w:pos="8306"/>
        </w:tabs>
      </w:pPr>
      <w:hyperlink w:anchor="_Toc15858" w:history="1">
        <w:r>
          <w:rPr>
            <w:rFonts w:ascii="仿宋" w:eastAsia="仿宋" w:hAnsi="仿宋" w:cs="仿宋" w:hint="eastAsia"/>
            <w:lang w:eastAsia="zh-CN"/>
          </w:rPr>
          <w:t>(一)、职业道德规范</w:t>
        </w:r>
        <w:r>
          <w:tab/>
        </w:r>
        <w:r>
          <w:fldChar w:fldCharType="begin"/>
        </w:r>
        <w:r>
          <w:instrText xml:space="preserve"> PAGEREF _Toc15858 \h </w:instrText>
        </w:r>
        <w:r>
          <w:fldChar w:fldCharType="separate"/>
        </w:r>
        <w:r>
          <w:t>33</w:t>
        </w:r>
        <w:r>
          <w:fldChar w:fldCharType="end"/>
        </w:r>
      </w:hyperlink>
    </w:p>
    <w:p>
      <w:pPr>
        <w:pStyle w:val="TOC2"/>
        <w:tabs>
          <w:tab w:val="right" w:leader="dot" w:pos="8306"/>
        </w:tabs>
      </w:pPr>
      <w:hyperlink w:anchor="_Toc16922" w:history="1">
        <w:r>
          <w:rPr>
            <w:rFonts w:ascii="仿宋" w:eastAsia="仿宋" w:hAnsi="仿宋" w:cs="仿宋" w:hint="eastAsia"/>
            <w:lang w:eastAsia="zh-CN"/>
          </w:rPr>
          <w:t>(二)、社会责任履行</w:t>
        </w:r>
        <w:r>
          <w:tab/>
        </w:r>
        <w:r>
          <w:fldChar w:fldCharType="begin"/>
        </w:r>
        <w:r>
          <w:instrText xml:space="preserve"> PAGEREF _Toc16922 \h </w:instrText>
        </w:r>
        <w:r>
          <w:fldChar w:fldCharType="separate"/>
        </w:r>
        <w:r>
          <w:t>34</w:t>
        </w:r>
        <w:r>
          <w:fldChar w:fldCharType="end"/>
        </w:r>
      </w:hyperlink>
    </w:p>
    <w:p>
      <w:pPr>
        <w:pStyle w:val="TOC1"/>
        <w:tabs>
          <w:tab w:val="right" w:leader="dot" w:pos="8306"/>
        </w:tabs>
      </w:pPr>
      <w:hyperlink w:anchor="_Toc14726" w:history="1">
        <w:r>
          <w:rPr>
            <w:rFonts w:ascii="仿宋" w:eastAsia="仿宋" w:hAnsi="仿宋" w:cs="仿宋" w:hint="eastAsia"/>
            <w:lang w:eastAsia="zh-CN"/>
          </w:rPr>
          <w:t>八、第十四章员工健康与安全管理</w:t>
        </w:r>
        <w:r>
          <w:tab/>
        </w:r>
        <w:r>
          <w:fldChar w:fldCharType="begin"/>
        </w:r>
        <w:r>
          <w:instrText xml:space="preserve"> PAGEREF _Toc14726 \h </w:instrText>
        </w:r>
        <w:r>
          <w:fldChar w:fldCharType="separate"/>
        </w:r>
        <w:r>
          <w:t>35</w:t>
        </w:r>
        <w:r>
          <w:fldChar w:fldCharType="end"/>
        </w:r>
      </w:hyperlink>
    </w:p>
    <w:p>
      <w:pPr>
        <w:pStyle w:val="TOC2"/>
        <w:tabs>
          <w:tab w:val="right" w:leader="dot" w:pos="8306"/>
        </w:tabs>
      </w:pPr>
      <w:hyperlink w:anchor="_Toc24395" w:history="1">
        <w:r>
          <w:rPr>
            <w:rFonts w:ascii="仿宋" w:eastAsia="仿宋" w:hAnsi="仿宋" w:cs="仿宋" w:hint="eastAsia"/>
            <w:lang w:eastAsia="zh-CN"/>
          </w:rPr>
          <w:t>(一)、健康保障计划</w:t>
        </w:r>
        <w:r>
          <w:tab/>
        </w:r>
        <w:r>
          <w:fldChar w:fldCharType="begin"/>
        </w:r>
        <w:r>
          <w:instrText xml:space="preserve"> PAGEREF _Toc24395 \h </w:instrText>
        </w:r>
        <w:r>
          <w:fldChar w:fldCharType="separate"/>
        </w:r>
        <w:r>
          <w:t>35</w:t>
        </w:r>
        <w:r>
          <w:fldChar w:fldCharType="end"/>
        </w:r>
      </w:hyperlink>
    </w:p>
    <w:p>
      <w:pPr>
        <w:pStyle w:val="TOC2"/>
        <w:tabs>
          <w:tab w:val="right" w:leader="dot" w:pos="8306"/>
        </w:tabs>
      </w:pPr>
      <w:hyperlink w:anchor="_Toc17103" w:history="1">
        <w:r>
          <w:rPr>
            <w:rFonts w:ascii="仿宋" w:eastAsia="仿宋" w:hAnsi="仿宋" w:cs="仿宋" w:hint="eastAsia"/>
            <w:lang w:eastAsia="zh-CN"/>
          </w:rPr>
          <w:t>(二)、安全管理体系</w:t>
        </w:r>
        <w:r>
          <w:tab/>
        </w:r>
        <w:r>
          <w:fldChar w:fldCharType="begin"/>
        </w:r>
        <w:r>
          <w:instrText xml:space="preserve"> PAGEREF _Toc17103 \h </w:instrText>
        </w:r>
        <w:r>
          <w:fldChar w:fldCharType="separate"/>
        </w:r>
        <w:r>
          <w:t>36</w:t>
        </w:r>
        <w:r>
          <w:fldChar w:fldCharType="end"/>
        </w:r>
      </w:hyperlink>
    </w:p>
    <w:p>
      <w:pPr>
        <w:pStyle w:val="TOC1"/>
        <w:tabs>
          <w:tab w:val="right" w:leader="dot" w:pos="8306"/>
        </w:tabs>
      </w:pPr>
      <w:hyperlink w:anchor="_Toc28408" w:history="1">
        <w:r>
          <w:rPr>
            <w:rFonts w:ascii="仿宋" w:eastAsia="仿宋" w:hAnsi="仿宋" w:cs="仿宋" w:hint="eastAsia"/>
            <w:lang w:eastAsia="zh-CN"/>
          </w:rPr>
          <w:t>九、第四十章员工身心健康管理</w:t>
        </w:r>
        <w:r>
          <w:tab/>
        </w:r>
        <w:r>
          <w:fldChar w:fldCharType="begin"/>
        </w:r>
        <w:r>
          <w:instrText xml:space="preserve"> PAGEREF _Toc28408 \h </w:instrText>
        </w:r>
        <w:r>
          <w:fldChar w:fldCharType="separate"/>
        </w:r>
        <w:r>
          <w:t>38</w:t>
        </w:r>
        <w:r>
          <w:fldChar w:fldCharType="end"/>
        </w:r>
      </w:hyperlink>
    </w:p>
    <w:p>
      <w:pPr>
        <w:pStyle w:val="TOC2"/>
        <w:tabs>
          <w:tab w:val="right" w:leader="dot" w:pos="8306"/>
        </w:tabs>
      </w:pPr>
      <w:hyperlink w:anchor="_Toc9933" w:history="1">
        <w:r>
          <w:rPr>
            <w:rFonts w:ascii="仿宋" w:eastAsia="仿宋" w:hAnsi="仿宋" w:cs="仿宋" w:hint="eastAsia"/>
            <w:lang w:eastAsia="zh-CN"/>
          </w:rPr>
          <w:t>(一)、健康促进计划</w:t>
        </w:r>
        <w:r>
          <w:tab/>
        </w:r>
        <w:r>
          <w:fldChar w:fldCharType="begin"/>
        </w:r>
        <w:r>
          <w:instrText xml:space="preserve"> PAGEREF _Toc9933 \h </w:instrText>
        </w:r>
        <w:r>
          <w:fldChar w:fldCharType="separate"/>
        </w:r>
        <w:r>
          <w:t>38</w:t>
        </w:r>
        <w:r>
          <w:fldChar w:fldCharType="end"/>
        </w:r>
      </w:hyperlink>
    </w:p>
    <w:p>
      <w:pPr>
        <w:pStyle w:val="TOC2"/>
        <w:tabs>
          <w:tab w:val="right" w:leader="dot" w:pos="8306"/>
        </w:tabs>
      </w:pPr>
      <w:hyperlink w:anchor="_Toc18703" w:history="1">
        <w:r>
          <w:rPr>
            <w:rFonts w:ascii="仿宋" w:eastAsia="仿宋" w:hAnsi="仿宋" w:cs="仿宋" w:hint="eastAsia"/>
            <w:lang w:eastAsia="zh-CN"/>
          </w:rPr>
          <w:t>(二)、健康饮食与运动计划</w:t>
        </w:r>
        <w:r>
          <w:tab/>
        </w:r>
        <w:r>
          <w:fldChar w:fldCharType="begin"/>
        </w:r>
        <w:r>
          <w:instrText xml:space="preserve"> PAGEREF _Toc18703 \h </w:instrText>
        </w:r>
        <w:r>
          <w:fldChar w:fldCharType="separate"/>
        </w:r>
        <w:r>
          <w:t>38</w:t>
        </w:r>
        <w:r>
          <w:fldChar w:fldCharType="end"/>
        </w:r>
      </w:hyperlink>
    </w:p>
    <w:p>
      <w:pPr>
        <w:pStyle w:val="TOC2"/>
        <w:tabs>
          <w:tab w:val="right" w:leader="dot" w:pos="8306"/>
        </w:tabs>
      </w:pPr>
      <w:hyperlink w:anchor="_Toc18679" w:history="1">
        <w:r>
          <w:rPr>
            <w:rFonts w:ascii="仿宋" w:eastAsia="仿宋" w:hAnsi="仿宋" w:cs="仿宋" w:hint="eastAsia"/>
            <w:lang w:eastAsia="zh-CN"/>
          </w:rPr>
          <w:t>(三)、心理健康服务与支持</w:t>
        </w:r>
        <w:r>
          <w:tab/>
        </w:r>
        <w:r>
          <w:fldChar w:fldCharType="begin"/>
        </w:r>
        <w:r>
          <w:instrText xml:space="preserve"> PAGEREF _Toc18679 \h </w:instrText>
        </w:r>
        <w:r>
          <w:fldChar w:fldCharType="separate"/>
        </w:r>
        <w:r>
          <w:t>39</w:t>
        </w:r>
        <w:r>
          <w:fldChar w:fldCharType="end"/>
        </w:r>
      </w:hyperlink>
    </w:p>
    <w:p>
      <w:pPr>
        <w:pStyle w:val="TOC2"/>
        <w:tabs>
          <w:tab w:val="right" w:leader="dot" w:pos="8306"/>
        </w:tabs>
      </w:pPr>
      <w:hyperlink w:anchor="_Toc2401" w:history="1">
        <w:r>
          <w:rPr>
            <w:rFonts w:ascii="仿宋" w:eastAsia="仿宋" w:hAnsi="仿宋" w:cs="仿宋" w:hint="eastAsia"/>
            <w:lang w:eastAsia="zh-CN"/>
          </w:rPr>
          <w:t>(四)、工作压力管理</w:t>
        </w:r>
        <w:r>
          <w:tab/>
        </w:r>
        <w:r>
          <w:fldChar w:fldCharType="begin"/>
        </w:r>
        <w:r>
          <w:instrText xml:space="preserve"> PAGEREF _Toc2401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7" w:history="1">
        <w:r>
          <w:rPr>
            <w:rFonts w:ascii="仿宋" w:eastAsia="仿宋" w:hAnsi="仿宋" w:cs="仿宋" w:hint="eastAsia"/>
            <w:lang w:eastAsia="zh-CN"/>
          </w:rPr>
          <w:t>(五)、工作负荷评估与调整</w:t>
        </w:r>
        <w:r>
          <w:tab/>
        </w:r>
        <w:r>
          <w:fldChar w:fldCharType="begin"/>
        </w:r>
        <w:r>
          <w:instrText xml:space="preserve"> PAGEREF _Toc27437 \h </w:instrText>
        </w:r>
        <w:r>
          <w:fldChar w:fldCharType="separate"/>
        </w:r>
        <w:r>
          <w:t>40</w:t>
        </w:r>
        <w:r>
          <w:fldChar w:fldCharType="end"/>
        </w:r>
      </w:hyperlink>
    </w:p>
    <w:p>
      <w:pPr>
        <w:pStyle w:val="TOC2"/>
        <w:tabs>
          <w:tab w:val="right" w:leader="dot" w:pos="8306"/>
        </w:tabs>
      </w:pPr>
      <w:hyperlink w:anchor="_Toc29277" w:history="1">
        <w:r>
          <w:rPr>
            <w:rFonts w:ascii="仿宋" w:eastAsia="仿宋" w:hAnsi="仿宋" w:cs="仿宋" w:hint="eastAsia"/>
            <w:lang w:eastAsia="zh-CN"/>
          </w:rPr>
          <w:t>(六)、员工心理咨询与支持</w:t>
        </w:r>
        <w:r>
          <w:tab/>
        </w:r>
        <w:r>
          <w:fldChar w:fldCharType="begin"/>
        </w:r>
        <w:r>
          <w:instrText xml:space="preserve"> PAGEREF _Toc29277 \h </w:instrText>
        </w:r>
        <w:r>
          <w:fldChar w:fldCharType="separate"/>
        </w:r>
        <w:r>
          <w:t>41</w:t>
        </w:r>
        <w:r>
          <w:fldChar w:fldCharType="end"/>
        </w:r>
      </w:hyperlink>
    </w:p>
    <w:p>
      <w:pPr>
        <w:pStyle w:val="TOC1"/>
        <w:tabs>
          <w:tab w:val="right" w:leader="dot" w:pos="8306"/>
        </w:tabs>
      </w:pPr>
      <w:hyperlink w:anchor="_Toc22020" w:history="1">
        <w:r>
          <w:rPr>
            <w:rFonts w:ascii="仿宋" w:eastAsia="仿宋" w:hAnsi="仿宋" w:cs="仿宋" w:hint="eastAsia"/>
            <w:lang w:eastAsia="zh-CN"/>
          </w:rPr>
          <w:t>十、第十三章技术与创新支持</w:t>
        </w:r>
        <w:r>
          <w:tab/>
        </w:r>
        <w:r>
          <w:fldChar w:fldCharType="begin"/>
        </w:r>
        <w:r>
          <w:instrText xml:space="preserve"> PAGEREF _Toc22020 \h </w:instrText>
        </w:r>
        <w:r>
          <w:fldChar w:fldCharType="separate"/>
        </w:r>
        <w:r>
          <w:t>42</w:t>
        </w:r>
        <w:r>
          <w:fldChar w:fldCharType="end"/>
        </w:r>
      </w:hyperlink>
    </w:p>
    <w:p>
      <w:pPr>
        <w:pStyle w:val="TOC2"/>
        <w:tabs>
          <w:tab w:val="right" w:leader="dot" w:pos="8306"/>
        </w:tabs>
      </w:pPr>
      <w:hyperlink w:anchor="_Toc665" w:history="1">
        <w:r>
          <w:rPr>
            <w:rFonts w:ascii="仿宋" w:eastAsia="仿宋" w:hAnsi="仿宋" w:cs="仿宋" w:hint="eastAsia"/>
            <w:lang w:eastAsia="zh-CN"/>
          </w:rPr>
          <w:t>(一)、技术培训与更新</w:t>
        </w:r>
        <w:r>
          <w:tab/>
        </w:r>
        <w:r>
          <w:fldChar w:fldCharType="begin"/>
        </w:r>
        <w:r>
          <w:instrText xml:space="preserve"> PAGEREF _Toc665 \h </w:instrText>
        </w:r>
        <w:r>
          <w:fldChar w:fldCharType="separate"/>
        </w:r>
        <w:r>
          <w:t>42</w:t>
        </w:r>
        <w:r>
          <w:fldChar w:fldCharType="end"/>
        </w:r>
      </w:hyperlink>
    </w:p>
    <w:p>
      <w:pPr>
        <w:pStyle w:val="TOC2"/>
        <w:tabs>
          <w:tab w:val="right" w:leader="dot" w:pos="8306"/>
        </w:tabs>
      </w:pPr>
      <w:hyperlink w:anchor="_Toc27818" w:history="1">
        <w:r>
          <w:rPr>
            <w:rFonts w:ascii="仿宋" w:eastAsia="仿宋" w:hAnsi="仿宋" w:cs="仿宋" w:hint="eastAsia"/>
            <w:lang w:eastAsia="zh-CN"/>
          </w:rPr>
          <w:t>(二)、创新文化与项目支持</w:t>
        </w:r>
        <w:r>
          <w:tab/>
        </w:r>
        <w:r>
          <w:fldChar w:fldCharType="begin"/>
        </w:r>
        <w:r>
          <w:instrText xml:space="preserve"> PAGEREF _Toc27818 \h </w:instrText>
        </w:r>
        <w:r>
          <w:fldChar w:fldCharType="separate"/>
        </w:r>
        <w:r>
          <w:t>43</w:t>
        </w:r>
        <w:r>
          <w:fldChar w:fldCharType="end"/>
        </w:r>
      </w:hyperlink>
    </w:p>
    <w:p>
      <w:pPr>
        <w:pStyle w:val="TOC1"/>
        <w:tabs>
          <w:tab w:val="right" w:leader="dot" w:pos="8306"/>
        </w:tabs>
      </w:pPr>
      <w:hyperlink w:anchor="_Toc15290" w:history="1">
        <w:r>
          <w:rPr>
            <w:rFonts w:ascii="仿宋" w:eastAsia="仿宋" w:hAnsi="仿宋" w:cs="仿宋" w:hint="eastAsia"/>
            <w:lang w:eastAsia="zh-CN"/>
          </w:rPr>
          <w:t>十一、第四十七章全球人才流动与交流</w:t>
        </w:r>
        <w:r>
          <w:tab/>
        </w:r>
        <w:r>
          <w:fldChar w:fldCharType="begin"/>
        </w:r>
        <w:r>
          <w:instrText xml:space="preserve"> PAGEREF _Toc15290 \h </w:instrText>
        </w:r>
        <w:r>
          <w:fldChar w:fldCharType="separate"/>
        </w:r>
        <w:r>
          <w:t>44</w:t>
        </w:r>
        <w:r>
          <w:fldChar w:fldCharType="end"/>
        </w:r>
      </w:hyperlink>
    </w:p>
    <w:p>
      <w:pPr>
        <w:pStyle w:val="TOC2"/>
        <w:tabs>
          <w:tab w:val="right" w:leader="dot" w:pos="8306"/>
        </w:tabs>
      </w:pPr>
      <w:hyperlink w:anchor="_Toc20660" w:history="1">
        <w:r>
          <w:rPr>
            <w:rFonts w:ascii="仿宋" w:eastAsia="仿宋" w:hAnsi="仿宋" w:cs="仿宋" w:hint="eastAsia"/>
            <w:lang w:eastAsia="zh-CN"/>
          </w:rPr>
          <w:t>(一)、跨国项目与团队</w:t>
        </w:r>
        <w:r>
          <w:tab/>
        </w:r>
        <w:r>
          <w:fldChar w:fldCharType="begin"/>
        </w:r>
        <w:r>
          <w:instrText xml:space="preserve"> PAGEREF _Toc20660 \h </w:instrText>
        </w:r>
        <w:r>
          <w:fldChar w:fldCharType="separate"/>
        </w:r>
        <w:r>
          <w:t>44</w:t>
        </w:r>
        <w:r>
          <w:fldChar w:fldCharType="end"/>
        </w:r>
      </w:hyperlink>
    </w:p>
    <w:p>
      <w:pPr>
        <w:pStyle w:val="TOC2"/>
        <w:tabs>
          <w:tab w:val="right" w:leader="dot" w:pos="8306"/>
        </w:tabs>
      </w:pPr>
      <w:hyperlink w:anchor="_Toc19828" w:history="1">
        <w:r>
          <w:rPr>
            <w:rFonts w:ascii="仿宋" w:eastAsia="仿宋" w:hAnsi="仿宋" w:cs="仿宋" w:hint="eastAsia"/>
            <w:lang w:eastAsia="zh-CN"/>
          </w:rPr>
          <w:t>(二)、全球项目经验的累积</w:t>
        </w:r>
        <w:r>
          <w:tab/>
        </w:r>
        <w:r>
          <w:fldChar w:fldCharType="begin"/>
        </w:r>
        <w:r>
          <w:instrText xml:space="preserve"> PAGEREF _Toc19828 \h </w:instrText>
        </w:r>
        <w:r>
          <w:fldChar w:fldCharType="separate"/>
        </w:r>
        <w:r>
          <w:t>45</w:t>
        </w:r>
        <w:r>
          <w:fldChar w:fldCharType="end"/>
        </w:r>
      </w:hyperlink>
    </w:p>
    <w:p>
      <w:pPr>
        <w:pStyle w:val="TOC2"/>
        <w:tabs>
          <w:tab w:val="right" w:leader="dot" w:pos="8306"/>
        </w:tabs>
      </w:pPr>
      <w:hyperlink w:anchor="_Toc7574" w:history="1">
        <w:r>
          <w:rPr>
            <w:rFonts w:ascii="仿宋" w:eastAsia="仿宋" w:hAnsi="仿宋" w:cs="仿宋" w:hint="eastAsia"/>
            <w:lang w:eastAsia="zh-CN"/>
          </w:rPr>
          <w:t>(三)、跨文化团队领导与协作</w:t>
        </w:r>
        <w:r>
          <w:tab/>
        </w:r>
        <w:r>
          <w:fldChar w:fldCharType="begin"/>
        </w:r>
        <w:r>
          <w:instrText xml:space="preserve"> PAGEREF _Toc7574 \h </w:instrText>
        </w:r>
        <w:r>
          <w:fldChar w:fldCharType="separate"/>
        </w:r>
        <w:r>
          <w:t>45</w:t>
        </w:r>
        <w:r>
          <w:fldChar w:fldCharType="end"/>
        </w:r>
      </w:hyperlink>
    </w:p>
    <w:p>
      <w:pPr>
        <w:pStyle w:val="TOC2"/>
        <w:tabs>
          <w:tab w:val="right" w:leader="dot" w:pos="8306"/>
        </w:tabs>
      </w:pPr>
      <w:hyperlink w:anchor="_Toc11710" w:history="1">
        <w:r>
          <w:rPr>
            <w:rFonts w:ascii="仿宋" w:eastAsia="仿宋" w:hAnsi="仿宋" w:cs="仿宋" w:hint="eastAsia"/>
            <w:lang w:eastAsia="zh-CN"/>
          </w:rPr>
          <w:t>(四)、跨国交流与人才培养</w:t>
        </w:r>
        <w:r>
          <w:tab/>
        </w:r>
        <w:r>
          <w:fldChar w:fldCharType="begin"/>
        </w:r>
        <w:r>
          <w:instrText xml:space="preserve"> PAGEREF _Toc11710 \h </w:instrText>
        </w:r>
        <w:r>
          <w:fldChar w:fldCharType="separate"/>
        </w:r>
        <w:r>
          <w:t>46</w:t>
        </w:r>
        <w:r>
          <w:fldChar w:fldCharType="end"/>
        </w:r>
      </w:hyperlink>
    </w:p>
    <w:p>
      <w:pPr>
        <w:pStyle w:val="TOC2"/>
        <w:tabs>
          <w:tab w:val="right" w:leader="dot" w:pos="8306"/>
        </w:tabs>
      </w:pPr>
      <w:hyperlink w:anchor="_Toc16528" w:history="1">
        <w:r>
          <w:rPr>
            <w:rFonts w:ascii="仿宋" w:eastAsia="仿宋" w:hAnsi="仿宋" w:cs="仿宋" w:hint="eastAsia"/>
            <w:lang w:eastAsia="zh-CN"/>
          </w:rPr>
          <w:t>(五)、跨国交流计划的实施</w:t>
        </w:r>
        <w:r>
          <w:tab/>
        </w:r>
        <w:r>
          <w:fldChar w:fldCharType="begin"/>
        </w:r>
        <w:r>
          <w:instrText xml:space="preserve"> PAGEREF _Toc16528 \h </w:instrText>
        </w:r>
        <w:r>
          <w:fldChar w:fldCharType="separate"/>
        </w:r>
        <w:r>
          <w:t>47</w:t>
        </w:r>
        <w:r>
          <w:fldChar w:fldCharType="end"/>
        </w:r>
      </w:hyperlink>
    </w:p>
    <w:p>
      <w:pPr>
        <w:pStyle w:val="TOC2"/>
        <w:tabs>
          <w:tab w:val="right" w:leader="dot" w:pos="8306"/>
        </w:tabs>
      </w:pPr>
      <w:hyperlink w:anchor="_Toc12139" w:history="1">
        <w:r>
          <w:rPr>
            <w:rFonts w:ascii="仿宋" w:eastAsia="仿宋" w:hAnsi="仿宋" w:cs="仿宋" w:hint="eastAsia"/>
            <w:lang w:eastAsia="zh-CN"/>
          </w:rPr>
          <w:t>(六)、跨国培训与知识转移</w:t>
        </w:r>
        <w:r>
          <w:tab/>
        </w:r>
        <w:r>
          <w:fldChar w:fldCharType="begin"/>
        </w:r>
        <w:r>
          <w:instrText xml:space="preserve"> PAGEREF _Toc12139 \h </w:instrText>
        </w:r>
        <w:r>
          <w:fldChar w:fldCharType="separate"/>
        </w:r>
        <w:r>
          <w:t>48</w:t>
        </w:r>
        <w:r>
          <w:fldChar w:fldCharType="end"/>
        </w:r>
      </w:hyperlink>
    </w:p>
    <w:p>
      <w:pPr>
        <w:pStyle w:val="TOC1"/>
        <w:tabs>
          <w:tab w:val="right" w:leader="dot" w:pos="8306"/>
        </w:tabs>
      </w:pPr>
      <w:hyperlink w:anchor="_Toc22871" w:history="1">
        <w:r>
          <w:rPr>
            <w:rFonts w:ascii="仿宋" w:eastAsia="仿宋" w:hAnsi="仿宋" w:cs="仿宋" w:hint="eastAsia"/>
            <w:lang w:eastAsia="zh-CN"/>
          </w:rPr>
          <w:t>十二、第四十八章员工环保与可持续发展</w:t>
        </w:r>
        <w:r>
          <w:tab/>
        </w:r>
        <w:r>
          <w:fldChar w:fldCharType="begin"/>
        </w:r>
        <w:r>
          <w:instrText xml:space="preserve"> PAGEREF _Toc22871 \h </w:instrText>
        </w:r>
        <w:r>
          <w:fldChar w:fldCharType="separate"/>
        </w:r>
        <w:r>
          <w:t>49</w:t>
        </w:r>
        <w:r>
          <w:fldChar w:fldCharType="end"/>
        </w:r>
      </w:hyperlink>
    </w:p>
    <w:p>
      <w:pPr>
        <w:pStyle w:val="TOC2"/>
        <w:tabs>
          <w:tab w:val="right" w:leader="dot" w:pos="8306"/>
        </w:tabs>
      </w:pPr>
      <w:hyperlink w:anchor="_Toc29384" w:history="1">
        <w:r>
          <w:rPr>
            <w:rFonts w:ascii="仿宋" w:eastAsia="仿宋" w:hAnsi="仿宋" w:cs="仿宋" w:hint="eastAsia"/>
            <w:lang w:eastAsia="zh-CN"/>
          </w:rPr>
          <w:t>(一)、环保意识与培训</w:t>
        </w:r>
        <w:r>
          <w:tab/>
        </w:r>
        <w:r>
          <w:fldChar w:fldCharType="begin"/>
        </w:r>
        <w:r>
          <w:instrText xml:space="preserve"> PAGEREF _Toc29384 \h </w:instrText>
        </w:r>
        <w:r>
          <w:fldChar w:fldCharType="separate"/>
        </w:r>
        <w:r>
          <w:t>49</w:t>
        </w:r>
        <w:r>
          <w:fldChar w:fldCharType="end"/>
        </w:r>
      </w:hyperlink>
    </w:p>
    <w:p>
      <w:pPr>
        <w:pStyle w:val="TOC2"/>
        <w:tabs>
          <w:tab w:val="right" w:leader="dot" w:pos="8306"/>
        </w:tabs>
      </w:pPr>
      <w:hyperlink w:anchor="_Toc12491" w:history="1">
        <w:r>
          <w:rPr>
            <w:rFonts w:ascii="仿宋" w:eastAsia="仿宋" w:hAnsi="仿宋" w:cs="仿宋" w:hint="eastAsia"/>
            <w:lang w:eastAsia="zh-CN"/>
          </w:rPr>
          <w:t>(二)、公司环保文化的传播</w:t>
        </w:r>
        <w:r>
          <w:tab/>
        </w:r>
        <w:r>
          <w:fldChar w:fldCharType="begin"/>
        </w:r>
        <w:r>
          <w:instrText xml:space="preserve"> PAGEREF _Toc12491 \h </w:instrText>
        </w:r>
        <w:r>
          <w:fldChar w:fldCharType="separate"/>
        </w:r>
        <w:r>
          <w:t>50</w:t>
        </w:r>
        <w:r>
          <w:fldChar w:fldCharType="end"/>
        </w:r>
      </w:hyperlink>
    </w:p>
    <w:p>
      <w:pPr>
        <w:pStyle w:val="TOC2"/>
        <w:tabs>
          <w:tab w:val="right" w:leader="dot" w:pos="8306"/>
        </w:tabs>
      </w:pPr>
      <w:hyperlink w:anchor="_Toc10223" w:history="1">
        <w:r>
          <w:rPr>
            <w:rFonts w:ascii="仿宋" w:eastAsia="仿宋" w:hAnsi="仿宋" w:cs="仿宋" w:hint="eastAsia"/>
            <w:lang w:eastAsia="zh-CN"/>
          </w:rPr>
          <w:t>(三)、员工参与的环保培训</w:t>
        </w:r>
        <w:r>
          <w:tab/>
        </w:r>
        <w:r>
          <w:fldChar w:fldCharType="begin"/>
        </w:r>
        <w:r>
          <w:instrText xml:space="preserve"> PAGEREF _Toc10223 \h </w:instrText>
        </w:r>
        <w:r>
          <w:fldChar w:fldCharType="separate"/>
        </w:r>
        <w:r>
          <w:t>51</w:t>
        </w:r>
        <w:r>
          <w:fldChar w:fldCharType="end"/>
        </w:r>
      </w:hyperlink>
    </w:p>
    <w:p>
      <w:pPr>
        <w:pStyle w:val="TOC2"/>
        <w:tabs>
          <w:tab w:val="right" w:leader="dot" w:pos="8306"/>
        </w:tabs>
      </w:pPr>
      <w:hyperlink w:anchor="_Toc32362" w:history="1">
        <w:r>
          <w:rPr>
            <w:rFonts w:ascii="仿宋" w:eastAsia="仿宋" w:hAnsi="仿宋" w:cs="仿宋" w:hint="eastAsia"/>
            <w:lang w:eastAsia="zh-CN"/>
          </w:rPr>
          <w:t>(四)、可持续发展目标与实践</w:t>
        </w:r>
        <w:r>
          <w:tab/>
        </w:r>
        <w:r>
          <w:fldChar w:fldCharType="begin"/>
        </w:r>
        <w:r>
          <w:instrText xml:space="preserve"> PAGEREF _Toc32362 \h </w:instrText>
        </w:r>
        <w:r>
          <w:fldChar w:fldCharType="separate"/>
        </w:r>
        <w:r>
          <w:t>52</w:t>
        </w:r>
        <w:r>
          <w:fldChar w:fldCharType="end"/>
        </w:r>
      </w:hyperlink>
    </w:p>
    <w:p>
      <w:pPr>
        <w:pStyle w:val="TOC2"/>
        <w:tabs>
          <w:tab w:val="right" w:leader="dot" w:pos="8306"/>
        </w:tabs>
      </w:pPr>
      <w:hyperlink w:anchor="_Toc6384" w:history="1">
        <w:r>
          <w:rPr>
            <w:rFonts w:ascii="仿宋" w:eastAsia="仿宋" w:hAnsi="仿宋" w:cs="仿宋" w:hint="eastAsia"/>
            <w:lang w:eastAsia="zh-CN"/>
          </w:rPr>
          <w:t>(五)、员工参与可持续项目</w:t>
        </w:r>
        <w:r>
          <w:tab/>
        </w:r>
        <w:r>
          <w:fldChar w:fldCharType="begin"/>
        </w:r>
        <w:r>
          <w:instrText xml:space="preserve"> PAGEREF _Toc6384 \h </w:instrText>
        </w:r>
        <w:r>
          <w:fldChar w:fldCharType="separate"/>
        </w:r>
        <w:r>
          <w:t>53</w:t>
        </w:r>
        <w:r>
          <w:fldChar w:fldCharType="end"/>
        </w:r>
      </w:hyperlink>
    </w:p>
    <w:p>
      <w:pPr>
        <w:pStyle w:val="TOC2"/>
        <w:tabs>
          <w:tab w:val="right" w:leader="dot" w:pos="8306"/>
        </w:tabs>
      </w:pPr>
      <w:hyperlink w:anchor="_Toc14956" w:history="1">
        <w:r>
          <w:rPr>
            <w:rFonts w:ascii="仿宋" w:eastAsia="仿宋" w:hAnsi="仿宋" w:cs="仿宋" w:hint="eastAsia"/>
            <w:lang w:eastAsia="zh-CN"/>
          </w:rPr>
          <w:t>(六)、公司可持续发展的战略规划</w:t>
        </w:r>
        <w:r>
          <w:tab/>
        </w:r>
        <w:r>
          <w:fldChar w:fldCharType="begin"/>
        </w:r>
        <w:r>
          <w:instrText xml:space="preserve"> PAGEREF _Toc14956 \h </w:instrText>
        </w:r>
        <w:r>
          <w:fldChar w:fldCharType="separate"/>
        </w:r>
        <w:r>
          <w:t>54</w:t>
        </w:r>
        <w:r>
          <w:fldChar w:fldCharType="end"/>
        </w:r>
      </w:hyperlink>
    </w:p>
    <w:p>
      <w:pPr>
        <w:pStyle w:val="TOC1"/>
        <w:tabs>
          <w:tab w:val="right" w:leader="dot" w:pos="8306"/>
        </w:tabs>
      </w:pPr>
      <w:hyperlink w:anchor="_Toc25086" w:history="1">
        <w:r>
          <w:rPr>
            <w:rFonts w:ascii="仿宋" w:eastAsia="仿宋" w:hAnsi="仿宋" w:cs="仿宋" w:hint="eastAsia"/>
            <w:lang w:eastAsia="zh-CN"/>
          </w:rPr>
          <w:t>十三、第四十五章员工品牌建设</w:t>
        </w:r>
        <w:r>
          <w:tab/>
        </w:r>
        <w:r>
          <w:fldChar w:fldCharType="begin"/>
        </w:r>
        <w:r>
          <w:instrText xml:space="preserve"> PAGEREF _Toc25086 \h </w:instrText>
        </w:r>
        <w:r>
          <w:fldChar w:fldCharType="separate"/>
        </w:r>
        <w:r>
          <w:t>55</w:t>
        </w:r>
        <w:r>
          <w:fldChar w:fldCharType="end"/>
        </w:r>
      </w:hyperlink>
    </w:p>
    <w:p>
      <w:pPr>
        <w:pStyle w:val="TOC2"/>
        <w:tabs>
          <w:tab w:val="right" w:leader="dot" w:pos="8306"/>
        </w:tabs>
      </w:pPr>
      <w:hyperlink w:anchor="_Toc27048" w:history="1">
        <w:r>
          <w:rPr>
            <w:rFonts w:ascii="仿宋" w:eastAsia="仿宋" w:hAnsi="仿宋" w:cs="仿宋" w:hint="eastAsia"/>
            <w:lang w:eastAsia="zh-CN"/>
          </w:rPr>
          <w:t>(一)、个人品牌管理</w:t>
        </w:r>
        <w:r>
          <w:tab/>
        </w:r>
        <w:r>
          <w:fldChar w:fldCharType="begin"/>
        </w:r>
        <w:r>
          <w:instrText xml:space="preserve"> PAGEREF _Toc27048 \h </w:instrText>
        </w:r>
        <w:r>
          <w:fldChar w:fldCharType="separate"/>
        </w:r>
        <w:r>
          <w:t>55</w:t>
        </w:r>
        <w:r>
          <w:fldChar w:fldCharType="end"/>
        </w:r>
      </w:hyperlink>
    </w:p>
    <w:p>
      <w:pPr>
        <w:pStyle w:val="TOC2"/>
        <w:tabs>
          <w:tab w:val="right" w:leader="dot" w:pos="8306"/>
        </w:tabs>
      </w:pPr>
      <w:hyperlink w:anchor="_Toc12349" w:history="1">
        <w:r>
          <w:rPr>
            <w:rFonts w:ascii="仿宋" w:eastAsia="仿宋" w:hAnsi="仿宋" w:cs="仿宋" w:hint="eastAsia"/>
            <w:lang w:eastAsia="zh-CN"/>
          </w:rPr>
          <w:t>(二)、在灯饰灯具行业内建立个人影响力</w:t>
        </w:r>
        <w:r>
          <w:tab/>
        </w:r>
        <w:r>
          <w:fldChar w:fldCharType="begin"/>
        </w:r>
        <w:r>
          <w:instrText xml:space="preserve"> PAGEREF _Toc12349 \h </w:instrText>
        </w:r>
        <w:r>
          <w:fldChar w:fldCharType="separate"/>
        </w:r>
        <w:r>
          <w:t>55</w:t>
        </w:r>
        <w:r>
          <w:fldChar w:fldCharType="end"/>
        </w:r>
      </w:hyperlink>
    </w:p>
    <w:p>
      <w:pPr>
        <w:pStyle w:val="TOC2"/>
        <w:tabs>
          <w:tab w:val="right" w:leader="dot" w:pos="8306"/>
        </w:tabs>
      </w:pPr>
      <w:hyperlink w:anchor="_Toc31152" w:history="1">
        <w:r>
          <w:rPr>
            <w:rFonts w:ascii="仿宋" w:eastAsia="仿宋" w:hAnsi="仿宋" w:cs="仿宋" w:hint="eastAsia"/>
            <w:lang w:eastAsia="zh-CN"/>
          </w:rPr>
          <w:t>(三)、个人品牌与公司品牌的关联</w:t>
        </w:r>
        <w:r>
          <w:tab/>
        </w:r>
        <w:r>
          <w:fldChar w:fldCharType="begin"/>
        </w:r>
        <w:r>
          <w:instrText xml:space="preserve"> PAGEREF _Toc31152 \h </w:instrText>
        </w:r>
        <w:r>
          <w:fldChar w:fldCharType="separate"/>
        </w:r>
        <w:r>
          <w:t>56</w:t>
        </w:r>
        <w:r>
          <w:fldChar w:fldCharType="end"/>
        </w:r>
      </w:hyperlink>
    </w:p>
    <w:p>
      <w:pPr>
        <w:pStyle w:val="TOC2"/>
        <w:tabs>
          <w:tab w:val="right" w:leader="dot" w:pos="8306"/>
        </w:tabs>
      </w:pPr>
      <w:hyperlink w:anchor="_Toc25587" w:history="1">
        <w:r>
          <w:rPr>
            <w:rFonts w:ascii="仿宋" w:eastAsia="仿宋" w:hAnsi="仿宋" w:cs="仿宋" w:hint="eastAsia"/>
            <w:lang w:eastAsia="zh-CN"/>
          </w:rPr>
          <w:t>(四)、社交媒体与个人品牌</w:t>
        </w:r>
        <w:r>
          <w:tab/>
        </w:r>
        <w:r>
          <w:fldChar w:fldCharType="begin"/>
        </w:r>
        <w:r>
          <w:instrText xml:space="preserve"> PAGEREF _Toc25587 \h </w:instrText>
        </w:r>
        <w:r>
          <w:fldChar w:fldCharType="separate"/>
        </w:r>
        <w:r>
          <w:t>57</w:t>
        </w:r>
        <w:r>
          <w:fldChar w:fldCharType="end"/>
        </w:r>
      </w:hyperlink>
    </w:p>
    <w:p>
      <w:pPr>
        <w:pStyle w:val="TOC2"/>
        <w:tabs>
          <w:tab w:val="right" w:leader="dot" w:pos="8306"/>
        </w:tabs>
      </w:pPr>
      <w:hyperlink w:anchor="_Toc14024" w:history="1">
        <w:r>
          <w:rPr>
            <w:rFonts w:ascii="仿宋" w:eastAsia="仿宋" w:hAnsi="仿宋" w:cs="仿宋" w:hint="eastAsia"/>
            <w:lang w:eastAsia="zh-CN"/>
          </w:rPr>
          <w:t>(五)、个人品牌的社交媒体传播</w:t>
        </w:r>
        <w:r>
          <w:tab/>
        </w:r>
        <w:r>
          <w:fldChar w:fldCharType="begin"/>
        </w:r>
        <w:r>
          <w:instrText xml:space="preserve"> PAGEREF _Toc14024 \h </w:instrText>
        </w:r>
        <w:r>
          <w:fldChar w:fldCharType="separate"/>
        </w:r>
        <w:r>
          <w:t>58</w:t>
        </w:r>
        <w:r>
          <w:fldChar w:fldCharType="end"/>
        </w:r>
      </w:hyperlink>
    </w:p>
    <w:p>
      <w:pPr>
        <w:pStyle w:val="TOC2"/>
        <w:tabs>
          <w:tab w:val="right" w:leader="dot" w:pos="8306"/>
        </w:tabs>
      </w:pPr>
      <w:hyperlink w:anchor="_Toc6425" w:history="1">
        <w:r>
          <w:rPr>
            <w:rFonts w:ascii="仿宋" w:eastAsia="仿宋" w:hAnsi="仿宋" w:cs="仿宋" w:hint="eastAsia"/>
            <w:lang w:eastAsia="zh-CN"/>
          </w:rPr>
          <w:t>(六)、员工品牌建设与公司形象一致性</w:t>
        </w:r>
        <w:r>
          <w:tab/>
        </w:r>
        <w:r>
          <w:fldChar w:fldCharType="begin"/>
        </w:r>
        <w:r>
          <w:instrText xml:space="preserve"> PAGEREF _Toc6425 \h </w:instrText>
        </w:r>
        <w:r>
          <w:fldChar w:fldCharType="separate"/>
        </w:r>
        <w:r>
          <w:t>59</w:t>
        </w:r>
        <w:r>
          <w:fldChar w:fldCharType="end"/>
        </w:r>
      </w:hyperlink>
    </w:p>
    <w:p>
      <w:pPr>
        <w:pStyle w:val="TOC1"/>
        <w:tabs>
          <w:tab w:val="right" w:leader="dot" w:pos="8306"/>
        </w:tabs>
      </w:pPr>
      <w:hyperlink w:anchor="_Toc29353" w:history="1">
        <w:r>
          <w:rPr>
            <w:rFonts w:ascii="仿宋" w:eastAsia="仿宋" w:hAnsi="仿宋" w:cs="仿宋" w:hint="eastAsia"/>
            <w:lang w:eastAsia="zh-CN"/>
          </w:rPr>
          <w:t>十四、员工满意度调查与提升策略</w:t>
        </w:r>
        <w:r>
          <w:tab/>
        </w:r>
        <w:r>
          <w:fldChar w:fldCharType="begin"/>
        </w:r>
        <w:r>
          <w:instrText xml:space="preserve"> PAGEREF _Toc29353 \h </w:instrText>
        </w:r>
        <w:r>
          <w:fldChar w:fldCharType="separate"/>
        </w:r>
        <w:r>
          <w:t>60</w:t>
        </w:r>
        <w:r>
          <w:fldChar w:fldCharType="end"/>
        </w:r>
      </w:hyperlink>
    </w:p>
    <w:p>
      <w:pPr>
        <w:pStyle w:val="TOC2"/>
        <w:tabs>
          <w:tab w:val="right" w:leader="dot" w:pos="8306"/>
        </w:tabs>
      </w:pPr>
      <w:hyperlink w:anchor="_Toc29090" w:history="1">
        <w:r>
          <w:rPr>
            <w:rFonts w:ascii="仿宋" w:eastAsia="仿宋" w:hAnsi="仿宋" w:cs="仿宋" w:hint="eastAsia"/>
            <w:lang w:eastAsia="zh-CN"/>
          </w:rPr>
          <w:t>(一)、满意度调查的设计与实施</w:t>
        </w:r>
        <w:r>
          <w:tab/>
        </w:r>
        <w:r>
          <w:fldChar w:fldCharType="begin"/>
        </w:r>
        <w:r>
          <w:instrText xml:space="preserve"> PAGEREF _Toc29090 \h </w:instrText>
        </w:r>
        <w:r>
          <w:fldChar w:fldCharType="separate"/>
        </w:r>
        <w:r>
          <w:t>60</w:t>
        </w:r>
        <w:r>
          <w:fldChar w:fldCharType="end"/>
        </w:r>
      </w:hyperlink>
    </w:p>
    <w:p>
      <w:pPr>
        <w:pStyle w:val="TOC2"/>
        <w:tabs>
          <w:tab w:val="right" w:leader="dot" w:pos="8306"/>
        </w:tabs>
      </w:pPr>
      <w:hyperlink w:anchor="_Toc27174" w:history="1">
        <w:r>
          <w:rPr>
            <w:rFonts w:ascii="仿宋" w:eastAsia="仿宋" w:hAnsi="仿宋" w:cs="仿宋" w:hint="eastAsia"/>
            <w:lang w:eastAsia="zh-CN"/>
          </w:rPr>
          <w:t>(二)、员工满意度的分析与解读</w:t>
        </w:r>
        <w:r>
          <w:tab/>
        </w:r>
        <w:r>
          <w:fldChar w:fldCharType="begin"/>
        </w:r>
        <w:r>
          <w:instrText xml:space="preserve"> PAGEREF _Toc27174 \h </w:instrText>
        </w:r>
        <w:r>
          <w:fldChar w:fldCharType="separate"/>
        </w:r>
        <w:r>
          <w:t>62</w:t>
        </w:r>
        <w:r>
          <w:fldChar w:fldCharType="end"/>
        </w:r>
      </w:hyperlink>
    </w:p>
    <w:p>
      <w:pPr>
        <w:pStyle w:val="TOC2"/>
        <w:tabs>
          <w:tab w:val="right" w:leader="dot" w:pos="8306"/>
        </w:tabs>
      </w:pPr>
      <w:hyperlink w:anchor="_Toc5889" w:history="1">
        <w:r>
          <w:rPr>
            <w:rFonts w:ascii="仿宋" w:eastAsia="仿宋" w:hAnsi="仿宋" w:cs="仿宋" w:hint="eastAsia"/>
            <w:lang w:eastAsia="zh-CN"/>
          </w:rPr>
          <w:t>(三)、提升员工满意度的措施与行动计划</w:t>
        </w:r>
        <w:r>
          <w:tab/>
        </w:r>
        <w:r>
          <w:fldChar w:fldCharType="begin"/>
        </w:r>
        <w:r>
          <w:instrText xml:space="preserve"> PAGEREF _Toc5889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灯饰灯具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979"/>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0840"/>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7511"/>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 项目公司是一家致力于 灯饰灯具灯饰灯具行业的公司，成立于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 项目公司的使命是 [公司使命]，旨在通过 [关键业务活动] 提升灯饰灯具灯饰灯具行业的整体水平。公司的愿景是 [公司愿景]，立志成为 灯饰灯具 中的领军企业，引领灯饰灯具行业未来的发展方向。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项目公司拥有一支充满活力、高度专业化的团队。团队成员具备丰富的灯饰灯具行业经验和专业知识，致力于通过协同合作实现公司设定的战略目标。公司注重员工培训和发展，提供广阔的职业发展空间。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9977"/>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在市场拓展和品牌建设方面具有丰富经验，致力于提升公司在灯饰灯具行业中的市场份额。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XXXX年XX月至今，加入公司担任技术总监，负责产品研发和创新项目管理。具备深厚的技术功底和团队领导能力，对灯饰灯具行业技术发展有深刻见解。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31876"/>
      <w:r>
        <w:rPr>
          <w:rFonts w:ascii="仿宋" w:eastAsia="仿宋" w:hAnsi="仿宋" w:cs="仿宋" w:hint="eastAsia"/>
          <w:sz w:val="28"/>
          <w:lang w:eastAsia="zh-CN"/>
        </w:rPr>
        <w:t>二、灯饰灯具行业背景分析</w:t>
      </w:r>
      <w:bookmarkEnd w:id="6"/>
    </w:p>
    <w:p>
      <w:pPr>
        <w:pStyle w:val="Heading2"/>
        <w:rPr>
          <w:rFonts w:ascii="仿宋" w:eastAsia="仿宋" w:hAnsi="仿宋" w:cs="仿宋" w:hint="eastAsia"/>
          <w:lang w:eastAsia="zh-CN"/>
        </w:rPr>
      </w:pPr>
      <w:bookmarkStart w:id="7" w:name="_Toc29996"/>
      <w:r>
        <w:rPr>
          <w:rFonts w:ascii="仿宋" w:eastAsia="仿宋" w:hAnsi="仿宋" w:cs="仿宋" w:hint="eastAsia"/>
          <w:lang w:eastAsia="zh-CN"/>
        </w:rPr>
        <w:t>(一)、灯饰灯具行业背景分析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行业是一个充满活力且不断演变的领域。近年来，该灯饰灯具行业经历了显著的增长，这一增长主要受益于多方面的推动因素，尤其是技术创新和市场需求的持续增加。技术创新为灯饰灯具行业带来了新的商业模式和解决方案，而不断增长的市场需求则推动了灯饰灯具行业的整体扩张。这使得 灯饰灯具行业成为当前经济中备受关注的一个重要组成部分。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行业的市场规模持续扩大，预计未来几年仍将保持良好的增长势头。这一趋势得益于多种因素，其中包括数字化转型、全球化市场和消费者需求的多样化。数字化转型推动了灯饰灯具行业内各个环节的效率提升，全球化市场为企业提供了更广阔的业务机会，而消费者需求的多样化则促使灯饰灯具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灯饰灯具行业呈现激烈的竞争格局，主要由一些领先的企业主导市场。这些企业通常在创新、市场份额和客户忠诚度等方面表现出强大的竞争力。随着灯饰灯具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灯饰灯具行业发展的关键因素之一。新技术的引入，如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灯饰灯具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灯饰灯具行业仍然充满挑战和机遇。随着全球经济的发展和技术的不断进步，灯饰灯具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灯饰灯具行业的未来，持乐观但谨慎的态度，不断优化业务模式和提升核心竞争力是至关重要的。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0966"/>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26406"/>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环保设施建设：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9665"/>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11517"/>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灯饰灯具行业进行新材料、新工艺、新产品的研发，以促进整个灯饰灯具行业的结构调整和转型升级。这一系列政策的实施为灯饰灯具行业提供了有力的支持，有助于灯饰灯具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灯饰灯具行业提供了增长的空间，同时，逐步升级的消费需求也促使灯饰灯具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灯饰灯具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13586"/>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20135"/>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78"/>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8221"/>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公司计划邀请合作伙伴参与项目投资，共同分享项目的发展成果。通过与灯饰灯具行业内有实力、资源丰富的合作伙伴达成合作协议，实现资源共享、风险分担，提高项目的整体实力。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5297"/>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9231"/>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0504"/>
      <w:r>
        <w:rPr>
          <w:rFonts w:ascii="仿宋" w:eastAsia="仿宋" w:hAnsi="仿宋" w:cs="仿宋" w:hint="eastAsia"/>
          <w:sz w:val="28"/>
          <w:lang w:eastAsia="zh-CN"/>
        </w:rPr>
        <w:t>四、第八章员工绩效管理</w:t>
      </w:r>
      <w:bookmarkEnd w:id="18"/>
    </w:p>
    <w:p>
      <w:pPr>
        <w:pStyle w:val="Heading2"/>
        <w:rPr>
          <w:rFonts w:ascii="仿宋" w:eastAsia="仿宋" w:hAnsi="仿宋" w:cs="仿宋" w:hint="eastAsia"/>
          <w:lang w:eastAsia="zh-CN"/>
        </w:rPr>
      </w:pPr>
      <w:bookmarkStart w:id="19" w:name="_Toc6467"/>
      <w:r>
        <w:rPr>
          <w:rFonts w:ascii="仿宋" w:eastAsia="仿宋" w:hAnsi="仿宋" w:cs="仿宋" w:hint="eastAsia"/>
          <w:lang w:eastAsia="zh-CN"/>
        </w:rPr>
        <w:t>(一)、绩效评估体系建立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0" w:name="_Toc735"/>
      <w:r>
        <w:rPr>
          <w:rFonts w:ascii="仿宋" w:eastAsia="仿宋" w:hAnsi="仿宋" w:cs="仿宋" w:hint="eastAsia"/>
          <w:sz w:val="28"/>
          <w:lang w:eastAsia="zh-CN"/>
        </w:rPr>
        <w:t>(二)、绩效考核与反馈</w:t>
      </w:r>
      <w:bookmarkEnd w:id="20"/>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1" w:name="_Toc12260"/>
      <w:r>
        <w:rPr>
          <w:rFonts w:ascii="仿宋" w:eastAsia="仿宋" w:hAnsi="仿宋" w:cs="仿宋" w:hint="eastAsia"/>
          <w:sz w:val="28"/>
          <w:lang w:eastAsia="zh-CN"/>
        </w:rPr>
        <w:t>(三)、激励与奖惩机制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2" w:name="_Toc32695"/>
      <w:r>
        <w:rPr>
          <w:rFonts w:ascii="仿宋" w:eastAsia="仿宋" w:hAnsi="仿宋" w:cs="仿宋" w:hint="eastAsia"/>
          <w:sz w:val="28"/>
          <w:lang w:eastAsia="zh-CN"/>
        </w:rPr>
        <w:t>五、薪酬制度管理</w:t>
      </w:r>
      <w:bookmarkEnd w:id="22"/>
    </w:p>
    <w:p>
      <w:pPr>
        <w:pStyle w:val="Heading2"/>
        <w:rPr>
          <w:rFonts w:ascii="仿宋" w:eastAsia="仿宋" w:hAnsi="仿宋" w:cs="仿宋" w:hint="eastAsia"/>
          <w:lang w:eastAsia="zh-CN"/>
        </w:rPr>
      </w:pPr>
      <w:bookmarkStart w:id="23" w:name="_Toc3658"/>
      <w:r>
        <w:rPr>
          <w:rFonts w:ascii="仿宋" w:eastAsia="仿宋" w:hAnsi="仿宋" w:cs="仿宋" w:hint="eastAsia"/>
          <w:lang w:eastAsia="zh-CN"/>
        </w:rPr>
        <w:t>(一)、薪酬管理制度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灯饰灯具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4" w:name="_Toc8281"/>
      <w:r>
        <w:rPr>
          <w:rFonts w:ascii="仿宋" w:eastAsia="仿宋" w:hAnsi="仿宋" w:cs="仿宋" w:hint="eastAsia"/>
          <w:sz w:val="28"/>
          <w:lang w:eastAsia="zh-CN"/>
        </w:rPr>
        <w:t>(二)、奖金制度的制定</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奖励员工参与和完成相关技能培训，提高员工的专业素养。设立明确的培训计划和奖金发放标准，鼓励员工持续学习和提升自身技能，以适应市场和灯饰灯具行业的变化。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https://d.book118.com/848110014130006026</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30980"/>
    <w:rsid w:val="48530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48110014130006026"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2023-12-11T07:57:00Z</dcterms:created>
  <dcterms:modified xsi:type="dcterms:W3CDTF">2023-12-11T07:57:39Z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615C6DCDC37C427AAF3A542895A0CEF1_11</vt:lpwstr>
  </property>
  <property fmtid="{D5CDD505-2E9C-101B-9397-08002B2CF9AE}" pid="3" name="KSOProductBuildVer">
    <vt:lpwstr>2052-12.1.0.15712</vt:lpwstr>
  </property>
</Properties>
</file>