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37698">
        <w:rPr>
          <w:rFonts w:ascii="微软雅黑" w:eastAsia="微软雅黑" w:hAnsi="微软雅黑"/>
          <w:sz w:val="28"/>
          <w:szCs w:val="28"/>
        </w:rPr>
        <w:t>最新描写春天的古诗完整(七篇)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37698">
        <w:rPr>
          <w:rFonts w:ascii="微软雅黑" w:eastAsia="微软雅黑" w:hAnsi="微软雅黑"/>
          <w:sz w:val="24"/>
          <w:szCs w:val="24"/>
        </w:rPr>
        <w:t xml:space="preserve"> 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描写春天的古诗完整篇1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1、人间四月芳菲尽，山寺桃花始盛开。——白居易《大林寺桃花》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2、竹外桃花三两枝，春江水暖鸭先知。——苏轼《惠崇春江晚景/惠崇春江晓景》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3、春心莫共花争发，一寸相思一寸灰！——李商隐《无题·飒飒东风细雨来》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4、沉舟侧畔千帆过，病树前头万木春。——刘禹锡《酬乐天扬州初逢席上见赠》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5、相见时难别亦难，东风无力百花残。——李商隐《无题·相见时难别亦难》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6、流水落花春去也，天上人间。——李煜《浪淘沙令·帘外雨潺潺》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7、天街小雨润如酥，草色遥看近却无。——韩愈《早春呈水部张十八员外/初春小雨/早春》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8、春江潮水连海平，海上明月共潮生。——张若虚《春江花月夜》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9、人闲桂花落，夜静春山空。——王维《鸟鸣涧》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10、等闲识得东风面，万紫千红总是春。——朱熹《春日》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描写春天的古诗完整篇2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晚春——唐·韩愈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草树知春不久归，百般红紫斗芳菲。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杨花榆荚无才思，惟解漫天作雪飞。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【注释】</w:t>
        <w:br/>
        <w:t>“百般红紫”句：指万紫千红、争奇斗艳的`情景。惟解：只知道。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37698">
        <w:rPr>
          <w:rFonts w:ascii="微软雅黑" w:eastAsia="微软雅黑" w:hAnsi="微软雅黑"/>
          <w:sz w:val="24"/>
          <w:szCs w:val="24"/>
        </w:rPr>
        <w:t xml:space="preserve"> 【会心一悟】</w:t>
        <w:br/>
        <w:t>百花争艳才是春，而晚春中的杨花榆荚，并没有增春的才姿，但也要去凑热闹，结果弄巧成拙，在姹紫嫣红的春天中形成不和谐之景。做人当引以为戒。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描写春天的古诗完整篇3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1、沾衣欲湿杏花雨，吹面不寒杨柳风。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2、春风又绿江南岸，明月何时照我还。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3、人生自是有情痴，此恨不关风和月。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4、试上超然台上看，半壕春水一城花。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5、天街小雨润如酥，草色遥看近却无。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6、庭前时有东风入，杨柳千条尽向西</w:t>
      </w:r>
      <w:r w:rsidR="00A37698">
        <w:rPr>
          <w:rFonts w:ascii="微软雅黑" w:eastAsia="微软雅黑" w:hAnsi="微软雅黑"/>
          <w:sz w:val="24"/>
          <w:szCs w:val="24"/>
        </w:rPr>
        <w:t xml:space="preserve"> 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7、问君能有几多愁，恰似一江春水向东流。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8、烟水初销见万家，东风吹柳万条斜。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9、野渡花争发，春塘水乱流</w:t>
      </w:r>
      <w:r w:rsidR="00A37698">
        <w:rPr>
          <w:rFonts w:ascii="微软雅黑" w:eastAsia="微软雅黑" w:hAnsi="微软雅黑"/>
          <w:sz w:val="24"/>
          <w:szCs w:val="24"/>
        </w:rPr>
        <w:t xml:space="preserve"> 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10、一夜好风吹，新花一万枝。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11、月出惊山鸟，时鸣春＜＞涧中。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12、枕上片时春梦中，行尽江南数千里。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13、竹外桃花三两枝，春江水暖鸭先知。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14、最是一年春好处，绝胜烟柳满皇都-。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15、惆怅东栏一株雪，人生看得几清明。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16、春潮带雨晚来急，野渡无人舟自横。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17、春水碧于天，画船听雨眠。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18、春心莫共花争发，一寸相思一寸灰。</w:t>
        <w:br/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</w:t>
      </w:r>
      <w:r w:rsidR="00A37698">
        <w:rPr>
          <w:rFonts w:ascii="微软雅黑" w:eastAsia="微软雅黑" w:hAnsi="微软雅黑"/>
          <w:sz w:val="24"/>
          <w:szCs w:val="24"/>
        </w:rPr>
        <w:t xml:space="preserve"> 19、春雪满空来，触处似花开。不知园里树，若个是真梅。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https://d.book118.com/848111100001006030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3769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48111100001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2411</Words>
  <Characters>13749</Characters>
  <Application>Microsoft Office Word</Application>
  <DocSecurity>0</DocSecurity>
  <Lines>114</Lines>
  <Paragraphs>32</Paragraphs>
  <ScaleCrop>false</ScaleCrop>
  <Company/>
  <LinksUpToDate>false</LinksUpToDate>
  <CharactersWithSpaces>16128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