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设备驱动程序项目规划设计纲要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59" w:history="1">
        <w:r>
          <w:rPr>
            <w:rFonts w:ascii="仿宋" w:eastAsia="仿宋" w:hAnsi="仿宋" w:cs="仿宋" w:hint="eastAsia"/>
            <w:lang w:eastAsia="zh-CN"/>
          </w:rPr>
          <w:t>序言</w:t>
        </w:r>
        <w:r>
          <w:tab/>
        </w:r>
        <w:r>
          <w:fldChar w:fldCharType="begin"/>
        </w:r>
        <w:r>
          <w:instrText xml:space="preserve"> PAGEREF _Toc20859 \h </w:instrText>
        </w:r>
        <w:r>
          <w:fldChar w:fldCharType="separate"/>
        </w:r>
        <w:r>
          <w:t>3</w:t>
        </w:r>
        <w:r>
          <w:fldChar w:fldCharType="end"/>
        </w:r>
      </w:hyperlink>
    </w:p>
    <w:p>
      <w:pPr>
        <w:pStyle w:val="TOC1"/>
        <w:tabs>
          <w:tab w:val="right" w:leader="dot" w:pos="8306"/>
        </w:tabs>
      </w:pPr>
      <w:hyperlink w:anchor="_Toc28908" w:history="1">
        <w:r>
          <w:rPr>
            <w:rFonts w:ascii="仿宋" w:eastAsia="仿宋" w:hAnsi="仿宋" w:cs="仿宋" w:hint="eastAsia"/>
            <w:lang w:eastAsia="zh-CN"/>
          </w:rPr>
          <w:t>一、设备驱动程序项目建设背景及必要性分析</w:t>
        </w:r>
        <w:r>
          <w:tab/>
        </w:r>
        <w:r>
          <w:fldChar w:fldCharType="begin"/>
        </w:r>
        <w:r>
          <w:instrText xml:space="preserve"> PAGEREF _Toc28908 \h </w:instrText>
        </w:r>
        <w:r>
          <w:fldChar w:fldCharType="separate"/>
        </w:r>
        <w:r>
          <w:t>3</w:t>
        </w:r>
        <w:r>
          <w:fldChar w:fldCharType="end"/>
        </w:r>
      </w:hyperlink>
    </w:p>
    <w:p>
      <w:pPr>
        <w:pStyle w:val="TOC2"/>
        <w:tabs>
          <w:tab w:val="right" w:leader="dot" w:pos="8306"/>
        </w:tabs>
      </w:pPr>
      <w:hyperlink w:anchor="_Toc7738" w:history="1">
        <w:r>
          <w:rPr>
            <w:rFonts w:ascii="仿宋" w:eastAsia="仿宋" w:hAnsi="仿宋" w:cs="仿宋" w:hint="eastAsia"/>
            <w:lang w:eastAsia="zh-CN"/>
          </w:rPr>
          <w:t>(一)、设备驱动程序项目背景分析</w:t>
        </w:r>
        <w:r>
          <w:tab/>
        </w:r>
        <w:r>
          <w:fldChar w:fldCharType="begin"/>
        </w:r>
        <w:r>
          <w:instrText xml:space="preserve"> PAGEREF _Toc7738 \h </w:instrText>
        </w:r>
        <w:r>
          <w:fldChar w:fldCharType="separate"/>
        </w:r>
        <w:r>
          <w:t>3</w:t>
        </w:r>
        <w:r>
          <w:fldChar w:fldCharType="end"/>
        </w:r>
      </w:hyperlink>
    </w:p>
    <w:p>
      <w:pPr>
        <w:pStyle w:val="TOC2"/>
        <w:tabs>
          <w:tab w:val="right" w:leader="dot" w:pos="8306"/>
        </w:tabs>
      </w:pPr>
      <w:hyperlink w:anchor="_Toc5473" w:history="1">
        <w:r>
          <w:rPr>
            <w:rFonts w:ascii="仿宋" w:eastAsia="仿宋" w:hAnsi="仿宋" w:cs="仿宋" w:hint="eastAsia"/>
            <w:lang w:eastAsia="zh-CN"/>
          </w:rPr>
          <w:t>(二)、设备驱动程序项目建设必要性分析</w:t>
        </w:r>
        <w:r>
          <w:tab/>
        </w:r>
        <w:r>
          <w:fldChar w:fldCharType="begin"/>
        </w:r>
        <w:r>
          <w:instrText xml:space="preserve"> PAGEREF _Toc5473 \h </w:instrText>
        </w:r>
        <w:r>
          <w:fldChar w:fldCharType="separate"/>
        </w:r>
        <w:r>
          <w:t>5</w:t>
        </w:r>
        <w:r>
          <w:fldChar w:fldCharType="end"/>
        </w:r>
      </w:hyperlink>
    </w:p>
    <w:p>
      <w:pPr>
        <w:pStyle w:val="TOC1"/>
        <w:tabs>
          <w:tab w:val="right" w:leader="dot" w:pos="8306"/>
        </w:tabs>
      </w:pPr>
      <w:hyperlink w:anchor="_Toc3306" w:history="1">
        <w:r>
          <w:rPr>
            <w:rFonts w:ascii="仿宋" w:eastAsia="仿宋" w:hAnsi="仿宋" w:cs="仿宋" w:hint="eastAsia"/>
            <w:lang w:eastAsia="zh-CN"/>
          </w:rPr>
          <w:t>二、设备驱动程序项目危机管理</w:t>
        </w:r>
        <w:r>
          <w:tab/>
        </w:r>
        <w:r>
          <w:fldChar w:fldCharType="begin"/>
        </w:r>
        <w:r>
          <w:instrText xml:space="preserve"> PAGEREF _Toc3306 \h </w:instrText>
        </w:r>
        <w:r>
          <w:fldChar w:fldCharType="separate"/>
        </w:r>
        <w:r>
          <w:t>6</w:t>
        </w:r>
        <w:r>
          <w:fldChar w:fldCharType="end"/>
        </w:r>
      </w:hyperlink>
    </w:p>
    <w:p>
      <w:pPr>
        <w:pStyle w:val="TOC2"/>
        <w:tabs>
          <w:tab w:val="right" w:leader="dot" w:pos="8306"/>
        </w:tabs>
      </w:pPr>
      <w:hyperlink w:anchor="_Toc16580" w:history="1">
        <w:r>
          <w:rPr>
            <w:rFonts w:ascii="仿宋" w:eastAsia="仿宋" w:hAnsi="仿宋" w:cs="仿宋" w:hint="eastAsia"/>
            <w:lang w:eastAsia="zh-CN"/>
          </w:rPr>
          <w:t>(一)、危机预警与识别</w:t>
        </w:r>
        <w:r>
          <w:tab/>
        </w:r>
        <w:r>
          <w:fldChar w:fldCharType="begin"/>
        </w:r>
        <w:r>
          <w:instrText xml:space="preserve"> PAGEREF _Toc16580 \h </w:instrText>
        </w:r>
        <w:r>
          <w:fldChar w:fldCharType="separate"/>
        </w:r>
        <w:r>
          <w:t>6</w:t>
        </w:r>
        <w:r>
          <w:fldChar w:fldCharType="end"/>
        </w:r>
      </w:hyperlink>
    </w:p>
    <w:p>
      <w:pPr>
        <w:pStyle w:val="TOC2"/>
        <w:tabs>
          <w:tab w:val="right" w:leader="dot" w:pos="8306"/>
        </w:tabs>
      </w:pPr>
      <w:hyperlink w:anchor="_Toc387" w:history="1">
        <w:r>
          <w:rPr>
            <w:rFonts w:ascii="仿宋" w:eastAsia="仿宋" w:hAnsi="仿宋" w:cs="仿宋" w:hint="eastAsia"/>
            <w:lang w:eastAsia="zh-CN"/>
          </w:rPr>
          <w:t>(二)、危机应对与恢复</w:t>
        </w:r>
        <w:r>
          <w:tab/>
        </w:r>
        <w:r>
          <w:fldChar w:fldCharType="begin"/>
        </w:r>
        <w:r>
          <w:instrText xml:space="preserve"> PAGEREF _Toc387 \h </w:instrText>
        </w:r>
        <w:r>
          <w:fldChar w:fldCharType="separate"/>
        </w:r>
        <w:r>
          <w:t>7</w:t>
        </w:r>
        <w:r>
          <w:fldChar w:fldCharType="end"/>
        </w:r>
      </w:hyperlink>
    </w:p>
    <w:p>
      <w:pPr>
        <w:pStyle w:val="TOC1"/>
        <w:tabs>
          <w:tab w:val="right" w:leader="dot" w:pos="8306"/>
        </w:tabs>
      </w:pPr>
      <w:hyperlink w:anchor="_Toc26455" w:history="1">
        <w:r>
          <w:rPr>
            <w:rFonts w:ascii="仿宋" w:eastAsia="仿宋" w:hAnsi="仿宋" w:cs="仿宋" w:hint="eastAsia"/>
            <w:lang w:eastAsia="zh-CN"/>
          </w:rPr>
          <w:t>三、设备驱动程序项目选址可行性分析</w:t>
        </w:r>
        <w:r>
          <w:tab/>
        </w:r>
        <w:r>
          <w:fldChar w:fldCharType="begin"/>
        </w:r>
        <w:r>
          <w:instrText xml:space="preserve"> PAGEREF _Toc26455 \h </w:instrText>
        </w:r>
        <w:r>
          <w:fldChar w:fldCharType="separate"/>
        </w:r>
        <w:r>
          <w:t>8</w:t>
        </w:r>
        <w:r>
          <w:fldChar w:fldCharType="end"/>
        </w:r>
      </w:hyperlink>
    </w:p>
    <w:p>
      <w:pPr>
        <w:pStyle w:val="TOC2"/>
        <w:tabs>
          <w:tab w:val="right" w:leader="dot" w:pos="8306"/>
        </w:tabs>
      </w:pPr>
      <w:hyperlink w:anchor="_Toc18137" w:history="1">
        <w:r>
          <w:rPr>
            <w:rFonts w:ascii="仿宋" w:eastAsia="仿宋" w:hAnsi="仿宋" w:cs="仿宋" w:hint="eastAsia"/>
            <w:lang w:eastAsia="zh-CN"/>
          </w:rPr>
          <w:t>(一)、设备驱动程序项目选址</w:t>
        </w:r>
        <w:r>
          <w:tab/>
        </w:r>
        <w:r>
          <w:fldChar w:fldCharType="begin"/>
        </w:r>
        <w:r>
          <w:instrText xml:space="preserve"> PAGEREF _Toc18137 \h </w:instrText>
        </w:r>
        <w:r>
          <w:fldChar w:fldCharType="separate"/>
        </w:r>
        <w:r>
          <w:t>8</w:t>
        </w:r>
        <w:r>
          <w:fldChar w:fldCharType="end"/>
        </w:r>
      </w:hyperlink>
    </w:p>
    <w:p>
      <w:pPr>
        <w:pStyle w:val="TOC2"/>
        <w:tabs>
          <w:tab w:val="right" w:leader="dot" w:pos="8306"/>
        </w:tabs>
      </w:pPr>
      <w:hyperlink w:anchor="_Toc6599" w:history="1">
        <w:r>
          <w:rPr>
            <w:rFonts w:ascii="仿宋" w:eastAsia="仿宋" w:hAnsi="仿宋" w:cs="仿宋" w:hint="eastAsia"/>
            <w:lang w:eastAsia="zh-CN"/>
          </w:rPr>
          <w:t>(二)、用地控制指标</w:t>
        </w:r>
        <w:r>
          <w:tab/>
        </w:r>
        <w:r>
          <w:fldChar w:fldCharType="begin"/>
        </w:r>
        <w:r>
          <w:instrText xml:space="preserve"> PAGEREF _Toc6599 \h </w:instrText>
        </w:r>
        <w:r>
          <w:fldChar w:fldCharType="separate"/>
        </w:r>
        <w:r>
          <w:t>9</w:t>
        </w:r>
        <w:r>
          <w:fldChar w:fldCharType="end"/>
        </w:r>
      </w:hyperlink>
    </w:p>
    <w:p>
      <w:pPr>
        <w:pStyle w:val="TOC2"/>
        <w:tabs>
          <w:tab w:val="right" w:leader="dot" w:pos="8306"/>
        </w:tabs>
      </w:pPr>
      <w:hyperlink w:anchor="_Toc8013" w:history="1">
        <w:r>
          <w:rPr>
            <w:rFonts w:ascii="仿宋" w:eastAsia="仿宋" w:hAnsi="仿宋" w:cs="仿宋" w:hint="eastAsia"/>
            <w:lang w:eastAsia="zh-CN"/>
          </w:rPr>
          <w:t>(三)、节约用地措施</w:t>
        </w:r>
        <w:r>
          <w:tab/>
        </w:r>
        <w:r>
          <w:fldChar w:fldCharType="begin"/>
        </w:r>
        <w:r>
          <w:instrText xml:space="preserve"> PAGEREF _Toc8013 \h </w:instrText>
        </w:r>
        <w:r>
          <w:fldChar w:fldCharType="separate"/>
        </w:r>
        <w:r>
          <w:t>10</w:t>
        </w:r>
        <w:r>
          <w:fldChar w:fldCharType="end"/>
        </w:r>
      </w:hyperlink>
    </w:p>
    <w:p>
      <w:pPr>
        <w:pStyle w:val="TOC2"/>
        <w:tabs>
          <w:tab w:val="right" w:leader="dot" w:pos="8306"/>
        </w:tabs>
      </w:pPr>
      <w:hyperlink w:anchor="_Toc23480" w:history="1">
        <w:r>
          <w:rPr>
            <w:rFonts w:ascii="仿宋" w:eastAsia="仿宋" w:hAnsi="仿宋" w:cs="仿宋" w:hint="eastAsia"/>
            <w:lang w:eastAsia="zh-CN"/>
          </w:rPr>
          <w:t>(四)、总图布置方案</w:t>
        </w:r>
        <w:r>
          <w:tab/>
        </w:r>
        <w:r>
          <w:fldChar w:fldCharType="begin"/>
        </w:r>
        <w:r>
          <w:instrText xml:space="preserve"> PAGEREF _Toc23480 \h </w:instrText>
        </w:r>
        <w:r>
          <w:fldChar w:fldCharType="separate"/>
        </w:r>
        <w:r>
          <w:t>12</w:t>
        </w:r>
        <w:r>
          <w:fldChar w:fldCharType="end"/>
        </w:r>
      </w:hyperlink>
    </w:p>
    <w:p>
      <w:pPr>
        <w:pStyle w:val="TOC2"/>
        <w:tabs>
          <w:tab w:val="right" w:leader="dot" w:pos="8306"/>
        </w:tabs>
      </w:pPr>
      <w:hyperlink w:anchor="_Toc10161" w:history="1">
        <w:r>
          <w:rPr>
            <w:rFonts w:ascii="仿宋" w:eastAsia="仿宋" w:hAnsi="仿宋" w:cs="仿宋" w:hint="eastAsia"/>
            <w:lang w:eastAsia="zh-CN"/>
          </w:rPr>
          <w:t>(五)、选址综合评价</w:t>
        </w:r>
        <w:r>
          <w:tab/>
        </w:r>
        <w:r>
          <w:fldChar w:fldCharType="begin"/>
        </w:r>
        <w:r>
          <w:instrText xml:space="preserve"> PAGEREF _Toc10161 \h </w:instrText>
        </w:r>
        <w:r>
          <w:fldChar w:fldCharType="separate"/>
        </w:r>
        <w:r>
          <w:t>13</w:t>
        </w:r>
        <w:r>
          <w:fldChar w:fldCharType="end"/>
        </w:r>
      </w:hyperlink>
    </w:p>
    <w:p>
      <w:pPr>
        <w:pStyle w:val="TOC1"/>
        <w:tabs>
          <w:tab w:val="right" w:leader="dot" w:pos="8306"/>
        </w:tabs>
      </w:pPr>
      <w:hyperlink w:anchor="_Toc18310" w:history="1">
        <w:r>
          <w:rPr>
            <w:rFonts w:ascii="仿宋" w:eastAsia="仿宋" w:hAnsi="仿宋" w:cs="仿宋" w:hint="eastAsia"/>
            <w:lang w:eastAsia="zh-CN"/>
          </w:rPr>
          <w:t>四、设备驱动程序项目绩效评估</w:t>
        </w:r>
        <w:r>
          <w:tab/>
        </w:r>
        <w:r>
          <w:fldChar w:fldCharType="begin"/>
        </w:r>
        <w:r>
          <w:instrText xml:space="preserve"> PAGEREF _Toc18310 \h </w:instrText>
        </w:r>
        <w:r>
          <w:fldChar w:fldCharType="separate"/>
        </w:r>
        <w:r>
          <w:t>14</w:t>
        </w:r>
        <w:r>
          <w:fldChar w:fldCharType="end"/>
        </w:r>
      </w:hyperlink>
    </w:p>
    <w:p>
      <w:pPr>
        <w:pStyle w:val="TOC2"/>
        <w:tabs>
          <w:tab w:val="right" w:leader="dot" w:pos="8306"/>
        </w:tabs>
      </w:pPr>
      <w:hyperlink w:anchor="_Toc1660" w:history="1">
        <w:r>
          <w:rPr>
            <w:rFonts w:ascii="仿宋" w:eastAsia="仿宋" w:hAnsi="仿宋" w:cs="仿宋" w:hint="eastAsia"/>
            <w:lang w:eastAsia="zh-CN"/>
          </w:rPr>
          <w:t>(一)、绩效评估指标</w:t>
        </w:r>
        <w:r>
          <w:tab/>
        </w:r>
        <w:r>
          <w:fldChar w:fldCharType="begin"/>
        </w:r>
        <w:r>
          <w:instrText xml:space="preserve"> PAGEREF _Toc1660 \h </w:instrText>
        </w:r>
        <w:r>
          <w:fldChar w:fldCharType="separate"/>
        </w:r>
        <w:r>
          <w:t>14</w:t>
        </w:r>
        <w:r>
          <w:fldChar w:fldCharType="end"/>
        </w:r>
      </w:hyperlink>
    </w:p>
    <w:p>
      <w:pPr>
        <w:pStyle w:val="TOC2"/>
        <w:tabs>
          <w:tab w:val="right" w:leader="dot" w:pos="8306"/>
        </w:tabs>
      </w:pPr>
      <w:hyperlink w:anchor="_Toc12590" w:history="1">
        <w:r>
          <w:rPr>
            <w:rFonts w:ascii="仿宋" w:eastAsia="仿宋" w:hAnsi="仿宋" w:cs="仿宋" w:hint="eastAsia"/>
            <w:lang w:eastAsia="zh-CN"/>
          </w:rPr>
          <w:t>(二)、绩效评估方法</w:t>
        </w:r>
        <w:r>
          <w:tab/>
        </w:r>
        <w:r>
          <w:fldChar w:fldCharType="begin"/>
        </w:r>
        <w:r>
          <w:instrText xml:space="preserve"> PAGEREF _Toc12590 \h </w:instrText>
        </w:r>
        <w:r>
          <w:fldChar w:fldCharType="separate"/>
        </w:r>
        <w:r>
          <w:t>15</w:t>
        </w:r>
        <w:r>
          <w:fldChar w:fldCharType="end"/>
        </w:r>
      </w:hyperlink>
    </w:p>
    <w:p>
      <w:pPr>
        <w:pStyle w:val="TOC2"/>
        <w:tabs>
          <w:tab w:val="right" w:leader="dot" w:pos="8306"/>
        </w:tabs>
      </w:pPr>
      <w:hyperlink w:anchor="_Toc29067" w:history="1">
        <w:r>
          <w:rPr>
            <w:rFonts w:ascii="仿宋" w:eastAsia="仿宋" w:hAnsi="仿宋" w:cs="仿宋" w:hint="eastAsia"/>
            <w:lang w:eastAsia="zh-CN"/>
          </w:rPr>
          <w:t>(三)、绩效评估周期</w:t>
        </w:r>
        <w:r>
          <w:tab/>
        </w:r>
        <w:r>
          <w:fldChar w:fldCharType="begin"/>
        </w:r>
        <w:r>
          <w:instrText xml:space="preserve"> PAGEREF _Toc29067 \h </w:instrText>
        </w:r>
        <w:r>
          <w:fldChar w:fldCharType="separate"/>
        </w:r>
        <w:r>
          <w:t>16</w:t>
        </w:r>
        <w:r>
          <w:fldChar w:fldCharType="end"/>
        </w:r>
      </w:hyperlink>
    </w:p>
    <w:p>
      <w:pPr>
        <w:pStyle w:val="TOC1"/>
        <w:tabs>
          <w:tab w:val="right" w:leader="dot" w:pos="8306"/>
        </w:tabs>
      </w:pPr>
      <w:hyperlink w:anchor="_Toc18825" w:history="1">
        <w:r>
          <w:rPr>
            <w:rFonts w:ascii="仿宋" w:eastAsia="仿宋" w:hAnsi="仿宋" w:cs="仿宋" w:hint="eastAsia"/>
            <w:lang w:eastAsia="zh-CN"/>
          </w:rPr>
          <w:t>五、工艺说明</w:t>
        </w:r>
        <w:r>
          <w:tab/>
        </w:r>
        <w:r>
          <w:fldChar w:fldCharType="begin"/>
        </w:r>
        <w:r>
          <w:instrText xml:space="preserve"> PAGEREF _Toc18825 \h </w:instrText>
        </w:r>
        <w:r>
          <w:fldChar w:fldCharType="separate"/>
        </w:r>
        <w:r>
          <w:t>17</w:t>
        </w:r>
        <w:r>
          <w:fldChar w:fldCharType="end"/>
        </w:r>
      </w:hyperlink>
    </w:p>
    <w:p>
      <w:pPr>
        <w:pStyle w:val="TOC2"/>
        <w:tabs>
          <w:tab w:val="right" w:leader="dot" w:pos="8306"/>
        </w:tabs>
      </w:pPr>
      <w:hyperlink w:anchor="_Toc9984" w:history="1">
        <w:r>
          <w:rPr>
            <w:rFonts w:ascii="仿宋" w:eastAsia="仿宋" w:hAnsi="仿宋" w:cs="仿宋" w:hint="eastAsia"/>
            <w:lang w:eastAsia="zh-CN"/>
          </w:rPr>
          <w:t>(一)、技术管理特点</w:t>
        </w:r>
        <w:r>
          <w:tab/>
        </w:r>
        <w:r>
          <w:fldChar w:fldCharType="begin"/>
        </w:r>
        <w:r>
          <w:instrText xml:space="preserve"> PAGEREF _Toc9984 \h </w:instrText>
        </w:r>
        <w:r>
          <w:fldChar w:fldCharType="separate"/>
        </w:r>
        <w:r>
          <w:t>17</w:t>
        </w:r>
        <w:r>
          <w:fldChar w:fldCharType="end"/>
        </w:r>
      </w:hyperlink>
    </w:p>
    <w:p>
      <w:pPr>
        <w:pStyle w:val="TOC2"/>
        <w:tabs>
          <w:tab w:val="right" w:leader="dot" w:pos="8306"/>
        </w:tabs>
      </w:pPr>
      <w:hyperlink w:anchor="_Toc3125" w:history="1">
        <w:r>
          <w:rPr>
            <w:rFonts w:ascii="仿宋" w:eastAsia="仿宋" w:hAnsi="仿宋" w:cs="仿宋" w:hint="eastAsia"/>
            <w:lang w:eastAsia="zh-CN"/>
          </w:rPr>
          <w:t>(二)、设备驱动程序项目工艺技术设计方案</w:t>
        </w:r>
        <w:r>
          <w:tab/>
        </w:r>
        <w:r>
          <w:fldChar w:fldCharType="begin"/>
        </w:r>
        <w:r>
          <w:instrText xml:space="preserve"> PAGEREF _Toc3125 \h </w:instrText>
        </w:r>
        <w:r>
          <w:fldChar w:fldCharType="separate"/>
        </w:r>
        <w:r>
          <w:t>18</w:t>
        </w:r>
        <w:r>
          <w:fldChar w:fldCharType="end"/>
        </w:r>
      </w:hyperlink>
    </w:p>
    <w:p>
      <w:pPr>
        <w:pStyle w:val="TOC2"/>
        <w:tabs>
          <w:tab w:val="right" w:leader="dot" w:pos="8306"/>
        </w:tabs>
      </w:pPr>
      <w:hyperlink w:anchor="_Toc6653" w:history="1">
        <w:r>
          <w:rPr>
            <w:rFonts w:ascii="仿宋" w:eastAsia="仿宋" w:hAnsi="仿宋" w:cs="仿宋" w:hint="eastAsia"/>
            <w:lang w:eastAsia="zh-CN"/>
          </w:rPr>
          <w:t>(三)、设备选型方案</w:t>
        </w:r>
        <w:r>
          <w:tab/>
        </w:r>
        <w:r>
          <w:fldChar w:fldCharType="begin"/>
        </w:r>
        <w:r>
          <w:instrText xml:space="preserve"> PAGEREF _Toc6653 \h </w:instrText>
        </w:r>
        <w:r>
          <w:fldChar w:fldCharType="separate"/>
        </w:r>
        <w:r>
          <w:t>19</w:t>
        </w:r>
        <w:r>
          <w:fldChar w:fldCharType="end"/>
        </w:r>
      </w:hyperlink>
    </w:p>
    <w:p>
      <w:pPr>
        <w:pStyle w:val="TOC1"/>
        <w:tabs>
          <w:tab w:val="right" w:leader="dot" w:pos="8306"/>
        </w:tabs>
      </w:pPr>
      <w:hyperlink w:anchor="_Toc21980" w:history="1">
        <w:r>
          <w:rPr>
            <w:rFonts w:ascii="仿宋" w:eastAsia="仿宋" w:hAnsi="仿宋" w:cs="仿宋" w:hint="eastAsia"/>
            <w:lang w:eastAsia="zh-CN"/>
          </w:rPr>
          <w:t>六、设备驱动程序项目文档管理</w:t>
        </w:r>
        <w:r>
          <w:tab/>
        </w:r>
        <w:r>
          <w:fldChar w:fldCharType="begin"/>
        </w:r>
        <w:r>
          <w:instrText xml:space="preserve"> PAGEREF _Toc21980 \h </w:instrText>
        </w:r>
        <w:r>
          <w:fldChar w:fldCharType="separate"/>
        </w:r>
        <w:r>
          <w:t>21</w:t>
        </w:r>
        <w:r>
          <w:fldChar w:fldCharType="end"/>
        </w:r>
      </w:hyperlink>
    </w:p>
    <w:p>
      <w:pPr>
        <w:pStyle w:val="TOC2"/>
        <w:tabs>
          <w:tab w:val="right" w:leader="dot" w:pos="8306"/>
        </w:tabs>
      </w:pPr>
      <w:hyperlink w:anchor="_Toc23116" w:history="1">
        <w:r>
          <w:rPr>
            <w:rFonts w:ascii="仿宋" w:eastAsia="仿宋" w:hAnsi="仿宋" w:cs="仿宋" w:hint="eastAsia"/>
            <w:lang w:eastAsia="zh-CN"/>
          </w:rPr>
          <w:t>(一)、文档编制与审查</w:t>
        </w:r>
        <w:r>
          <w:tab/>
        </w:r>
        <w:r>
          <w:fldChar w:fldCharType="begin"/>
        </w:r>
        <w:r>
          <w:instrText xml:space="preserve"> PAGEREF _Toc23116 \h </w:instrText>
        </w:r>
        <w:r>
          <w:fldChar w:fldCharType="separate"/>
        </w:r>
        <w:r>
          <w:t>21</w:t>
        </w:r>
        <w:r>
          <w:fldChar w:fldCharType="end"/>
        </w:r>
      </w:hyperlink>
    </w:p>
    <w:p>
      <w:pPr>
        <w:pStyle w:val="TOC2"/>
        <w:tabs>
          <w:tab w:val="right" w:leader="dot" w:pos="8306"/>
        </w:tabs>
      </w:pPr>
      <w:hyperlink w:anchor="_Toc11716" w:history="1">
        <w:r>
          <w:rPr>
            <w:rFonts w:ascii="仿宋" w:eastAsia="仿宋" w:hAnsi="仿宋" w:cs="仿宋" w:hint="eastAsia"/>
            <w:lang w:eastAsia="zh-CN"/>
          </w:rPr>
          <w:t>(二)、文档发布与分发</w:t>
        </w:r>
        <w:r>
          <w:tab/>
        </w:r>
        <w:r>
          <w:fldChar w:fldCharType="begin"/>
        </w:r>
        <w:r>
          <w:instrText xml:space="preserve"> PAGEREF _Toc11716 \h </w:instrText>
        </w:r>
        <w:r>
          <w:fldChar w:fldCharType="separate"/>
        </w:r>
        <w:r>
          <w:t>22</w:t>
        </w:r>
        <w:r>
          <w:fldChar w:fldCharType="end"/>
        </w:r>
      </w:hyperlink>
    </w:p>
    <w:p>
      <w:pPr>
        <w:pStyle w:val="TOC2"/>
        <w:tabs>
          <w:tab w:val="right" w:leader="dot" w:pos="8306"/>
        </w:tabs>
      </w:pPr>
      <w:hyperlink w:anchor="_Toc13875" w:history="1">
        <w:r>
          <w:rPr>
            <w:rFonts w:ascii="仿宋" w:eastAsia="仿宋" w:hAnsi="仿宋" w:cs="仿宋" w:hint="eastAsia"/>
            <w:lang w:eastAsia="zh-CN"/>
          </w:rPr>
          <w:t>(三)、文档存档与归档</w:t>
        </w:r>
        <w:r>
          <w:tab/>
        </w:r>
        <w:r>
          <w:fldChar w:fldCharType="begin"/>
        </w:r>
        <w:r>
          <w:instrText xml:space="preserve"> PAGEREF _Toc13875 \h </w:instrText>
        </w:r>
        <w:r>
          <w:fldChar w:fldCharType="separate"/>
        </w:r>
        <w:r>
          <w:t>23</w:t>
        </w:r>
        <w:r>
          <w:fldChar w:fldCharType="end"/>
        </w:r>
      </w:hyperlink>
    </w:p>
    <w:p>
      <w:pPr>
        <w:pStyle w:val="TOC1"/>
        <w:tabs>
          <w:tab w:val="right" w:leader="dot" w:pos="8306"/>
        </w:tabs>
      </w:pPr>
      <w:hyperlink w:anchor="_Toc25803" w:history="1">
        <w:r>
          <w:rPr>
            <w:rFonts w:ascii="仿宋" w:eastAsia="仿宋" w:hAnsi="仿宋" w:cs="仿宋" w:hint="eastAsia"/>
            <w:lang w:eastAsia="zh-CN"/>
          </w:rPr>
          <w:t>七、设备驱动程序项目技术管理</w:t>
        </w:r>
        <w:r>
          <w:tab/>
        </w:r>
        <w:r>
          <w:fldChar w:fldCharType="begin"/>
        </w:r>
        <w:r>
          <w:instrText xml:space="preserve"> PAGEREF _Toc25803 \h </w:instrText>
        </w:r>
        <w:r>
          <w:fldChar w:fldCharType="separate"/>
        </w:r>
        <w:r>
          <w:t>24</w:t>
        </w:r>
        <w:r>
          <w:fldChar w:fldCharType="end"/>
        </w:r>
      </w:hyperlink>
    </w:p>
    <w:p>
      <w:pPr>
        <w:pStyle w:val="TOC2"/>
        <w:tabs>
          <w:tab w:val="right" w:leader="dot" w:pos="8306"/>
        </w:tabs>
      </w:pPr>
      <w:hyperlink w:anchor="_Toc20489" w:history="1">
        <w:r>
          <w:rPr>
            <w:rFonts w:ascii="仿宋" w:eastAsia="仿宋" w:hAnsi="仿宋" w:cs="仿宋" w:hint="eastAsia"/>
            <w:lang w:eastAsia="zh-CN"/>
          </w:rPr>
          <w:t>(一)、技术方案选用方向</w:t>
        </w:r>
        <w:r>
          <w:tab/>
        </w:r>
        <w:r>
          <w:fldChar w:fldCharType="begin"/>
        </w:r>
        <w:r>
          <w:instrText xml:space="preserve"> PAGEREF _Toc20489 \h </w:instrText>
        </w:r>
        <w:r>
          <w:fldChar w:fldCharType="separate"/>
        </w:r>
        <w:r>
          <w:t>24</w:t>
        </w:r>
        <w:r>
          <w:fldChar w:fldCharType="end"/>
        </w:r>
      </w:hyperlink>
    </w:p>
    <w:p>
      <w:pPr>
        <w:pStyle w:val="TOC2"/>
        <w:tabs>
          <w:tab w:val="right" w:leader="dot" w:pos="8306"/>
        </w:tabs>
      </w:pPr>
      <w:hyperlink w:anchor="_Toc32048" w:history="1">
        <w:r>
          <w:rPr>
            <w:rFonts w:ascii="仿宋" w:eastAsia="仿宋" w:hAnsi="仿宋" w:cs="仿宋" w:hint="eastAsia"/>
            <w:lang w:eastAsia="zh-CN"/>
          </w:rPr>
          <w:t>(二)、工艺技术方案选用原则</w:t>
        </w:r>
        <w:r>
          <w:tab/>
        </w:r>
        <w:r>
          <w:fldChar w:fldCharType="begin"/>
        </w:r>
        <w:r>
          <w:instrText xml:space="preserve"> PAGEREF _Toc32048 \h </w:instrText>
        </w:r>
        <w:r>
          <w:fldChar w:fldCharType="separate"/>
        </w:r>
        <w:r>
          <w:t>26</w:t>
        </w:r>
        <w:r>
          <w:fldChar w:fldCharType="end"/>
        </w:r>
      </w:hyperlink>
    </w:p>
    <w:p>
      <w:pPr>
        <w:pStyle w:val="TOC2"/>
        <w:tabs>
          <w:tab w:val="right" w:leader="dot" w:pos="8306"/>
        </w:tabs>
      </w:pPr>
      <w:hyperlink w:anchor="_Toc27970" w:history="1">
        <w:r>
          <w:rPr>
            <w:rFonts w:ascii="仿宋" w:eastAsia="仿宋" w:hAnsi="仿宋" w:cs="仿宋" w:hint="eastAsia"/>
            <w:lang w:eastAsia="zh-CN"/>
          </w:rPr>
          <w:t>(三)、工艺技术方案要求</w:t>
        </w:r>
        <w:r>
          <w:tab/>
        </w:r>
        <w:r>
          <w:fldChar w:fldCharType="begin"/>
        </w:r>
        <w:r>
          <w:instrText xml:space="preserve"> PAGEREF _Toc27970 \h </w:instrText>
        </w:r>
        <w:r>
          <w:fldChar w:fldCharType="separate"/>
        </w:r>
        <w:r>
          <w:t>28</w:t>
        </w:r>
        <w:r>
          <w:fldChar w:fldCharType="end"/>
        </w:r>
      </w:hyperlink>
    </w:p>
    <w:p>
      <w:pPr>
        <w:pStyle w:val="TOC1"/>
        <w:tabs>
          <w:tab w:val="right" w:leader="dot" w:pos="8306"/>
        </w:tabs>
      </w:pPr>
      <w:hyperlink w:anchor="_Toc10729" w:history="1">
        <w:r>
          <w:rPr>
            <w:rFonts w:ascii="仿宋" w:eastAsia="仿宋" w:hAnsi="仿宋" w:cs="仿宋" w:hint="eastAsia"/>
            <w:lang w:eastAsia="zh-CN"/>
          </w:rPr>
          <w:t>八、设备驱动程序项目财务管理</w:t>
        </w:r>
        <w:r>
          <w:tab/>
        </w:r>
        <w:r>
          <w:fldChar w:fldCharType="begin"/>
        </w:r>
        <w:r>
          <w:instrText xml:space="preserve"> PAGEREF _Toc10729 \h </w:instrText>
        </w:r>
        <w:r>
          <w:fldChar w:fldCharType="separate"/>
        </w:r>
        <w:r>
          <w:t>30</w:t>
        </w:r>
        <w:r>
          <w:fldChar w:fldCharType="end"/>
        </w:r>
      </w:hyperlink>
    </w:p>
    <w:p>
      <w:pPr>
        <w:pStyle w:val="TOC2"/>
        <w:tabs>
          <w:tab w:val="right" w:leader="dot" w:pos="8306"/>
        </w:tabs>
      </w:pPr>
      <w:hyperlink w:anchor="_Toc13068" w:history="1">
        <w:r>
          <w:rPr>
            <w:rFonts w:ascii="仿宋" w:eastAsia="仿宋" w:hAnsi="仿宋" w:cs="仿宋" w:hint="eastAsia"/>
            <w:lang w:eastAsia="zh-CN"/>
          </w:rPr>
          <w:t>(一)、资金需求大</w:t>
        </w:r>
        <w:r>
          <w:tab/>
        </w:r>
        <w:r>
          <w:fldChar w:fldCharType="begin"/>
        </w:r>
        <w:r>
          <w:instrText xml:space="preserve"> PAGEREF _Toc13068 \h </w:instrText>
        </w:r>
        <w:r>
          <w:fldChar w:fldCharType="separate"/>
        </w:r>
        <w:r>
          <w:t>30</w:t>
        </w:r>
        <w:r>
          <w:fldChar w:fldCharType="end"/>
        </w:r>
      </w:hyperlink>
    </w:p>
    <w:p>
      <w:pPr>
        <w:pStyle w:val="TOC2"/>
        <w:tabs>
          <w:tab w:val="right" w:leader="dot" w:pos="8306"/>
        </w:tabs>
      </w:pPr>
      <w:hyperlink w:anchor="_Toc26957" w:history="1">
        <w:r>
          <w:rPr>
            <w:rFonts w:ascii="仿宋" w:eastAsia="仿宋" w:hAnsi="仿宋" w:cs="仿宋" w:hint="eastAsia"/>
            <w:lang w:eastAsia="zh-CN"/>
          </w:rPr>
          <w:t>(二)、研发周期长</w:t>
        </w:r>
        <w:r>
          <w:tab/>
        </w:r>
        <w:r>
          <w:fldChar w:fldCharType="begin"/>
        </w:r>
        <w:r>
          <w:instrText xml:space="preserve"> PAGEREF _Toc26957 \h </w:instrText>
        </w:r>
        <w:r>
          <w:fldChar w:fldCharType="separate"/>
        </w:r>
        <w:r>
          <w:t>32</w:t>
        </w:r>
        <w:r>
          <w:fldChar w:fldCharType="end"/>
        </w:r>
      </w:hyperlink>
    </w:p>
    <w:p>
      <w:pPr>
        <w:pStyle w:val="TOC2"/>
        <w:tabs>
          <w:tab w:val="right" w:leader="dot" w:pos="8306"/>
        </w:tabs>
      </w:pPr>
      <w:hyperlink w:anchor="_Toc25786" w:history="1">
        <w:r>
          <w:rPr>
            <w:rFonts w:ascii="仿宋" w:eastAsia="仿宋" w:hAnsi="仿宋" w:cs="仿宋" w:hint="eastAsia"/>
            <w:lang w:eastAsia="zh-CN"/>
          </w:rPr>
          <w:t>(三)、市场风险大</w:t>
        </w:r>
        <w:r>
          <w:tab/>
        </w:r>
        <w:r>
          <w:fldChar w:fldCharType="begin"/>
        </w:r>
        <w:r>
          <w:instrText xml:space="preserve"> PAGEREF _Toc25786 \h </w:instrText>
        </w:r>
        <w:r>
          <w:fldChar w:fldCharType="separate"/>
        </w:r>
        <w:r>
          <w:t>33</w:t>
        </w:r>
        <w:r>
          <w:fldChar w:fldCharType="end"/>
        </w:r>
      </w:hyperlink>
    </w:p>
    <w:p>
      <w:pPr>
        <w:pStyle w:val="TOC2"/>
        <w:tabs>
          <w:tab w:val="right" w:leader="dot" w:pos="8306"/>
        </w:tabs>
      </w:pPr>
      <w:hyperlink w:anchor="_Toc7767" w:history="1">
        <w:r>
          <w:rPr>
            <w:rFonts w:ascii="仿宋" w:eastAsia="仿宋" w:hAnsi="仿宋" w:cs="仿宋" w:hint="eastAsia"/>
            <w:lang w:eastAsia="zh-CN"/>
          </w:rPr>
          <w:t>(四)、利润率高</w:t>
        </w:r>
        <w:r>
          <w:tab/>
        </w:r>
        <w:r>
          <w:fldChar w:fldCharType="begin"/>
        </w:r>
        <w:r>
          <w:instrText xml:space="preserve"> PAGEREF _Toc7767 \h </w:instrText>
        </w:r>
        <w:r>
          <w:fldChar w:fldCharType="separate"/>
        </w:r>
        <w:r>
          <w:t>35</w:t>
        </w:r>
        <w:r>
          <w:fldChar w:fldCharType="end"/>
        </w:r>
      </w:hyperlink>
    </w:p>
    <w:p>
      <w:pPr>
        <w:pStyle w:val="TOC1"/>
        <w:tabs>
          <w:tab w:val="right" w:leader="dot" w:pos="8306"/>
        </w:tabs>
      </w:pPr>
      <w:hyperlink w:anchor="_Toc6790" w:history="1">
        <w:r>
          <w:rPr>
            <w:rFonts w:ascii="仿宋" w:eastAsia="仿宋" w:hAnsi="仿宋" w:cs="仿宋" w:hint="eastAsia"/>
            <w:lang w:eastAsia="zh-CN"/>
          </w:rPr>
          <w:t>九、设备驱动程序项目社会影响</w:t>
        </w:r>
        <w:r>
          <w:tab/>
        </w:r>
        <w:r>
          <w:fldChar w:fldCharType="begin"/>
        </w:r>
        <w:r>
          <w:instrText xml:space="preserve"> PAGEREF _Toc6790 \h </w:instrText>
        </w:r>
        <w:r>
          <w:fldChar w:fldCharType="separate"/>
        </w:r>
        <w:r>
          <w:t>38</w:t>
        </w:r>
        <w:r>
          <w:fldChar w:fldCharType="end"/>
        </w:r>
      </w:hyperlink>
    </w:p>
    <w:p>
      <w:pPr>
        <w:pStyle w:val="TOC2"/>
        <w:tabs>
          <w:tab w:val="right" w:leader="dot" w:pos="8306"/>
        </w:tabs>
      </w:pPr>
      <w:hyperlink w:anchor="_Toc25814" w:history="1">
        <w:r>
          <w:rPr>
            <w:rFonts w:ascii="仿宋" w:eastAsia="仿宋" w:hAnsi="仿宋" w:cs="仿宋" w:hint="eastAsia"/>
            <w:lang w:eastAsia="zh-CN"/>
          </w:rPr>
          <w:t>(一)、社会责任与义务</w:t>
        </w:r>
        <w:r>
          <w:tab/>
        </w:r>
        <w:r>
          <w:fldChar w:fldCharType="begin"/>
        </w:r>
        <w:r>
          <w:instrText xml:space="preserve"> PAGEREF _Toc25814 \h </w:instrText>
        </w:r>
        <w:r>
          <w:fldChar w:fldCharType="separate"/>
        </w:r>
        <w:r>
          <w:t>38</w:t>
        </w:r>
        <w:r>
          <w:fldChar w:fldCharType="end"/>
        </w:r>
      </w:hyperlink>
    </w:p>
    <w:p>
      <w:pPr>
        <w:pStyle w:val="TOC2"/>
        <w:tabs>
          <w:tab w:val="right" w:leader="dot" w:pos="8306"/>
        </w:tabs>
      </w:pPr>
      <w:hyperlink w:anchor="_Toc23418" w:history="1">
        <w:r>
          <w:rPr>
            <w:rFonts w:ascii="仿宋" w:eastAsia="仿宋" w:hAnsi="仿宋" w:cs="仿宋" w:hint="eastAsia"/>
            <w:lang w:eastAsia="zh-CN"/>
          </w:rPr>
          <w:t>(二)、社会参与与沟通</w:t>
        </w:r>
        <w:r>
          <w:tab/>
        </w:r>
        <w:r>
          <w:fldChar w:fldCharType="begin"/>
        </w:r>
        <w:r>
          <w:instrText xml:space="preserve"> PAGEREF _Toc23418 \h </w:instrText>
        </w:r>
        <w:r>
          <w:fldChar w:fldCharType="separate"/>
        </w:r>
        <w:r>
          <w:t>38</w:t>
        </w:r>
        <w:r>
          <w:fldChar w:fldCharType="end"/>
        </w:r>
      </w:hyperlink>
    </w:p>
    <w:p>
      <w:pPr>
        <w:pStyle w:val="TOC1"/>
        <w:tabs>
          <w:tab w:val="right" w:leader="dot" w:pos="8306"/>
        </w:tabs>
      </w:pPr>
      <w:hyperlink w:anchor="_Toc66" w:history="1">
        <w:r>
          <w:rPr>
            <w:rFonts w:ascii="仿宋" w:eastAsia="仿宋" w:hAnsi="仿宋" w:cs="仿宋" w:hint="eastAsia"/>
            <w:lang w:eastAsia="zh-CN"/>
          </w:rPr>
          <w:t>十、设备驱动程序项目投资规划</w:t>
        </w:r>
        <w:r>
          <w:tab/>
        </w:r>
        <w:r>
          <w:fldChar w:fldCharType="begin"/>
        </w:r>
        <w:r>
          <w:instrText xml:space="preserve"> PAGEREF _Toc66 \h </w:instrText>
        </w:r>
        <w:r>
          <w:fldChar w:fldCharType="separate"/>
        </w:r>
        <w:r>
          <w:t>39</w:t>
        </w:r>
        <w:r>
          <w:fldChar w:fldCharType="end"/>
        </w:r>
      </w:hyperlink>
    </w:p>
    <w:p>
      <w:pPr>
        <w:pStyle w:val="TOC2"/>
        <w:tabs>
          <w:tab w:val="right" w:leader="dot" w:pos="8306"/>
        </w:tabs>
      </w:pPr>
      <w:hyperlink w:anchor="_Toc7035" w:history="1">
        <w:r>
          <w:rPr>
            <w:rFonts w:ascii="仿宋" w:eastAsia="仿宋" w:hAnsi="仿宋" w:cs="仿宋" w:hint="eastAsia"/>
            <w:lang w:eastAsia="zh-CN"/>
          </w:rPr>
          <w:t>(一)、设备驱动程序项目总投资估算</w:t>
        </w:r>
        <w:r>
          <w:tab/>
        </w:r>
        <w:r>
          <w:fldChar w:fldCharType="begin"/>
        </w:r>
        <w:r>
          <w:instrText xml:space="preserve"> PAGEREF _Toc7035 \h </w:instrText>
        </w:r>
        <w:r>
          <w:fldChar w:fldCharType="separate"/>
        </w:r>
        <w:r>
          <w:t>39</w:t>
        </w:r>
        <w:r>
          <w:fldChar w:fldCharType="end"/>
        </w:r>
      </w:hyperlink>
    </w:p>
    <w:p>
      <w:pPr>
        <w:pStyle w:val="TOC2"/>
        <w:tabs>
          <w:tab w:val="right" w:leader="dot" w:pos="8306"/>
        </w:tabs>
      </w:pPr>
      <w:hyperlink w:anchor="_Toc527" w:history="1">
        <w:r>
          <w:rPr>
            <w:rFonts w:ascii="仿宋" w:eastAsia="仿宋" w:hAnsi="仿宋" w:cs="仿宋" w:hint="eastAsia"/>
            <w:lang w:eastAsia="zh-CN"/>
          </w:rPr>
          <w:t>(二)、资金筹措</w:t>
        </w:r>
        <w:r>
          <w:tab/>
        </w:r>
        <w:r>
          <w:fldChar w:fldCharType="begin"/>
        </w:r>
        <w:r>
          <w:instrText xml:space="preserve"> PAGEREF _Toc527 \h </w:instrText>
        </w:r>
        <w:r>
          <w:fldChar w:fldCharType="separate"/>
        </w:r>
        <w:r>
          <w:t>41</w:t>
        </w:r>
        <w:r>
          <w:fldChar w:fldCharType="end"/>
        </w:r>
      </w:hyperlink>
    </w:p>
    <w:p>
      <w:pPr>
        <w:pStyle w:val="TOC1"/>
        <w:tabs>
          <w:tab w:val="right" w:leader="dot" w:pos="8306"/>
        </w:tabs>
      </w:pPr>
      <w:hyperlink w:anchor="_Toc26313" w:history="1">
        <w:r>
          <w:rPr>
            <w:rFonts w:ascii="仿宋" w:eastAsia="仿宋" w:hAnsi="仿宋" w:cs="仿宋" w:hint="eastAsia"/>
            <w:lang w:eastAsia="zh-CN"/>
          </w:rPr>
          <w:t>十一、设备驱动程序项目风险管理</w:t>
        </w:r>
        <w:r>
          <w:tab/>
        </w:r>
        <w:r>
          <w:fldChar w:fldCharType="begin"/>
        </w:r>
        <w:r>
          <w:instrText xml:space="preserve"> PAGEREF _Toc26313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66" w:history="1">
        <w:r>
          <w:rPr>
            <w:rFonts w:ascii="仿宋" w:eastAsia="仿宋" w:hAnsi="仿宋" w:cs="仿宋" w:hint="eastAsia"/>
            <w:lang w:eastAsia="zh-CN"/>
          </w:rPr>
          <w:t>(一)、风险识别与评估</w:t>
        </w:r>
        <w:r>
          <w:tab/>
        </w:r>
        <w:r>
          <w:fldChar w:fldCharType="begin"/>
        </w:r>
        <w:r>
          <w:instrText xml:space="preserve"> PAGEREF _Toc27566 \h </w:instrText>
        </w:r>
        <w:r>
          <w:fldChar w:fldCharType="separate"/>
        </w:r>
        <w:r>
          <w:t>41</w:t>
        </w:r>
        <w:r>
          <w:fldChar w:fldCharType="end"/>
        </w:r>
      </w:hyperlink>
    </w:p>
    <w:p>
      <w:pPr>
        <w:pStyle w:val="TOC2"/>
        <w:tabs>
          <w:tab w:val="right" w:leader="dot" w:pos="8306"/>
        </w:tabs>
      </w:pPr>
      <w:hyperlink w:anchor="_Toc3702" w:history="1">
        <w:r>
          <w:rPr>
            <w:rFonts w:ascii="仿宋" w:eastAsia="仿宋" w:hAnsi="仿宋" w:cs="仿宋" w:hint="eastAsia"/>
            <w:lang w:eastAsia="zh-CN"/>
          </w:rPr>
          <w:t>(二)、风险应对策略</w:t>
        </w:r>
        <w:r>
          <w:tab/>
        </w:r>
        <w:r>
          <w:fldChar w:fldCharType="begin"/>
        </w:r>
        <w:r>
          <w:instrText xml:space="preserve"> PAGEREF _Toc3702 \h </w:instrText>
        </w:r>
        <w:r>
          <w:fldChar w:fldCharType="separate"/>
        </w:r>
        <w:r>
          <w:t>42</w:t>
        </w:r>
        <w:r>
          <w:fldChar w:fldCharType="end"/>
        </w:r>
      </w:hyperlink>
    </w:p>
    <w:p>
      <w:pPr>
        <w:pStyle w:val="TOC2"/>
        <w:tabs>
          <w:tab w:val="right" w:leader="dot" w:pos="8306"/>
        </w:tabs>
      </w:pPr>
      <w:hyperlink w:anchor="_Toc29096" w:history="1">
        <w:r>
          <w:rPr>
            <w:rFonts w:ascii="仿宋" w:eastAsia="仿宋" w:hAnsi="仿宋" w:cs="仿宋" w:hint="eastAsia"/>
            <w:lang w:eastAsia="zh-CN"/>
          </w:rPr>
          <w:t>(三)、风险监控与控制</w:t>
        </w:r>
        <w:r>
          <w:tab/>
        </w:r>
        <w:r>
          <w:fldChar w:fldCharType="begin"/>
        </w:r>
        <w:r>
          <w:instrText xml:space="preserve"> PAGEREF _Toc29096 \h </w:instrText>
        </w:r>
        <w:r>
          <w:fldChar w:fldCharType="separate"/>
        </w:r>
        <w:r>
          <w:t>44</w:t>
        </w:r>
        <w:r>
          <w:fldChar w:fldCharType="end"/>
        </w:r>
      </w:hyperlink>
    </w:p>
    <w:p>
      <w:pPr>
        <w:pStyle w:val="TOC1"/>
        <w:tabs>
          <w:tab w:val="right" w:leader="dot" w:pos="8306"/>
        </w:tabs>
      </w:pPr>
      <w:hyperlink w:anchor="_Toc1442" w:history="1">
        <w:r>
          <w:rPr>
            <w:rFonts w:ascii="仿宋" w:eastAsia="仿宋" w:hAnsi="仿宋" w:cs="仿宋" w:hint="eastAsia"/>
            <w:lang w:eastAsia="zh-CN"/>
          </w:rPr>
          <w:t>十二、设备驱动程序项目创新与研发</w:t>
        </w:r>
        <w:r>
          <w:tab/>
        </w:r>
        <w:r>
          <w:fldChar w:fldCharType="begin"/>
        </w:r>
        <w:r>
          <w:instrText xml:space="preserve"> PAGEREF _Toc1442 \h </w:instrText>
        </w:r>
        <w:r>
          <w:fldChar w:fldCharType="separate"/>
        </w:r>
        <w:r>
          <w:t>45</w:t>
        </w:r>
        <w:r>
          <w:fldChar w:fldCharType="end"/>
        </w:r>
      </w:hyperlink>
    </w:p>
    <w:p>
      <w:pPr>
        <w:pStyle w:val="TOC2"/>
        <w:tabs>
          <w:tab w:val="right" w:leader="dot" w:pos="8306"/>
        </w:tabs>
      </w:pPr>
      <w:hyperlink w:anchor="_Toc28786" w:history="1">
        <w:r>
          <w:rPr>
            <w:rFonts w:ascii="仿宋" w:eastAsia="仿宋" w:hAnsi="仿宋" w:cs="仿宋" w:hint="eastAsia"/>
            <w:lang w:eastAsia="zh-CN"/>
          </w:rPr>
          <w:t>(一)、创新策略与方向</w:t>
        </w:r>
        <w:r>
          <w:tab/>
        </w:r>
        <w:r>
          <w:fldChar w:fldCharType="begin"/>
        </w:r>
        <w:r>
          <w:instrText xml:space="preserve"> PAGEREF _Toc28786 \h </w:instrText>
        </w:r>
        <w:r>
          <w:fldChar w:fldCharType="separate"/>
        </w:r>
        <w:r>
          <w:t>45</w:t>
        </w:r>
        <w:r>
          <w:fldChar w:fldCharType="end"/>
        </w:r>
      </w:hyperlink>
    </w:p>
    <w:p>
      <w:pPr>
        <w:pStyle w:val="TOC2"/>
        <w:tabs>
          <w:tab w:val="right" w:leader="dot" w:pos="8306"/>
        </w:tabs>
      </w:pPr>
      <w:hyperlink w:anchor="_Toc23930" w:history="1">
        <w:r>
          <w:rPr>
            <w:rFonts w:ascii="仿宋" w:eastAsia="仿宋" w:hAnsi="仿宋" w:cs="仿宋" w:hint="eastAsia"/>
            <w:lang w:eastAsia="zh-CN"/>
          </w:rPr>
          <w:t>(二)、研发规划与投入</w:t>
        </w:r>
        <w:r>
          <w:tab/>
        </w:r>
        <w:r>
          <w:fldChar w:fldCharType="begin"/>
        </w:r>
        <w:r>
          <w:instrText xml:space="preserve"> PAGEREF _Toc23930 \h </w:instrText>
        </w:r>
        <w:r>
          <w:fldChar w:fldCharType="separate"/>
        </w:r>
        <w:r>
          <w:t>47</w:t>
        </w:r>
        <w:r>
          <w:fldChar w:fldCharType="end"/>
        </w:r>
      </w:hyperlink>
    </w:p>
    <w:p>
      <w:pPr>
        <w:pStyle w:val="TOC1"/>
        <w:tabs>
          <w:tab w:val="right" w:leader="dot" w:pos="8306"/>
        </w:tabs>
      </w:pPr>
      <w:hyperlink w:anchor="_Toc26853" w:history="1">
        <w:r>
          <w:rPr>
            <w:rFonts w:ascii="仿宋" w:eastAsia="仿宋" w:hAnsi="仿宋" w:cs="仿宋" w:hint="eastAsia"/>
            <w:lang w:eastAsia="zh-CN"/>
          </w:rPr>
          <w:t>十三、设备驱动程序项目实施时间节点</w:t>
        </w:r>
        <w:r>
          <w:tab/>
        </w:r>
        <w:r>
          <w:fldChar w:fldCharType="begin"/>
        </w:r>
        <w:r>
          <w:instrText xml:space="preserve"> PAGEREF _Toc26853 \h </w:instrText>
        </w:r>
        <w:r>
          <w:fldChar w:fldCharType="separate"/>
        </w:r>
        <w:r>
          <w:t>48</w:t>
        </w:r>
        <w:r>
          <w:fldChar w:fldCharType="end"/>
        </w:r>
      </w:hyperlink>
    </w:p>
    <w:p>
      <w:pPr>
        <w:pStyle w:val="TOC2"/>
        <w:tabs>
          <w:tab w:val="right" w:leader="dot" w:pos="8306"/>
        </w:tabs>
      </w:pPr>
      <w:hyperlink w:anchor="_Toc32334" w:history="1">
        <w:r>
          <w:rPr>
            <w:rFonts w:ascii="仿宋" w:eastAsia="仿宋" w:hAnsi="仿宋" w:cs="仿宋" w:hint="eastAsia"/>
            <w:lang w:eastAsia="zh-CN"/>
          </w:rPr>
          <w:t>(一)、设备驱动程序项目启动阶段时间节点</w:t>
        </w:r>
        <w:r>
          <w:tab/>
        </w:r>
        <w:r>
          <w:fldChar w:fldCharType="begin"/>
        </w:r>
        <w:r>
          <w:instrText xml:space="preserve"> PAGEREF _Toc32334 \h </w:instrText>
        </w:r>
        <w:r>
          <w:fldChar w:fldCharType="separate"/>
        </w:r>
        <w:r>
          <w:t>48</w:t>
        </w:r>
        <w:r>
          <w:fldChar w:fldCharType="end"/>
        </w:r>
      </w:hyperlink>
    </w:p>
    <w:p>
      <w:pPr>
        <w:pStyle w:val="TOC2"/>
        <w:tabs>
          <w:tab w:val="right" w:leader="dot" w:pos="8306"/>
        </w:tabs>
      </w:pPr>
      <w:hyperlink w:anchor="_Toc18820" w:history="1">
        <w:r>
          <w:rPr>
            <w:rFonts w:ascii="仿宋" w:eastAsia="仿宋" w:hAnsi="仿宋" w:cs="仿宋" w:hint="eastAsia"/>
            <w:lang w:eastAsia="zh-CN"/>
          </w:rPr>
          <w:t>(二)、设备驱动程序项目执行阶段时间节点</w:t>
        </w:r>
        <w:r>
          <w:tab/>
        </w:r>
        <w:r>
          <w:fldChar w:fldCharType="begin"/>
        </w:r>
        <w:r>
          <w:instrText xml:space="preserve"> PAGEREF _Toc18820 \h </w:instrText>
        </w:r>
        <w:r>
          <w:fldChar w:fldCharType="separate"/>
        </w:r>
        <w:r>
          <w:t>50</w:t>
        </w:r>
        <w:r>
          <w:fldChar w:fldCharType="end"/>
        </w:r>
      </w:hyperlink>
    </w:p>
    <w:p>
      <w:pPr>
        <w:pStyle w:val="TOC2"/>
        <w:tabs>
          <w:tab w:val="right" w:leader="dot" w:pos="8306"/>
        </w:tabs>
      </w:pPr>
      <w:hyperlink w:anchor="_Toc28219" w:history="1">
        <w:r>
          <w:rPr>
            <w:rFonts w:ascii="仿宋" w:eastAsia="仿宋" w:hAnsi="仿宋" w:cs="仿宋" w:hint="eastAsia"/>
            <w:lang w:eastAsia="zh-CN"/>
          </w:rPr>
          <w:t>(三)、设备驱动程序项目完成阶段时间节点</w:t>
        </w:r>
        <w:r>
          <w:tab/>
        </w:r>
        <w:r>
          <w:fldChar w:fldCharType="begin"/>
        </w:r>
        <w:r>
          <w:instrText xml:space="preserve"> PAGEREF _Toc28219 \h </w:instrText>
        </w:r>
        <w:r>
          <w:fldChar w:fldCharType="separate"/>
        </w:r>
        <w:r>
          <w:t>51</w:t>
        </w:r>
        <w:r>
          <w:fldChar w:fldCharType="end"/>
        </w:r>
      </w:hyperlink>
    </w:p>
    <w:p>
      <w:pPr>
        <w:pStyle w:val="TOC1"/>
        <w:tabs>
          <w:tab w:val="right" w:leader="dot" w:pos="8306"/>
        </w:tabs>
      </w:pPr>
      <w:hyperlink w:anchor="_Toc13052" w:history="1">
        <w:r>
          <w:rPr>
            <w:rFonts w:ascii="仿宋" w:eastAsia="仿宋" w:hAnsi="仿宋" w:cs="仿宋" w:hint="eastAsia"/>
            <w:lang w:eastAsia="zh-CN"/>
          </w:rPr>
          <w:t>十四、质量管理体系</w:t>
        </w:r>
        <w:r>
          <w:tab/>
        </w:r>
        <w:r>
          <w:fldChar w:fldCharType="begin"/>
        </w:r>
        <w:r>
          <w:instrText xml:space="preserve"> PAGEREF _Toc13052 \h </w:instrText>
        </w:r>
        <w:r>
          <w:fldChar w:fldCharType="separate"/>
        </w:r>
        <w:r>
          <w:t>52</w:t>
        </w:r>
        <w:r>
          <w:fldChar w:fldCharType="end"/>
        </w:r>
      </w:hyperlink>
    </w:p>
    <w:p>
      <w:pPr>
        <w:pStyle w:val="TOC2"/>
        <w:tabs>
          <w:tab w:val="right" w:leader="dot" w:pos="8306"/>
        </w:tabs>
      </w:pPr>
      <w:hyperlink w:anchor="_Toc14905" w:history="1">
        <w:r>
          <w:rPr>
            <w:rFonts w:ascii="仿宋" w:eastAsia="仿宋" w:hAnsi="仿宋" w:cs="仿宋" w:hint="eastAsia"/>
            <w:lang w:eastAsia="zh-CN"/>
          </w:rPr>
          <w:t>(一)、质量目标与方针</w:t>
        </w:r>
        <w:r>
          <w:tab/>
        </w:r>
        <w:r>
          <w:fldChar w:fldCharType="begin"/>
        </w:r>
        <w:r>
          <w:instrText xml:space="preserve"> PAGEREF _Toc14905 \h </w:instrText>
        </w:r>
        <w:r>
          <w:fldChar w:fldCharType="separate"/>
        </w:r>
        <w:r>
          <w:t>52</w:t>
        </w:r>
        <w:r>
          <w:fldChar w:fldCharType="end"/>
        </w:r>
      </w:hyperlink>
    </w:p>
    <w:p>
      <w:pPr>
        <w:pStyle w:val="TOC2"/>
        <w:tabs>
          <w:tab w:val="right" w:leader="dot" w:pos="8306"/>
        </w:tabs>
      </w:pPr>
      <w:hyperlink w:anchor="_Toc6519" w:history="1">
        <w:r>
          <w:rPr>
            <w:rFonts w:ascii="仿宋" w:eastAsia="仿宋" w:hAnsi="仿宋" w:cs="仿宋" w:hint="eastAsia"/>
            <w:lang w:eastAsia="zh-CN"/>
          </w:rPr>
          <w:t>(二)、质量管理责任</w:t>
        </w:r>
        <w:r>
          <w:tab/>
        </w:r>
        <w:r>
          <w:fldChar w:fldCharType="begin"/>
        </w:r>
        <w:r>
          <w:instrText xml:space="preserve"> PAGEREF _Toc6519 \h </w:instrText>
        </w:r>
        <w:r>
          <w:fldChar w:fldCharType="separate"/>
        </w:r>
        <w:r>
          <w:t>53</w:t>
        </w:r>
        <w:r>
          <w:fldChar w:fldCharType="end"/>
        </w:r>
      </w:hyperlink>
    </w:p>
    <w:p>
      <w:pPr>
        <w:pStyle w:val="TOC2"/>
        <w:tabs>
          <w:tab w:val="right" w:leader="dot" w:pos="8306"/>
        </w:tabs>
      </w:pPr>
      <w:hyperlink w:anchor="_Toc31886" w:history="1">
        <w:r>
          <w:rPr>
            <w:rFonts w:ascii="仿宋" w:eastAsia="仿宋" w:hAnsi="仿宋" w:cs="仿宋" w:hint="eastAsia"/>
            <w:lang w:eastAsia="zh-CN"/>
          </w:rPr>
          <w:t>(三)、质量管理体系文件</w:t>
        </w:r>
        <w:r>
          <w:tab/>
        </w:r>
        <w:r>
          <w:fldChar w:fldCharType="begin"/>
        </w:r>
        <w:r>
          <w:instrText xml:space="preserve"> PAGEREF _Toc31886 \h </w:instrText>
        </w:r>
        <w:r>
          <w:fldChar w:fldCharType="separate"/>
        </w:r>
        <w:r>
          <w:t>54</w:t>
        </w:r>
        <w:r>
          <w:fldChar w:fldCharType="end"/>
        </w:r>
      </w:hyperlink>
    </w:p>
    <w:p>
      <w:pPr>
        <w:pStyle w:val="TOC2"/>
        <w:tabs>
          <w:tab w:val="right" w:leader="dot" w:pos="8306"/>
        </w:tabs>
      </w:pPr>
      <w:hyperlink w:anchor="_Toc29119" w:history="1">
        <w:r>
          <w:rPr>
            <w:rFonts w:ascii="仿宋" w:eastAsia="仿宋" w:hAnsi="仿宋" w:cs="仿宋" w:hint="eastAsia"/>
            <w:lang w:eastAsia="zh-CN"/>
          </w:rPr>
          <w:t>(四)、质量培训与教育</w:t>
        </w:r>
        <w:r>
          <w:tab/>
        </w:r>
        <w:r>
          <w:fldChar w:fldCharType="begin"/>
        </w:r>
        <w:r>
          <w:instrText xml:space="preserve"> PAGEREF _Toc29119 \h </w:instrText>
        </w:r>
        <w:r>
          <w:fldChar w:fldCharType="separate"/>
        </w:r>
        <w:r>
          <w:t>56</w:t>
        </w:r>
        <w:r>
          <w:fldChar w:fldCharType="end"/>
        </w:r>
      </w:hyperlink>
    </w:p>
    <w:p>
      <w:pPr>
        <w:pStyle w:val="TOC2"/>
        <w:tabs>
          <w:tab w:val="right" w:leader="dot" w:pos="8306"/>
        </w:tabs>
      </w:pPr>
      <w:hyperlink w:anchor="_Toc5118" w:history="1">
        <w:r>
          <w:rPr>
            <w:rFonts w:ascii="仿宋" w:eastAsia="仿宋" w:hAnsi="仿宋" w:cs="仿宋" w:hint="eastAsia"/>
            <w:lang w:eastAsia="zh-CN"/>
          </w:rPr>
          <w:t>(五)、质量审核与评价</w:t>
        </w:r>
        <w:r>
          <w:tab/>
        </w:r>
        <w:r>
          <w:fldChar w:fldCharType="begin"/>
        </w:r>
        <w:r>
          <w:instrText xml:space="preserve"> PAGEREF _Toc5118 \h </w:instrText>
        </w:r>
        <w:r>
          <w:fldChar w:fldCharType="separate"/>
        </w:r>
        <w:r>
          <w:t>57</w:t>
        </w:r>
        <w:r>
          <w:fldChar w:fldCharType="end"/>
        </w:r>
      </w:hyperlink>
    </w:p>
    <w:p>
      <w:pPr>
        <w:pStyle w:val="TOC2"/>
        <w:tabs>
          <w:tab w:val="right" w:leader="dot" w:pos="8306"/>
        </w:tabs>
      </w:pPr>
      <w:hyperlink w:anchor="_Toc20546" w:history="1">
        <w:r>
          <w:rPr>
            <w:rFonts w:ascii="仿宋" w:eastAsia="仿宋" w:hAnsi="仿宋" w:cs="仿宋" w:hint="eastAsia"/>
            <w:lang w:eastAsia="zh-CN"/>
          </w:rPr>
          <w:t>(六)、不符合与纠正措施</w:t>
        </w:r>
        <w:r>
          <w:tab/>
        </w:r>
        <w:r>
          <w:fldChar w:fldCharType="begin"/>
        </w:r>
        <w:r>
          <w:instrText xml:space="preserve"> PAGEREF _Toc20546 \h </w:instrText>
        </w:r>
        <w:r>
          <w:fldChar w:fldCharType="separate"/>
        </w:r>
        <w:r>
          <w:t>58</w:t>
        </w:r>
        <w:r>
          <w:fldChar w:fldCharType="end"/>
        </w:r>
      </w:hyperlink>
    </w:p>
    <w:p>
      <w:pPr>
        <w:pStyle w:val="TOC1"/>
        <w:tabs>
          <w:tab w:val="right" w:leader="dot" w:pos="8306"/>
        </w:tabs>
      </w:pPr>
      <w:hyperlink w:anchor="_Toc31007" w:history="1">
        <w:r>
          <w:rPr>
            <w:rFonts w:ascii="仿宋" w:eastAsia="仿宋" w:hAnsi="仿宋" w:cs="仿宋" w:hint="eastAsia"/>
            <w:lang w:eastAsia="zh-CN"/>
          </w:rPr>
          <w:t>十五、设备驱动程序项目变更管理</w:t>
        </w:r>
        <w:r>
          <w:tab/>
        </w:r>
        <w:r>
          <w:fldChar w:fldCharType="begin"/>
        </w:r>
        <w:r>
          <w:instrText xml:space="preserve"> PAGEREF _Toc31007 \h </w:instrText>
        </w:r>
        <w:r>
          <w:fldChar w:fldCharType="separate"/>
        </w:r>
        <w:r>
          <w:t>60</w:t>
        </w:r>
        <w:r>
          <w:fldChar w:fldCharType="end"/>
        </w:r>
      </w:hyperlink>
    </w:p>
    <w:p>
      <w:pPr>
        <w:pStyle w:val="TOC2"/>
        <w:tabs>
          <w:tab w:val="right" w:leader="dot" w:pos="8306"/>
        </w:tabs>
      </w:pPr>
      <w:hyperlink w:anchor="_Toc20858" w:history="1">
        <w:r>
          <w:rPr>
            <w:rFonts w:ascii="仿宋" w:eastAsia="仿宋" w:hAnsi="仿宋" w:cs="仿宋" w:hint="eastAsia"/>
            <w:lang w:eastAsia="zh-CN"/>
          </w:rPr>
          <w:t>(一)、变更申请与评估</w:t>
        </w:r>
        <w:r>
          <w:tab/>
        </w:r>
        <w:r>
          <w:fldChar w:fldCharType="begin"/>
        </w:r>
        <w:r>
          <w:instrText xml:space="preserve"> PAGEREF _Toc20858 \h </w:instrText>
        </w:r>
        <w:r>
          <w:fldChar w:fldCharType="separate"/>
        </w:r>
        <w:r>
          <w:t>60</w:t>
        </w:r>
        <w:r>
          <w:fldChar w:fldCharType="end"/>
        </w:r>
      </w:hyperlink>
    </w:p>
    <w:p>
      <w:pPr>
        <w:pStyle w:val="TOC2"/>
        <w:tabs>
          <w:tab w:val="right" w:leader="dot" w:pos="8306"/>
        </w:tabs>
      </w:pPr>
      <w:hyperlink w:anchor="_Toc19396" w:history="1">
        <w:r>
          <w:rPr>
            <w:rFonts w:ascii="仿宋" w:eastAsia="仿宋" w:hAnsi="仿宋" w:cs="仿宋" w:hint="eastAsia"/>
            <w:lang w:eastAsia="zh-CN"/>
          </w:rPr>
          <w:t>(二)、变更实施与控制</w:t>
        </w:r>
        <w:r>
          <w:tab/>
        </w:r>
        <w:r>
          <w:fldChar w:fldCharType="begin"/>
        </w:r>
        <w:r>
          <w:instrText xml:space="preserve"> PAGEREF _Toc19396 \h </w:instrText>
        </w:r>
        <w:r>
          <w:fldChar w:fldCharType="separate"/>
        </w:r>
        <w:r>
          <w:t>60</w:t>
        </w:r>
        <w:r>
          <w:fldChar w:fldCharType="end"/>
        </w:r>
      </w:hyperlink>
    </w:p>
    <w:p>
      <w:pPr>
        <w:pStyle w:val="TOC1"/>
        <w:tabs>
          <w:tab w:val="right" w:leader="dot" w:pos="8306"/>
        </w:tabs>
      </w:pPr>
      <w:hyperlink w:anchor="_Toc7747" w:history="1">
        <w:r>
          <w:rPr>
            <w:rFonts w:ascii="仿宋" w:eastAsia="仿宋" w:hAnsi="仿宋" w:cs="仿宋" w:hint="eastAsia"/>
            <w:lang w:eastAsia="zh-CN"/>
          </w:rPr>
          <w:t>十六、利益相关者分析与沟通计划</w:t>
        </w:r>
        <w:r>
          <w:tab/>
        </w:r>
        <w:r>
          <w:fldChar w:fldCharType="begin"/>
        </w:r>
        <w:r>
          <w:instrText xml:space="preserve"> PAGEREF _Toc7747 \h </w:instrText>
        </w:r>
        <w:r>
          <w:fldChar w:fldCharType="separate"/>
        </w:r>
        <w:r>
          <w:t>61</w:t>
        </w:r>
        <w:r>
          <w:fldChar w:fldCharType="end"/>
        </w:r>
      </w:hyperlink>
    </w:p>
    <w:p>
      <w:pPr>
        <w:pStyle w:val="TOC2"/>
        <w:tabs>
          <w:tab w:val="right" w:leader="dot" w:pos="8306"/>
        </w:tabs>
      </w:pPr>
      <w:hyperlink w:anchor="_Toc16482" w:history="1">
        <w:r>
          <w:rPr>
            <w:rFonts w:ascii="仿宋" w:eastAsia="仿宋" w:hAnsi="仿宋" w:cs="仿宋" w:hint="eastAsia"/>
            <w:lang w:eastAsia="zh-CN"/>
          </w:rPr>
          <w:t>(一)、利益相关者分析</w:t>
        </w:r>
        <w:r>
          <w:tab/>
        </w:r>
        <w:r>
          <w:fldChar w:fldCharType="begin"/>
        </w:r>
        <w:r>
          <w:instrText xml:space="preserve"> PAGEREF _Toc16482 \h </w:instrText>
        </w:r>
        <w:r>
          <w:fldChar w:fldCharType="separate"/>
        </w:r>
        <w:r>
          <w:t>61</w:t>
        </w:r>
        <w:r>
          <w:fldChar w:fldCharType="end"/>
        </w:r>
      </w:hyperlink>
    </w:p>
    <w:p>
      <w:pPr>
        <w:pStyle w:val="TOC2"/>
        <w:tabs>
          <w:tab w:val="right" w:leader="dot" w:pos="8306"/>
        </w:tabs>
      </w:pPr>
      <w:hyperlink w:anchor="_Toc13343" w:history="1">
        <w:r>
          <w:rPr>
            <w:rFonts w:ascii="仿宋" w:eastAsia="仿宋" w:hAnsi="仿宋" w:cs="仿宋" w:hint="eastAsia"/>
            <w:lang w:eastAsia="zh-CN"/>
          </w:rPr>
          <w:t>(二)、沟通计划</w:t>
        </w:r>
        <w:r>
          <w:tab/>
        </w:r>
        <w:r>
          <w:fldChar w:fldCharType="begin"/>
        </w:r>
        <w:r>
          <w:instrText xml:space="preserve"> PAGEREF _Toc13343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08"/>
      <w:r>
        <w:rPr>
          <w:rFonts w:ascii="仿宋" w:eastAsia="仿宋" w:hAnsi="仿宋" w:cs="仿宋" w:hint="eastAsia"/>
          <w:sz w:val="28"/>
          <w:lang w:eastAsia="zh-CN"/>
        </w:rPr>
        <w:t>一、设备驱动程序项目建设背景及必要性分析</w:t>
      </w:r>
      <w:bookmarkEnd w:id="2"/>
    </w:p>
    <w:p>
      <w:pPr>
        <w:pStyle w:val="Heading2"/>
        <w:rPr>
          <w:rFonts w:ascii="仿宋" w:eastAsia="仿宋" w:hAnsi="仿宋" w:cs="仿宋" w:hint="eastAsia"/>
          <w:lang w:eastAsia="zh-CN"/>
        </w:rPr>
      </w:pPr>
      <w:bookmarkStart w:id="3" w:name="_Toc7738"/>
      <w:r>
        <w:rPr>
          <w:rFonts w:ascii="仿宋" w:eastAsia="仿宋" w:hAnsi="仿宋" w:cs="仿宋" w:hint="eastAsia"/>
          <w:lang w:eastAsia="zh-CN"/>
        </w:rPr>
        <w:t>(一)、设备驱动程序项目背景分析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备驱动程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备驱动程序项目在这个潮流中的定位。同时，我们将关注行业内涌现的新兴机遇，以便设备驱动程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备驱动程序项目提供了强大的发展动力。我们将聚焦于行业内最新的技术发展趋势，包括但不限于人工智能、大数据分析、物联网等领域。通过深度的技术研究，我们将确保设备驱动程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备驱动程序项目发展的源泉。我们将投入更多的精力对市场需求进行深入剖析，超越表面的需求，深入挖掘潜在的市场痛点和机遇。通过对市场需求的细致了解，设备驱动程序项目将更有针对性地设计解决方案，满足市场的多样化需求，从而更好地促进设备驱动程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备驱动程序项目战略至关重要。我们将对竞争态势进行更为深入的分析，包括但不限于市场份额、产品特点、客户满意度等多个维度。通过深度的竞争分析，设备驱动程序项目将能够更准确地把握市场脉搏，制定具有竞争力的设备驱动程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设备驱动程序项目的发展具有直接的影响。我们将进行更为全面的法规和政策分析，了解行业发展中的潜在法律风险和合规挑战。通过充分了解和遵守相关法规，设备驱动程序项目将确保在法律框架内合法合规运营，为设备驱动程序项目的稳健发展提供有力支持。</w:t>
      </w:r>
    </w:p>
    <w:p>
      <w:pPr>
        <w:pStyle w:val="Heading2"/>
        <w:ind w:firstLine="560" w:firstLineChars="200"/>
        <w:rPr>
          <w:rFonts w:ascii="仿宋" w:eastAsia="仿宋" w:hAnsi="仿宋" w:cs="仿宋" w:hint="eastAsia"/>
          <w:sz w:val="28"/>
          <w:lang w:eastAsia="zh-CN"/>
        </w:rPr>
      </w:pPr>
      <w:bookmarkStart w:id="4" w:name="_Toc5473"/>
      <w:r>
        <w:rPr>
          <w:rFonts w:ascii="仿宋" w:eastAsia="仿宋" w:hAnsi="仿宋" w:cs="仿宋" w:hint="eastAsia"/>
          <w:sz w:val="28"/>
          <w:lang w:eastAsia="zh-CN"/>
        </w:rPr>
        <w:t>(二)、设备驱动程序项目建设必要性分析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建设的迫切性源于对行业发展趋势的深刻洞察。我们正处于一个行业变革的时代，科技创新、数字化转型成为企业发展的关键动力。设备驱动程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建设不仅仅是为了跟上潮流，更是为了通过技术创新推动企业的持续发展。通过引入先进的技术和解决方案，设备驱动程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设备驱动程序项目的建设成为必然选择，通过提高产品质量、拓展服务领域，从而在竞争中获得更多的机会。设备驱动程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设备驱动程序项目建设的必要性体现在对客户需求更精准的满足。通过设备驱动程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建设的背后是对企业持续创新的追求。只有通过不断创新，企业才能在竞争中立于不败之地。设备驱动程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306"/>
      <w:r>
        <w:rPr>
          <w:rFonts w:ascii="仿宋" w:eastAsia="仿宋" w:hAnsi="仿宋" w:cs="仿宋" w:hint="eastAsia"/>
          <w:sz w:val="28"/>
          <w:lang w:eastAsia="zh-CN"/>
        </w:rPr>
        <w:t>二、设备驱动程序项目危机管理</w:t>
      </w:r>
      <w:bookmarkEnd w:id="5"/>
    </w:p>
    <w:p>
      <w:pPr>
        <w:pStyle w:val="Heading2"/>
        <w:rPr>
          <w:rFonts w:ascii="仿宋" w:eastAsia="仿宋" w:hAnsi="仿宋" w:cs="仿宋" w:hint="eastAsia"/>
          <w:lang w:eastAsia="zh-CN"/>
        </w:rPr>
      </w:pPr>
      <w:bookmarkStart w:id="6" w:name="_Toc1658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危机管理中，危机预警与识别是确保设备驱动程序项目稳健运行的核心步骤。通过建立全面的监测机制，设备驱动程序项目团队旨在及时发现和理解潜在的风险和危机因素，以便采取及时的预防和应对措施，确保设备驱动程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首先，通过深入的风险评估，设备驱动程序项目团队全面分析了整个设备驱动程序项目和各个阶段可能存在的威胁。这包括准确评估每个潜在风险的发生概率和可能影响的程度，为后续危机预警提供了有力支持。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设备驱动程序项目团队着重于明确定义设备驱动程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备驱动程序项目进展的持续监控，团队能够及时发现潜在问题并作出迅速反应。设备驱动程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在这一阶段，团队的专业素养和反应速度将发挥至关重要的作用，以确保潜在危机能够在初期得到有效的处理，最大程度地减轻负面影响。通过危机预警与识别，设备驱动程序项目得以更有序、可控地推进。</w:t>
      </w:r>
    </w:p>
    <w:p>
      <w:pPr>
        <w:pStyle w:val="Heading2"/>
        <w:ind w:firstLine="560" w:firstLineChars="200"/>
        <w:rPr>
          <w:rFonts w:ascii="仿宋" w:eastAsia="仿宋" w:hAnsi="仿宋" w:cs="仿宋" w:hint="eastAsia"/>
          <w:sz w:val="28"/>
          <w:lang w:eastAsia="zh-CN"/>
        </w:rPr>
      </w:pPr>
      <w:bookmarkStart w:id="7" w:name="_Toc38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在危机发生时，设备驱动程序项目团队立即行动，成立了应急小组。该小组的任务是迅速制定并实施紧急应对措施，以最小化潜在损失。以下是采取的主要措施：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暂停设备驱动程序项目进度：为遏制危机蔓延，设备驱动程序项目暂时停止进行，以便全面评估当前状况。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资源重新分配：重新评估设备驱动程序项目资源的分配，确保最大限度地减小损失。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实时沟通：与关键利益相关者建立实时沟通机制，向他们传递设备驱动程序项目危机的实际状况，保障设备驱动程序项目核心利益。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在紧急应对的同时，设备驱动程序项目团队强调了团队协作和有效沟通的重要性。以下是团队协作的关键举措：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信息共享机制：建立了信息共享平台，确保团队成员能够及时获取设备驱动程序项目危机的实时信息。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领导者沟通：设备驱动程序项目领导者通过定期会议和即时沟通工具，指导团队应对危机，保持团队稳定运行。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随着危机得到初步控制，设备驱动程序项目团队转向制定恢复计划，以确保设备驱动程序项目能够从中迅速恢复。主要恢复计划包括：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修复受损的进度计划：重新评估设备驱动程序项目进度，制定修复计划，确保设备驱动程序项目尽快回归正常进程。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重新调整资源分配：优化资源分配，确保设备驱动程序项目在有限资源下高效运转。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风险管理机制加强：对设备驱动程序项目风险进行全面评估，制定更强化的风险管理策略，以预防未来可能的危机。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455"/>
      <w:r>
        <w:rPr>
          <w:rFonts w:ascii="仿宋" w:eastAsia="仿宋" w:hAnsi="仿宋" w:cs="仿宋" w:hint="eastAsia"/>
          <w:sz w:val="28"/>
          <w:lang w:eastAsia="zh-CN"/>
        </w:rPr>
        <w:t>三、设备驱动程序项目选址可行性分析</w:t>
      </w:r>
      <w:bookmarkEnd w:id="8"/>
    </w:p>
    <w:p>
      <w:pPr>
        <w:pStyle w:val="Heading2"/>
        <w:rPr>
          <w:rFonts w:ascii="仿宋" w:eastAsia="仿宋" w:hAnsi="仿宋" w:cs="仿宋" w:hint="eastAsia"/>
          <w:lang w:eastAsia="zh-CN"/>
        </w:rPr>
      </w:pPr>
      <w:bookmarkStart w:id="9" w:name="_Toc18137"/>
      <w:r>
        <w:rPr>
          <w:rFonts w:ascii="仿宋" w:eastAsia="仿宋" w:hAnsi="仿宋" w:cs="仿宋" w:hint="eastAsia"/>
          <w:lang w:eastAsia="zh-CN"/>
        </w:rPr>
        <w:t>(一)、设备驱动程序项目选址</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该设备驱动程序项目选址位于XX省XX市XX区XXX街道</w:t>
      </w:r>
    </w:p>
    <w:p>
      <w:pPr>
        <w:pStyle w:val="Heading2"/>
        <w:ind w:firstLine="560" w:firstLineChars="200"/>
        <w:rPr>
          <w:rFonts w:ascii="仿宋" w:eastAsia="仿宋" w:hAnsi="仿宋" w:cs="仿宋" w:hint="eastAsia"/>
          <w:sz w:val="28"/>
          <w:lang w:eastAsia="zh-CN"/>
        </w:rPr>
      </w:pPr>
      <w:bookmarkStart w:id="10" w:name="_Toc659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设备驱动程序项目的征地面积将根据设备驱动程序项目的实际规模和需求进行精确规划。具体面积XXX平方米，旨在确保设备驱动程序项目不仅能够满足当前的发展需求，还能够预留空间以适应未来的扩展。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净用地面积是在征地面积基础上去除不可利用面积后的实际可开发用地。具体面积XXX平方米，考虑到环保、交通、安全等多方面因素，以确保设备驱动程序项目在整体利用效率上达到最优。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设备驱动程序项目计划建设的建筑总规模具体面积XXX平方米。这一规模的确定综合考虑了设备驱动程序项目的性质、规模，以及城市规划的相关要求，确保建筑布局与周边环境协调一致。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绿地率是设备驱动程序项目用地中被规划为绿地的比例。具体面积XXX平方米，旨在通过合理规划绿地，改善设备驱动程序项目周边环境，提升居民生活质量，并符合城市整体绿化规划。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容积率是用地上可以建设的建筑总体积与用地面积之比。具体面积XXX，通过合理的容积率规划，确保设备驱动程序项目建筑规模与周边环境和谐共生。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设备驱动程序项目选址与当地城市规划相一致，具体面积XXX平方米。通过与城市规划部门深入沟通，确保设备驱动程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设备驱动程序项目选址符合当地产业政策，具体面积XXX平方米。这包括设备驱动程序项目对当地经济的促进作用，以及对相关产业的带动效应，确保设备驱动程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用地总体要求必须符合环保和可持续发展的原则，具体面积XXX平方米。通过采用绿色建筑设计、节能减排等措施，确保设备驱动程序项目在建设和运营过程中对环境的影响最小化，达到可持续发展的要求。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确保设备驱动程序项目选址具备必要的公共设施配套，具体面积XXX平方米。这包括交通便利性、教育、医疗等基础设施，以提高居民生活品质，使得设备驱动程序项目选址更具吸引力。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考虑用地总体要求对当地社会稳定性的影响，具体面积XXX平方米。通过深入了解当地社区反馈，确保设备驱动程序项目的选址和建设过程对当地社会和谐稳定产生积极作用。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设备驱动程序项目选址不仅符合法规和规划，还在实际操作中具有可行性。这一全面规划将为设备驱动程序项目的成功实施提供坚实的基础，确保设备驱动程序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01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设备驱动程序项目的设备规划和空间设计中，我们将采取灵活设备布局的措施。设备布局将根据实际需求进行灵活设计，避免不必要的浪费。通过合理规划设备摆放位置，我们将提高设备的利用率，减少设备间距，以确保设备驱动程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设备驱动程序项目内部引入共享设施的概念，例如共享会议室、办公区等。通过这种方式，我们可以减少对资源的重复建设，提高资源共享效率，从而减小设备驱动程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48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设备驱动程序项目的总图布置中，我们将不同功能区域进行明确的规划，以最大程度满足设备驱动程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16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设备驱动程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设备驱动程序项目对环境的影响是综合评价的重要因素之一。我们将详细考虑选址周边的自然环境、生态保护区、水源地等情况，确保设备驱动程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对选址的评价还需充分考虑当地政府的产业政策和法规。我们将详细了解设备驱动程序项目所在地的相关政策，确保设备驱动程序项目的规划和运营与当地法规相符，降低不必要的法律风险。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考虑到社会稳定性对企业运营的重要性，我们将评估选址地区的社会安全情况、劳工关系、社区反馈等方面，以确保设备驱动程序项目的建设和运营不会受到社会稳定性的负面影响。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最后，我们将综合考虑用地成本，包括土地购置费用、土地开发成本等。通过对用地成本的详细评估，我们能够做出更为精确的经济效益分析，为设备驱动程序项目的投资决策提供有力支持。</w:t>
      </w:r>
    </w:p>
    <w:p>
      <w:pPr>
        <w:pStyle w:val="Heading1"/>
        <w:ind w:firstLine="560" w:firstLineChars="200"/>
        <w:rPr>
          <w:rFonts w:ascii="仿宋" w:eastAsia="仿宋" w:hAnsi="仿宋" w:cs="仿宋" w:hint="eastAsia"/>
          <w:sz w:val="28"/>
          <w:lang w:eastAsia="zh-CN"/>
        </w:rPr>
      </w:pPr>
      <w:bookmarkStart w:id="14" w:name="_Toc18310"/>
      <w:r>
        <w:rPr>
          <w:rFonts w:ascii="仿宋" w:eastAsia="仿宋" w:hAnsi="仿宋" w:cs="仿宋" w:hint="eastAsia"/>
          <w:sz w:val="28"/>
          <w:lang w:eastAsia="zh-CN"/>
        </w:rPr>
        <w:t>四、设备驱动程序项目绩效评估</w:t>
      </w:r>
      <w:bookmarkEnd w:id="14"/>
    </w:p>
    <w:p>
      <w:pPr>
        <w:pStyle w:val="Heading2"/>
        <w:rPr>
          <w:rFonts w:ascii="仿宋" w:eastAsia="仿宋" w:hAnsi="仿宋" w:cs="仿宋" w:hint="eastAsia"/>
          <w:lang w:eastAsia="zh-CN"/>
        </w:rPr>
      </w:pPr>
      <w:bookmarkStart w:id="15" w:name="_Toc16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中，我们设计了一套全面的绩效评估指标，以确保设备驱动程序项目的可控和成功交付。这些指标跨足设备驱动程序项目目标、成本、进度和质量等多个维度，为我们提供了全面洞察设备驱动程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目标达成率是我们关注的首要指标。我们设定了明确的目标，并通过定期监测和评估，迅速发现并应对潜在的目标偏差。这为设备驱动程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成本绩效是另一个核心关注点。通过实际成本与预算成本的对比分析，我们深入了解成本差异的原因，及时调整资源分配，保持设备驱动程序项目在经济效益方面的合理水平。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进度作为关键的绩效指标之一，得到了精心的关注。我们制定了详细的设备驱动程序项目进度计划，并设立了进度符合度指标，确保实际进度与计划进度保持一致。这使我们能够快速发现和解决潜在的进度问题，保持设备驱动程序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备驱动程序项目绩效的不可或缺的一环。我们引入了一系列的质量标准和客户满意度指标，以确保设备驱动程序项目交付的成果在质量上达到或超越预期水平。通过持续监测这些指标，我们努力提升设备驱动程序项目整体质量水平，为设备驱动程序项目的成功交付提供有力保障。通过这些科学且全面的绩效评估，我们能够更好地引导设备驱动程序项目的持续改进，确保设备驱动程序项目目标的顺利达成。</w:t>
      </w:r>
    </w:p>
    <w:p>
      <w:pPr>
        <w:pStyle w:val="Heading2"/>
        <w:ind w:firstLine="560" w:firstLineChars="200"/>
        <w:rPr>
          <w:rFonts w:ascii="仿宋" w:eastAsia="仿宋" w:hAnsi="仿宋" w:cs="仿宋" w:hint="eastAsia"/>
          <w:sz w:val="28"/>
          <w:lang w:eastAsia="zh-CN"/>
        </w:rPr>
      </w:pPr>
      <w:bookmarkStart w:id="16" w:name="_Toc1259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绩效评估是设备驱动程序项目中的关键环节，为确保设备驱动程序项目达到预期目标，我们采用了多层次、多维度的绩效评估方法。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备驱动程序项目的战略目标对齐，确保每个决策和行动都与设备驱动程序项目整体目标保持一致。团队会定期召开战略对齐会议，审视当前工作与设备驱动程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备驱动程序项目进度、质量、成本和风险等方面。这些指标通过数据收集和分析，为设备驱动程序项目管理团队提供了客观的评估依据。例如，我们通过设备驱动程序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绩效评估不仅仅停留在设备驱动程序项目内部，还考虑了设备驱动程序项目对外部环境的影响。我们定期进行干系人满意度调查，以了解各利益相关方对设备驱动程序项目的期望和满意度，并及时做出调整。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这种多层次、多角度的绩效评估方法，使得我们能够全面了解设备驱动程序项目的运行状态，及时做出调整，确保设备驱动程序项目在不断变化的环境中保持稳健前行。</w:t>
      </w:r>
    </w:p>
    <w:p>
      <w:pPr>
        <w:pStyle w:val="Heading2"/>
        <w:ind w:firstLine="560" w:firstLineChars="200"/>
        <w:rPr>
          <w:rFonts w:ascii="仿宋" w:eastAsia="仿宋" w:hAnsi="仿宋" w:cs="仿宋" w:hint="eastAsia"/>
          <w:sz w:val="28"/>
          <w:lang w:eastAsia="zh-CN"/>
        </w:rPr>
      </w:pPr>
      <w:bookmarkStart w:id="17" w:name="_Toc2906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为了确保设备驱动程序项目的有效管理和不断优化，我们采用了精心设计的绩效评估周期。这个周期旨在实现灵活、实时和全面的评估，以适应设备驱动程序项目执行中的各种挑战。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备驱动程序项目的不同需求，分为短期、中期和长期。短期评估关注每个迭代或工作周期，以及时发现和解决当前任务中的问题。中期评估涵盖几个迭代，深入了解整体设备驱动程序项目的趋势和性能。长期评估则着眼于整个设备驱动程序项目阶段，确保设备驱动程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备驱动程序项目管理工具和协作平台，团队成员能够随时更新和分享设备驱动程序项目数据。这种实时性的反馈机制使我们能够及时察觉潜在问题，快速调整，保持设备驱动程序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https://d.book118.com/848112074137006025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7A7E1A"/>
    <w:rsid w:val="397A7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207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2024-01-11T06:30:00Z</dcterms:created>
  <dcterms:modified xsi:type="dcterms:W3CDTF">2024-01-11T06:30:59Z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5CD3F45A1AD54381BE40D187F0BBD0BF_11</vt:lpwstr>
  </property>
  <property fmtid="{D5CDD505-2E9C-101B-9397-08002B2CF9AE}" pid="3" name="KSOProductBuildVer">
    <vt:lpwstr>2052-12.1.0.16120</vt:lpwstr>
  </property>
</Properties>
</file>