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健康管理服务机构行业企业战略风险管理报告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967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_Toc17967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11" w:history="1">
        <w:r>
          <w:rPr>
            <w:rFonts w:ascii="仿宋" w:eastAsia="仿宋" w:hAnsi="仿宋" w:cs="仿宋" w:hint="eastAsia"/>
            <w:lang w:val="en-US"/>
          </w:rPr>
          <w:t>一、社交媒体与在线营销</w:t>
        </w:r>
        <w:r>
          <w:tab/>
        </w:r>
        <w:r>
          <w:fldChar w:fldCharType="begin"/>
        </w:r>
        <w:r>
          <w:instrText xml:space="preserve"> PAGEREF _Toc12911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7" w:history="1">
        <w:r>
          <w:rPr>
            <w:rFonts w:ascii="仿宋" w:eastAsia="仿宋" w:hAnsi="仿宋" w:cs="仿宋" w:hint="eastAsia"/>
            <w:lang w:val="en-US"/>
          </w:rPr>
          <w:t>(一)、社交媒体策略</w:t>
        </w:r>
        <w:r>
          <w:tab/>
        </w:r>
        <w:r>
          <w:fldChar w:fldCharType="begin"/>
        </w:r>
        <w:r>
          <w:instrText xml:space="preserve"> PAGEREF _Toc32057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" w:history="1">
        <w:r>
          <w:rPr>
            <w:rFonts w:ascii="仿宋" w:eastAsia="仿宋" w:hAnsi="仿宋" w:cs="仿宋" w:hint="eastAsia"/>
            <w:lang w:val="en-US"/>
          </w:rPr>
          <w:t>(二)、在线广告与内容营销</w:t>
        </w:r>
        <w:r>
          <w:tab/>
        </w:r>
        <w:r>
          <w:fldChar w:fldCharType="begin"/>
        </w:r>
        <w:r>
          <w:instrText xml:space="preserve"> PAGEREF _Toc1704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2" w:history="1">
        <w:r>
          <w:rPr>
            <w:rFonts w:ascii="仿宋" w:eastAsia="仿宋" w:hAnsi="仿宋" w:cs="仿宋" w:hint="eastAsia"/>
            <w:lang w:val="en-US"/>
          </w:rPr>
          <w:t>(三)、社交媒体分析与ROI</w:t>
        </w:r>
        <w:r>
          <w:tab/>
        </w:r>
        <w:r>
          <w:fldChar w:fldCharType="begin"/>
        </w:r>
        <w:r>
          <w:instrText xml:space="preserve"> PAGEREF _Toc9122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54" w:history="1">
        <w:r>
          <w:rPr>
            <w:rFonts w:ascii="仿宋" w:eastAsia="仿宋" w:hAnsi="仿宋" w:cs="仿宋" w:hint="eastAsia"/>
            <w:lang w:val="en-US"/>
          </w:rPr>
          <w:t>二、运营管理</w:t>
        </w:r>
        <w:r>
          <w:tab/>
        </w:r>
        <w:r>
          <w:fldChar w:fldCharType="begin"/>
        </w:r>
        <w:r>
          <w:instrText xml:space="preserve"> PAGEREF _Toc31954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5" w:history="1">
        <w:r>
          <w:rPr>
            <w:rFonts w:ascii="仿宋" w:eastAsia="仿宋" w:hAnsi="仿宋" w:cs="仿宋" w:hint="eastAsia"/>
            <w:lang w:val="en-US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_Toc3355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6" w:history="1">
        <w:r>
          <w:rPr>
            <w:rFonts w:ascii="仿宋" w:eastAsia="仿宋" w:hAnsi="仿宋" w:cs="仿宋" w:hint="eastAsia"/>
            <w:lang w:val="en-US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_Toc17446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1" w:history="1">
        <w:r>
          <w:rPr>
            <w:rFonts w:ascii="仿宋" w:eastAsia="仿宋" w:hAnsi="仿宋" w:cs="仿宋" w:hint="eastAsia"/>
            <w:lang w:val="en-US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_Toc29951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6" w:history="1">
        <w:r>
          <w:rPr>
            <w:rFonts w:ascii="仿宋" w:eastAsia="仿宋" w:hAnsi="仿宋" w:cs="仿宋" w:hint="eastAsia"/>
            <w:lang w:val="en-US"/>
          </w:rPr>
          <w:t>(四)、财务会计制度</w:t>
        </w:r>
        <w:r>
          <w:tab/>
        </w:r>
        <w:r>
          <w:fldChar w:fldCharType="begin"/>
        </w:r>
        <w:r>
          <w:instrText xml:space="preserve"> PAGEREF _Toc30586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04" w:history="1">
        <w:r>
          <w:rPr>
            <w:rFonts w:ascii="仿宋" w:eastAsia="仿宋" w:hAnsi="仿宋" w:cs="仿宋" w:hint="eastAsia"/>
            <w:lang w:val="en-US"/>
          </w:rPr>
          <w:t>三、建筑物技术方案</w:t>
        </w:r>
        <w:r>
          <w:tab/>
        </w:r>
        <w:r>
          <w:fldChar w:fldCharType="begin"/>
        </w:r>
        <w:r>
          <w:instrText xml:space="preserve"> PAGEREF _Toc11304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3" w:history="1">
        <w:r>
          <w:rPr>
            <w:rFonts w:ascii="仿宋" w:eastAsia="仿宋" w:hAnsi="仿宋" w:cs="仿宋" w:hint="eastAsia"/>
            <w:lang w:val="en-US"/>
          </w:rPr>
          <w:t>(一)、项目工程设计总体要求</w:t>
        </w:r>
        <w:r>
          <w:tab/>
        </w:r>
        <w:r>
          <w:fldChar w:fldCharType="begin"/>
        </w:r>
        <w:r>
          <w:instrText xml:space="preserve"> PAGEREF _Toc10283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0" w:history="1">
        <w:r>
          <w:rPr>
            <w:rFonts w:ascii="仿宋" w:eastAsia="仿宋" w:hAnsi="仿宋" w:cs="仿宋" w:hint="eastAsia"/>
            <w:lang w:val="en-US"/>
          </w:rPr>
          <w:t>(二)、建设方案</w:t>
        </w:r>
        <w:r>
          <w:tab/>
        </w:r>
        <w:r>
          <w:fldChar w:fldCharType="begin"/>
        </w:r>
        <w:r>
          <w:instrText xml:space="preserve"> PAGEREF _Toc15020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3" w:history="1">
        <w:r>
          <w:rPr>
            <w:rFonts w:ascii="仿宋" w:eastAsia="仿宋" w:hAnsi="仿宋" w:cs="仿宋" w:hint="eastAsia"/>
            <w:lang w:val="en-US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_Toc12673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00" w:history="1">
        <w:r>
          <w:rPr>
            <w:rFonts w:ascii="仿宋" w:eastAsia="仿宋" w:hAnsi="仿宋" w:cs="仿宋" w:hint="eastAsia"/>
            <w:lang w:val="en-US"/>
          </w:rPr>
          <w:t>四、行业前景及市场预测</w:t>
        </w:r>
        <w:r>
          <w:tab/>
        </w:r>
        <w:r>
          <w:fldChar w:fldCharType="begin"/>
        </w:r>
        <w:r>
          <w:instrText xml:space="preserve"> PAGEREF _Toc15400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3" w:history="1">
        <w:r>
          <w:rPr>
            <w:rFonts w:ascii="仿宋" w:eastAsia="仿宋" w:hAnsi="仿宋" w:cs="仿宋" w:hint="eastAsia"/>
            <w:lang w:val="en-US"/>
          </w:rPr>
          <w:t>(一)、行业基本情况</w:t>
        </w:r>
        <w:r>
          <w:tab/>
        </w:r>
        <w:r>
          <w:fldChar w:fldCharType="begin"/>
        </w:r>
        <w:r>
          <w:instrText xml:space="preserve"> PAGEREF _Toc8243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2" w:history="1">
        <w:r>
          <w:rPr>
            <w:rFonts w:ascii="仿宋" w:eastAsia="仿宋" w:hAnsi="仿宋" w:cs="仿宋" w:hint="eastAsia"/>
            <w:lang w:val="en-US"/>
          </w:rPr>
          <w:t>(二)、市场分析</w:t>
        </w:r>
        <w:r>
          <w:tab/>
        </w:r>
        <w:r>
          <w:fldChar w:fldCharType="begin"/>
        </w:r>
        <w:r>
          <w:instrText xml:space="preserve"> PAGEREF _Toc13252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64" w:history="1">
        <w:r>
          <w:rPr>
            <w:rFonts w:ascii="仿宋" w:eastAsia="仿宋" w:hAnsi="仿宋" w:cs="仿宋" w:hint="eastAsia"/>
            <w:lang w:val="en-US"/>
          </w:rPr>
          <w:t>五、健康管理服务机构项目技术工艺特点及优势</w:t>
        </w:r>
        <w:r>
          <w:tab/>
        </w:r>
        <w:r>
          <w:fldChar w:fldCharType="begin"/>
        </w:r>
        <w:r>
          <w:instrText xml:space="preserve"> PAGEREF _Toc5864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1" w:history="1">
        <w:r>
          <w:rPr>
            <w:rFonts w:ascii="仿宋" w:eastAsia="仿宋" w:hAnsi="仿宋" w:cs="仿宋" w:hint="eastAsia"/>
            <w:lang w:val="en-US"/>
          </w:rPr>
          <w:t>(一)、技术方案</w:t>
        </w:r>
        <w:r>
          <w:tab/>
        </w:r>
        <w:r>
          <w:fldChar w:fldCharType="begin"/>
        </w:r>
        <w:r>
          <w:instrText xml:space="preserve"> PAGEREF _Toc15651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4" w:history="1">
        <w:r>
          <w:rPr>
            <w:rFonts w:ascii="仿宋" w:eastAsia="仿宋" w:hAnsi="仿宋" w:cs="仿宋" w:hint="eastAsia"/>
            <w:lang w:val="en-US"/>
          </w:rPr>
          <w:t>(二)、健康管理服务机构项目工艺技术设计方案</w:t>
        </w:r>
        <w:r>
          <w:tab/>
        </w:r>
        <w:r>
          <w:fldChar w:fldCharType="begin"/>
        </w:r>
        <w:r>
          <w:instrText xml:space="preserve"> PAGEREF _Toc8174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80" w:history="1">
        <w:r>
          <w:rPr>
            <w:rFonts w:ascii="仿宋" w:eastAsia="仿宋" w:hAnsi="仿宋" w:cs="仿宋" w:hint="eastAsia"/>
            <w:lang w:val="en-US"/>
          </w:rPr>
          <w:t>六、健康管理服务机构项目建设主要内容和规模</w:t>
        </w:r>
        <w:r>
          <w:tab/>
        </w:r>
        <w:r>
          <w:fldChar w:fldCharType="begin"/>
        </w:r>
        <w:r>
          <w:instrText xml:space="preserve"> PAGEREF _Toc27080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0" w:history="1">
        <w:r>
          <w:rPr>
            <w:rFonts w:ascii="仿宋" w:eastAsia="仿宋" w:hAnsi="仿宋" w:cs="仿宋" w:hint="eastAsia"/>
            <w:lang w:val="en-US"/>
          </w:rPr>
          <w:t>(一)、用地规模</w:t>
        </w:r>
        <w:r>
          <w:tab/>
        </w:r>
        <w:r>
          <w:fldChar w:fldCharType="begin"/>
        </w:r>
        <w:r>
          <w:instrText xml:space="preserve"> PAGEREF _Toc7550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7" w:history="1">
        <w:r>
          <w:rPr>
            <w:rFonts w:ascii="仿宋" w:eastAsia="仿宋" w:hAnsi="仿宋" w:cs="仿宋" w:hint="eastAsia"/>
            <w:lang w:val="en-US"/>
          </w:rPr>
          <w:t>(二)、设备购置</w:t>
        </w:r>
        <w:r>
          <w:tab/>
        </w:r>
        <w:r>
          <w:fldChar w:fldCharType="begin"/>
        </w:r>
        <w:r>
          <w:instrText xml:space="preserve"> PAGEREF _Toc22207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7" w:history="1">
        <w:r>
          <w:rPr>
            <w:rFonts w:ascii="仿宋" w:eastAsia="仿宋" w:hAnsi="仿宋" w:cs="仿宋" w:hint="eastAsia"/>
            <w:lang w:val="en-US"/>
          </w:rPr>
          <w:t>(三)、产值规模</w:t>
        </w:r>
        <w:r>
          <w:tab/>
        </w:r>
        <w:r>
          <w:fldChar w:fldCharType="begin"/>
        </w:r>
        <w:r>
          <w:instrText xml:space="preserve"> PAGEREF _Toc21827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1" w:history="1">
        <w:r>
          <w:rPr>
            <w:rFonts w:ascii="仿宋" w:eastAsia="仿宋" w:hAnsi="仿宋" w:cs="仿宋" w:hint="eastAsia"/>
            <w:lang w:val="en-US"/>
          </w:rPr>
          <w:t>(四)、产品规划方案及生产纲领</w:t>
        </w:r>
        <w:r>
          <w:tab/>
        </w:r>
        <w:r>
          <w:fldChar w:fldCharType="begin"/>
        </w:r>
        <w:r>
          <w:instrText xml:space="preserve"> PAGEREF _Toc9361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595" w:history="1">
        <w:r>
          <w:rPr>
            <w:rFonts w:ascii="仿宋" w:eastAsia="仿宋" w:hAnsi="仿宋" w:cs="仿宋" w:hint="eastAsia"/>
            <w:lang w:val="en-US"/>
          </w:rPr>
          <w:t>七、环境和生态影响分析</w:t>
        </w:r>
        <w:r>
          <w:tab/>
        </w:r>
        <w:r>
          <w:fldChar w:fldCharType="begin"/>
        </w:r>
        <w:r>
          <w:instrText xml:space="preserve"> PAGEREF _Toc14595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" w:history="1">
        <w:r>
          <w:rPr>
            <w:rFonts w:ascii="仿宋" w:eastAsia="仿宋" w:hAnsi="仿宋" w:cs="仿宋" w:hint="eastAsia"/>
            <w:lang w:val="en-US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_Toc3017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8" w:history="1">
        <w:r>
          <w:rPr>
            <w:rFonts w:ascii="仿宋" w:eastAsia="仿宋" w:hAnsi="仿宋" w:cs="仿宋" w:hint="eastAsia"/>
            <w:lang w:val="en-US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_Toc23958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7" w:history="1">
        <w:r>
          <w:rPr>
            <w:rFonts w:ascii="仿宋" w:eastAsia="仿宋" w:hAnsi="仿宋" w:cs="仿宋" w:hint="eastAsia"/>
            <w:lang w:val="en-US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_Toc23177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2" w:history="1">
        <w:r>
          <w:rPr>
            <w:rFonts w:ascii="仿宋" w:eastAsia="仿宋" w:hAnsi="仿宋" w:cs="仿宋" w:hint="eastAsia"/>
            <w:lang w:val="en-US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_Toc23182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3" w:history="1">
        <w:r>
          <w:rPr>
            <w:rFonts w:ascii="仿宋" w:eastAsia="仿宋" w:hAnsi="仿宋" w:cs="仿宋" w:hint="eastAsia"/>
            <w:lang w:val="en-US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_Toc19473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46" w:history="1">
        <w:r>
          <w:rPr>
            <w:rFonts w:ascii="仿宋" w:eastAsia="仿宋" w:hAnsi="仿宋" w:cs="仿宋" w:hint="eastAsia"/>
            <w:lang w:val="en-US"/>
          </w:rPr>
          <w:t>八、融资规模及资金使用计划</w:t>
        </w:r>
        <w:r>
          <w:tab/>
        </w:r>
        <w:r>
          <w:fldChar w:fldCharType="begin"/>
        </w:r>
        <w:r>
          <w:instrText xml:space="preserve"> PAGEREF _Toc24646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5" w:history="1">
        <w:r>
          <w:rPr>
            <w:rFonts w:ascii="仿宋" w:eastAsia="仿宋" w:hAnsi="仿宋" w:cs="仿宋" w:hint="eastAsia"/>
            <w:lang w:val="en-US"/>
          </w:rPr>
          <w:t>(一)、资金计划</w:t>
        </w:r>
        <w:r>
          <w:tab/>
        </w:r>
        <w:r>
          <w:fldChar w:fldCharType="begin"/>
        </w:r>
        <w:r>
          <w:instrText xml:space="preserve"> PAGEREF _Toc28955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6" w:history="1">
        <w:r>
          <w:rPr>
            <w:rFonts w:ascii="仿宋" w:eastAsia="仿宋" w:hAnsi="仿宋" w:cs="仿宋" w:hint="eastAsia"/>
            <w:lang w:val="en-US"/>
          </w:rPr>
          <w:t>(二)、募集资金用途</w:t>
        </w:r>
        <w:r>
          <w:tab/>
        </w:r>
        <w:r>
          <w:fldChar w:fldCharType="begin"/>
        </w:r>
        <w:r>
          <w:instrText xml:space="preserve"> PAGEREF _Toc32556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1" w:history="1">
        <w:r>
          <w:rPr>
            <w:rFonts w:ascii="仿宋" w:eastAsia="仿宋" w:hAnsi="仿宋" w:cs="仿宋" w:hint="eastAsia"/>
            <w:lang w:val="en-US"/>
          </w:rPr>
          <w:t>(三)、资金使用计划</w:t>
        </w:r>
        <w:r>
          <w:tab/>
        </w:r>
        <w:r>
          <w:fldChar w:fldCharType="begin"/>
        </w:r>
        <w:r>
          <w:instrText xml:space="preserve"> PAGEREF _Toc22651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22" w:history="1">
        <w:r>
          <w:rPr>
            <w:rFonts w:ascii="仿宋" w:eastAsia="仿宋" w:hAnsi="仿宋" w:cs="仿宋" w:hint="eastAsia"/>
            <w:lang w:val="en-US"/>
          </w:rPr>
          <w:t>九、安全督查与监测</w:t>
        </w:r>
        <w:r>
          <w:tab/>
        </w:r>
        <w:r>
          <w:fldChar w:fldCharType="begin"/>
        </w:r>
        <w:r>
          <w:instrText xml:space="preserve"> PAGEREF _Toc12922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6" w:history="1">
        <w:r>
          <w:rPr>
            <w:rFonts w:ascii="仿宋" w:eastAsia="仿宋" w:hAnsi="仿宋" w:cs="仿宋" w:hint="eastAsia"/>
            <w:lang w:val="en-US"/>
          </w:rPr>
          <w:t>(一)、安全督查与监测的背景和意义</w:t>
        </w:r>
        <w:r>
          <w:tab/>
        </w:r>
        <w:r>
          <w:fldChar w:fldCharType="begin"/>
        </w:r>
        <w:r>
          <w:instrText xml:space="preserve"> PAGEREF _Toc24936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4" w:history="1">
        <w:r>
          <w:rPr>
            <w:rFonts w:ascii="仿宋" w:eastAsia="仿宋" w:hAnsi="仿宋" w:cs="仿宋" w:hint="eastAsia"/>
            <w:lang w:val="en-US"/>
          </w:rPr>
          <w:t>(二)、安全督查与监测的基本原则</w:t>
        </w:r>
        <w:r>
          <w:tab/>
        </w:r>
        <w:r>
          <w:fldChar w:fldCharType="begin"/>
        </w:r>
        <w:r>
          <w:instrText xml:space="preserve"> PAGEREF _Toc4554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3" w:history="1">
        <w:r>
          <w:rPr>
            <w:rFonts w:ascii="仿宋" w:eastAsia="仿宋" w:hAnsi="仿宋" w:cs="仿宋" w:hint="eastAsia"/>
            <w:lang w:val="en-US"/>
          </w:rPr>
          <w:t>(三)、安全督查与监测的方法和手段</w:t>
        </w:r>
        <w:r>
          <w:tab/>
        </w:r>
        <w:r>
          <w:fldChar w:fldCharType="begin"/>
        </w:r>
        <w:r>
          <w:instrText xml:space="preserve"> PAGEREF _Toc11603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4" w:history="1">
        <w:r>
          <w:rPr>
            <w:rFonts w:ascii="仿宋" w:eastAsia="仿宋" w:hAnsi="仿宋" w:cs="仿宋" w:hint="eastAsia"/>
            <w:lang w:val="en-US"/>
          </w:rPr>
          <w:t>(四)、安全督查与监测的组织机构</w:t>
        </w:r>
        <w:r>
          <w:tab/>
        </w:r>
        <w:r>
          <w:fldChar w:fldCharType="begin"/>
        </w:r>
        <w:r>
          <w:instrText xml:space="preserve"> PAGEREF _Toc26654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6" w:history="1">
        <w:r>
          <w:rPr>
            <w:rFonts w:ascii="仿宋" w:eastAsia="仿宋" w:hAnsi="仿宋" w:cs="仿宋" w:hint="eastAsia"/>
            <w:lang w:val="en-US"/>
          </w:rPr>
          <w:t>(五)、安全督查与监测的信息报告</w:t>
        </w:r>
        <w:r>
          <w:tab/>
        </w:r>
        <w:r>
          <w:fldChar w:fldCharType="begin"/>
        </w:r>
        <w:r>
          <w:instrText xml:space="preserve"> PAGEREF _Toc5436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1" w:history="1">
        <w:r>
          <w:rPr>
            <w:rFonts w:ascii="仿宋" w:eastAsia="仿宋" w:hAnsi="仿宋" w:cs="仿宋" w:hint="eastAsia"/>
            <w:lang w:val="en-US"/>
          </w:rPr>
          <w:t>(六)、安全督查与监测的改进机制</w:t>
        </w:r>
        <w:r>
          <w:tab/>
        </w:r>
        <w:r>
          <w:fldChar w:fldCharType="begin"/>
        </w:r>
        <w:r>
          <w:instrText xml:space="preserve"> PAGEREF _Toc9301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37" w:history="1">
        <w:r>
          <w:rPr>
            <w:rFonts w:ascii="仿宋" w:eastAsia="仿宋" w:hAnsi="仿宋" w:cs="仿宋" w:hint="eastAsia"/>
            <w:lang w:val="en-US"/>
          </w:rPr>
          <w:t>十、安全管理计划</w:t>
        </w:r>
        <w:r>
          <w:tab/>
        </w:r>
        <w:r>
          <w:fldChar w:fldCharType="begin"/>
        </w:r>
        <w:r>
          <w:instrText xml:space="preserve"> PAGEREF _Toc26337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8" w:history="1">
        <w:r>
          <w:rPr>
            <w:rFonts w:ascii="仿宋" w:eastAsia="仿宋" w:hAnsi="仿宋" w:cs="仿宋" w:hint="eastAsia"/>
            <w:lang w:val="en-US"/>
          </w:rPr>
          <w:t>(一)、项目安全管理体系建立</w:t>
        </w:r>
        <w:r>
          <w:tab/>
        </w:r>
        <w:r>
          <w:fldChar w:fldCharType="begin"/>
        </w:r>
        <w:r>
          <w:instrText xml:space="preserve"> PAGEREF _Toc30248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0" w:history="1">
        <w:r>
          <w:rPr>
            <w:rFonts w:ascii="仿宋" w:eastAsia="仿宋" w:hAnsi="仿宋" w:cs="仿宋" w:hint="eastAsia"/>
            <w:lang w:val="en-US"/>
          </w:rPr>
          <w:t>(二)、安全管理计划</w:t>
        </w:r>
        <w:r>
          <w:tab/>
        </w:r>
        <w:r>
          <w:fldChar w:fldCharType="begin"/>
        </w:r>
        <w:r>
          <w:instrText xml:space="preserve"> PAGEREF _Toc4160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9" w:history="1">
        <w:r>
          <w:rPr>
            <w:rFonts w:ascii="仿宋" w:eastAsia="仿宋" w:hAnsi="仿宋" w:cs="仿宋" w:hint="eastAsia"/>
            <w:lang w:val="en-US"/>
          </w:rPr>
          <w:t>(三)、安全培训与演练</w:t>
        </w:r>
        <w:r>
          <w:tab/>
        </w:r>
        <w:r>
          <w:fldChar w:fldCharType="begin"/>
        </w:r>
        <w:r>
          <w:instrText xml:space="preserve"> PAGEREF _Toc17439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5" w:history="1">
        <w:r>
          <w:rPr>
            <w:rFonts w:ascii="仿宋" w:eastAsia="仿宋" w:hAnsi="仿宋" w:cs="仿宋" w:hint="eastAsia"/>
            <w:lang w:val="en-US"/>
          </w:rPr>
          <w:t>(四)、事故应急处理与报告</w:t>
        </w:r>
        <w:r>
          <w:tab/>
        </w:r>
        <w:r>
          <w:fldChar w:fldCharType="begin"/>
        </w:r>
        <w:r>
          <w:instrText xml:space="preserve"> PAGEREF _Toc21565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76" w:history="1">
        <w:r>
          <w:rPr>
            <w:rFonts w:ascii="仿宋" w:eastAsia="仿宋" w:hAnsi="仿宋" w:cs="仿宋" w:hint="eastAsia"/>
            <w:lang w:val="en-US"/>
          </w:rPr>
          <w:t>十一、渠道扁平化</w:t>
        </w:r>
        <w:r>
          <w:tab/>
        </w:r>
        <w:r>
          <w:fldChar w:fldCharType="begin"/>
        </w:r>
        <w:r>
          <w:instrText xml:space="preserve"> PAGEREF _Toc18976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5" w:history="1">
        <w:r>
          <w:rPr>
            <w:rFonts w:ascii="仿宋" w:eastAsia="仿宋" w:hAnsi="仿宋" w:cs="仿宋" w:hint="eastAsia"/>
            <w:lang w:val="en-US"/>
          </w:rPr>
          <w:t>(一)、渠道扁平化的概念</w:t>
        </w:r>
        <w:r>
          <w:tab/>
        </w:r>
        <w:r>
          <w:fldChar w:fldCharType="begin"/>
        </w:r>
        <w:r>
          <w:instrText xml:space="preserve"> PAGEREF _Toc14705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7" w:history="1">
        <w:r>
          <w:rPr>
            <w:rFonts w:ascii="仿宋" w:eastAsia="仿宋" w:hAnsi="仿宋" w:cs="仿宋" w:hint="eastAsia"/>
            <w:lang w:val="en-US"/>
          </w:rPr>
          <w:t>(二)、渠道扁平化的原因</w:t>
        </w:r>
        <w:r>
          <w:tab/>
        </w:r>
        <w:r>
          <w:fldChar w:fldCharType="begin"/>
        </w:r>
        <w:r>
          <w:instrText xml:space="preserve"> PAGEREF _Toc28037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5" w:history="1">
        <w:r>
          <w:rPr>
            <w:rFonts w:ascii="仿宋" w:eastAsia="仿宋" w:hAnsi="仿宋" w:cs="仿宋" w:hint="eastAsia"/>
            <w:lang w:val="en-US"/>
          </w:rPr>
          <w:t>(三)、渠道扁平化的形式</w:t>
        </w:r>
        <w:r>
          <w:tab/>
        </w:r>
        <w:r>
          <w:fldChar w:fldCharType="begin"/>
        </w:r>
        <w:r>
          <w:instrText xml:space="preserve"> PAGEREF _Toc11365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55" w:history="1">
        <w:r>
          <w:rPr>
            <w:rFonts w:ascii="仿宋" w:eastAsia="仿宋" w:hAnsi="仿宋" w:cs="仿宋" w:hint="eastAsia"/>
            <w:lang w:val="en-US"/>
          </w:rPr>
          <w:t>十二、安全与应急管理</w:t>
        </w:r>
        <w:r>
          <w:tab/>
        </w:r>
        <w:r>
          <w:fldChar w:fldCharType="begin"/>
        </w:r>
        <w:r>
          <w:instrText xml:space="preserve"> PAGEREF _Toc31455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6" w:history="1">
        <w:r>
          <w:rPr>
            <w:rFonts w:ascii="仿宋" w:eastAsia="仿宋" w:hAnsi="仿宋" w:cs="仿宋" w:hint="eastAsia"/>
            <w:lang w:val="en-US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_Toc22736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5295" w:history="1">
        <w:r>
          <w:rPr>
            <w:rFonts w:ascii="仿宋" w:eastAsia="仿宋" w:hAnsi="仿宋" w:cs="仿宋" w:hint="eastAsia"/>
            <w:lang w:val="en-US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_Toc25295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41" w:history="1">
        <w:r>
          <w:rPr>
            <w:rFonts w:ascii="仿宋" w:eastAsia="仿宋" w:hAnsi="仿宋" w:cs="仿宋" w:hint="eastAsia"/>
            <w:lang w:val="en-US"/>
          </w:rPr>
          <w:t>十三、投资估算</w:t>
        </w:r>
        <w:r>
          <w:tab/>
        </w:r>
        <w:r>
          <w:fldChar w:fldCharType="begin"/>
        </w:r>
        <w:r>
          <w:instrText xml:space="preserve"> PAGEREF _Toc6541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9" w:history="1">
        <w:r>
          <w:rPr>
            <w:rFonts w:ascii="仿宋" w:eastAsia="仿宋" w:hAnsi="仿宋" w:cs="仿宋" w:hint="eastAsia"/>
            <w:lang w:val="en-US"/>
          </w:rPr>
          <w:t>(一)、投资估算的编制说明</w:t>
        </w:r>
        <w:r>
          <w:tab/>
        </w:r>
        <w:r>
          <w:fldChar w:fldCharType="begin"/>
        </w:r>
        <w:r>
          <w:instrText xml:space="preserve"> PAGEREF _Toc30359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5" w:history="1">
        <w:r>
          <w:rPr>
            <w:rFonts w:ascii="仿宋" w:eastAsia="仿宋" w:hAnsi="仿宋" w:cs="仿宋" w:hint="eastAsia"/>
            <w:lang w:val="en-US"/>
          </w:rPr>
          <w:t>(二)、建设投资估算</w:t>
        </w:r>
        <w:r>
          <w:tab/>
        </w:r>
        <w:r>
          <w:fldChar w:fldCharType="begin"/>
        </w:r>
        <w:r>
          <w:instrText xml:space="preserve"> PAGEREF _Toc7515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3" w:history="1">
        <w:r>
          <w:rPr>
            <w:rFonts w:ascii="仿宋" w:eastAsia="仿宋" w:hAnsi="仿宋" w:cs="仿宋" w:hint="eastAsia"/>
            <w:lang w:val="en-US"/>
          </w:rPr>
          <w:t>(三)、建设期利息</w:t>
        </w:r>
        <w:r>
          <w:tab/>
        </w:r>
        <w:r>
          <w:fldChar w:fldCharType="begin"/>
        </w:r>
        <w:r>
          <w:instrText xml:space="preserve"> PAGEREF _Toc27223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6" w:history="1">
        <w:r>
          <w:rPr>
            <w:rFonts w:ascii="仿宋" w:eastAsia="仿宋" w:hAnsi="仿宋" w:cs="仿宋" w:hint="eastAsia"/>
            <w:lang w:val="en-US"/>
          </w:rPr>
          <w:t>(四)、流动资金</w:t>
        </w:r>
        <w:r>
          <w:tab/>
        </w:r>
        <w:r>
          <w:fldChar w:fldCharType="begin"/>
        </w:r>
        <w:r>
          <w:instrText xml:space="preserve"> PAGEREF _Toc3766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1" w:history="1">
        <w:r>
          <w:rPr>
            <w:rFonts w:ascii="仿宋" w:eastAsia="仿宋" w:hAnsi="仿宋" w:cs="仿宋" w:hint="eastAsia"/>
            <w:lang w:val="en-US"/>
          </w:rPr>
          <w:t>(五)、健康管理服务机构项目总投资</w:t>
        </w:r>
        <w:r>
          <w:tab/>
        </w:r>
        <w:r>
          <w:fldChar w:fldCharType="begin"/>
        </w:r>
        <w:r>
          <w:instrText xml:space="preserve"> PAGEREF _Toc21011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9" w:history="1">
        <w:r>
          <w:rPr>
            <w:rFonts w:ascii="仿宋" w:eastAsia="仿宋" w:hAnsi="仿宋" w:cs="仿宋" w:hint="eastAsia"/>
            <w:lang w:val="en-US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_Toc16189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18" w:history="1">
        <w:r>
          <w:rPr>
            <w:rFonts w:ascii="仿宋" w:eastAsia="仿宋" w:hAnsi="仿宋" w:cs="仿宋" w:hint="eastAsia"/>
            <w:lang w:val="en-US"/>
          </w:rPr>
          <w:t>十四、生产安全保护</w:t>
        </w:r>
        <w:r>
          <w:tab/>
        </w:r>
        <w:r>
          <w:fldChar w:fldCharType="begin"/>
        </w:r>
        <w:r>
          <w:instrText xml:space="preserve"> PAGEREF _Toc14318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2" w:history="1">
        <w:r>
          <w:rPr>
            <w:rFonts w:ascii="仿宋" w:eastAsia="仿宋" w:hAnsi="仿宋" w:cs="仿宋" w:hint="eastAsia"/>
            <w:lang w:val="en-US"/>
          </w:rPr>
          <w:t>(一)、消防安全</w:t>
        </w:r>
        <w:r>
          <w:tab/>
        </w:r>
        <w:r>
          <w:fldChar w:fldCharType="begin"/>
        </w:r>
        <w:r>
          <w:instrText xml:space="preserve"> PAGEREF _Toc7042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8" w:history="1">
        <w:r>
          <w:rPr>
            <w:rFonts w:ascii="仿宋" w:eastAsia="仿宋" w:hAnsi="仿宋" w:cs="仿宋" w:hint="eastAsia"/>
            <w:lang w:val="en-US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_Toc7488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4" w:history="1">
        <w:r>
          <w:rPr>
            <w:rFonts w:ascii="仿宋" w:eastAsia="仿宋" w:hAnsi="仿宋" w:cs="仿宋" w:hint="eastAsia"/>
            <w:lang w:val="en-US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_Toc4674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" w:history="1">
        <w:r>
          <w:rPr>
            <w:rFonts w:ascii="仿宋" w:eastAsia="仿宋" w:hAnsi="仿宋" w:cs="仿宋" w:hint="eastAsia"/>
            <w:lang w:val="en-US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_Toc1403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1" w:history="1">
        <w:r>
          <w:rPr>
            <w:rFonts w:ascii="仿宋" w:eastAsia="仿宋" w:hAnsi="仿宋" w:cs="仿宋" w:hint="eastAsia"/>
            <w:lang w:val="en-US"/>
          </w:rPr>
          <w:t>(五)、防尘防毒措施</w:t>
        </w:r>
        <w:r>
          <w:tab/>
        </w:r>
        <w:r>
          <w:fldChar w:fldCharType="begin"/>
        </w:r>
        <w:r>
          <w:instrText xml:space="preserve"> PAGEREF _Toc12871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3" w:history="1">
        <w:r>
          <w:rPr>
            <w:rFonts w:ascii="仿宋" w:eastAsia="仿宋" w:hAnsi="仿宋" w:cs="仿宋" w:hint="eastAsia"/>
            <w:lang w:val="en-US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_Toc24813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9" w:history="1">
        <w:r>
          <w:rPr>
            <w:rFonts w:ascii="仿宋" w:eastAsia="仿宋" w:hAnsi="仿宋" w:cs="仿宋" w:hint="eastAsia"/>
            <w:lang w:val="en-US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_Toc7309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09" w:history="1">
        <w:r>
          <w:rPr>
            <w:rFonts w:ascii="仿宋" w:eastAsia="仿宋" w:hAnsi="仿宋" w:cs="仿宋" w:hint="eastAsia"/>
            <w:lang w:val="en-US"/>
          </w:rPr>
          <w:t>十五、利益相关者分析与沟通计划</w:t>
        </w:r>
        <w:r>
          <w:tab/>
        </w:r>
        <w:r>
          <w:fldChar w:fldCharType="begin"/>
        </w:r>
        <w:r>
          <w:instrText xml:space="preserve"> PAGEREF _Toc7909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8" w:history="1">
        <w:r>
          <w:rPr>
            <w:rFonts w:ascii="仿宋" w:eastAsia="仿宋" w:hAnsi="仿宋" w:cs="仿宋" w:hint="eastAsia"/>
            <w:lang w:val="en-US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_Toc5218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3" w:history="1">
        <w:r>
          <w:rPr>
            <w:rFonts w:ascii="仿宋" w:eastAsia="仿宋" w:hAnsi="仿宋" w:cs="仿宋" w:hint="eastAsia"/>
            <w:lang w:val="en-US"/>
          </w:rPr>
          <w:t>(二)、沟通计划</w:t>
        </w:r>
        <w:r>
          <w:tab/>
        </w:r>
        <w:r>
          <w:fldChar w:fldCharType="begin"/>
        </w:r>
        <w:r>
          <w:instrText xml:space="preserve"> PAGEREF _Toc10703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1" w:history="1">
        <w:r>
          <w:rPr>
            <w:rFonts w:ascii="仿宋" w:eastAsia="仿宋" w:hAnsi="仿宋" w:cs="仿宋" w:hint="eastAsia"/>
            <w:lang w:val="en-US"/>
          </w:rPr>
          <w:t>十六、招标方案</w:t>
        </w:r>
        <w:r>
          <w:tab/>
        </w:r>
        <w:r>
          <w:fldChar w:fldCharType="begin"/>
        </w:r>
        <w:r>
          <w:instrText xml:space="preserve"> PAGEREF _Toc1421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7" w:history="1">
        <w:r>
          <w:rPr>
            <w:rFonts w:ascii="仿宋" w:eastAsia="仿宋" w:hAnsi="仿宋" w:cs="仿宋" w:hint="eastAsia"/>
            <w:lang w:val="en-US"/>
          </w:rPr>
          <w:t>(一)、健康管理服务机构项目招标依据</w:t>
        </w:r>
        <w:r>
          <w:tab/>
        </w:r>
        <w:r>
          <w:fldChar w:fldCharType="begin"/>
        </w:r>
        <w:r>
          <w:instrText xml:space="preserve"> PAGEREF _Toc25907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4" w:history="1">
        <w:r>
          <w:rPr>
            <w:rFonts w:ascii="仿宋" w:eastAsia="仿宋" w:hAnsi="仿宋" w:cs="仿宋" w:hint="eastAsia"/>
            <w:lang w:val="en-US"/>
          </w:rPr>
          <w:t>(二)、健康管理服务机构项目招标范围</w:t>
        </w:r>
        <w:r>
          <w:tab/>
        </w:r>
        <w:r>
          <w:fldChar w:fldCharType="begin"/>
        </w:r>
        <w:r>
          <w:instrText xml:space="preserve"> PAGEREF _Toc22734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8" w:history="1">
        <w:r>
          <w:rPr>
            <w:rFonts w:ascii="仿宋" w:eastAsia="仿宋" w:hAnsi="仿宋" w:cs="仿宋" w:hint="eastAsia"/>
            <w:lang w:val="en-US"/>
          </w:rPr>
          <w:t>(三)、招标要求</w:t>
        </w:r>
        <w:r>
          <w:tab/>
        </w:r>
        <w:r>
          <w:fldChar w:fldCharType="begin"/>
        </w:r>
        <w:r>
          <w:instrText xml:space="preserve"> PAGEREF _Toc17608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3" w:history="1">
        <w:r>
          <w:rPr>
            <w:rFonts w:ascii="仿宋" w:eastAsia="仿宋" w:hAnsi="仿宋" w:cs="仿宋" w:hint="eastAsia"/>
            <w:lang w:val="en-US"/>
          </w:rPr>
          <w:t>(四)、招标组织方式</w:t>
        </w:r>
        <w:r>
          <w:tab/>
        </w:r>
        <w:r>
          <w:fldChar w:fldCharType="begin"/>
        </w:r>
        <w:r>
          <w:instrText xml:space="preserve"> PAGEREF _Toc28973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4" w:history="1">
        <w:r>
          <w:rPr>
            <w:rFonts w:ascii="仿宋" w:eastAsia="仿宋" w:hAnsi="仿宋" w:cs="仿宋" w:hint="eastAsia"/>
            <w:lang w:val="en-US"/>
          </w:rPr>
          <w:t>(五)、招标信息发布</w:t>
        </w:r>
        <w:r>
          <w:tab/>
        </w:r>
        <w:r>
          <w:fldChar w:fldCharType="begin"/>
        </w:r>
        <w:r>
          <w:instrText xml:space="preserve"> PAGEREF _Toc3314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29" w:history="1">
        <w:r>
          <w:rPr>
            <w:rFonts w:ascii="仿宋" w:eastAsia="仿宋" w:hAnsi="仿宋" w:cs="仿宋" w:hint="eastAsia"/>
            <w:lang w:val="en-US"/>
          </w:rPr>
          <w:t>十七、进度计划方案</w:t>
        </w:r>
        <w:r>
          <w:tab/>
        </w:r>
        <w:r>
          <w:fldChar w:fldCharType="begin"/>
        </w:r>
        <w:r>
          <w:instrText xml:space="preserve"> PAGEREF _Toc16629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0" w:history="1">
        <w:r>
          <w:rPr>
            <w:rFonts w:ascii="仿宋" w:eastAsia="仿宋" w:hAnsi="仿宋" w:cs="仿宋" w:hint="eastAsia"/>
            <w:lang w:val="en-US"/>
          </w:rPr>
          <w:t>(一)、健康管理服务机构项目进度安排</w:t>
        </w:r>
        <w:r>
          <w:tab/>
        </w:r>
        <w:r>
          <w:fldChar w:fldCharType="begin"/>
        </w:r>
        <w:r>
          <w:instrText xml:space="preserve"> PAGEREF _Toc4200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7" w:history="1">
        <w:r>
          <w:rPr>
            <w:rFonts w:ascii="仿宋" w:eastAsia="仿宋" w:hAnsi="仿宋" w:cs="仿宋" w:hint="eastAsia"/>
            <w:lang w:val="en-US"/>
          </w:rPr>
          <w:t>(二)、健康管理服务机构项目实施保障措施</w:t>
        </w:r>
        <w:r>
          <w:tab/>
        </w:r>
        <w:r>
          <w:fldChar w:fldCharType="begin"/>
        </w:r>
        <w:r>
          <w:instrText xml:space="preserve"> PAGEREF _Toc6987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7127" w:history="1">
        <w:r>
          <w:rPr>
            <w:rFonts w:ascii="仿宋" w:eastAsia="仿宋" w:hAnsi="仿宋" w:cs="仿宋" w:hint="eastAsia"/>
            <w:lang w:val="en-US"/>
          </w:rPr>
          <w:t>十八、战略的建立与选择过程</w:t>
        </w:r>
        <w:r>
          <w:tab/>
        </w:r>
        <w:r>
          <w:fldChar w:fldCharType="begin"/>
        </w:r>
        <w:r>
          <w:instrText xml:space="preserve"> PAGEREF _Toc7127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1" w:history="1">
        <w:r>
          <w:rPr>
            <w:rFonts w:ascii="仿宋" w:eastAsia="仿宋" w:hAnsi="仿宋" w:cs="仿宋" w:hint="eastAsia"/>
            <w:lang w:val="en-US"/>
          </w:rPr>
          <w:t>(一)、战略的建立与选择过程</w:t>
        </w:r>
        <w:r>
          <w:tab/>
        </w:r>
        <w:r>
          <w:fldChar w:fldCharType="begin"/>
        </w:r>
        <w:r>
          <w:instrText xml:space="preserve"> PAGEREF _Toc20421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3" w:history="1">
        <w:r>
          <w:rPr>
            <w:rFonts w:ascii="仿宋" w:eastAsia="仿宋" w:hAnsi="仿宋" w:cs="仿宋" w:hint="eastAsia"/>
            <w:lang w:val="en-US"/>
          </w:rPr>
          <w:t>十九、供应链安全管理</w:t>
        </w:r>
        <w:r>
          <w:tab/>
        </w:r>
        <w:r>
          <w:fldChar w:fldCharType="begin"/>
        </w:r>
        <w:r>
          <w:instrText xml:space="preserve"> PAGEREF _Toc1973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4" w:history="1">
        <w:r>
          <w:rPr>
            <w:rFonts w:ascii="仿宋" w:eastAsia="仿宋" w:hAnsi="仿宋" w:cs="仿宋" w:hint="eastAsia"/>
            <w:lang w:val="en-US"/>
          </w:rPr>
          <w:t>(一)、供应链安全管理的背景和意义</w:t>
        </w:r>
        <w:r>
          <w:tab/>
        </w:r>
        <w:r>
          <w:fldChar w:fldCharType="begin"/>
        </w:r>
        <w:r>
          <w:instrText xml:space="preserve"> PAGEREF _Toc18284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6" w:history="1">
        <w:r>
          <w:rPr>
            <w:rFonts w:ascii="仿宋" w:eastAsia="仿宋" w:hAnsi="仿宋" w:cs="仿宋" w:hint="eastAsia"/>
            <w:lang w:val="en-US"/>
          </w:rPr>
          <w:t>(二)、供应链风险评估与管理</w:t>
        </w:r>
        <w:r>
          <w:tab/>
        </w:r>
        <w:r>
          <w:fldChar w:fldCharType="begin"/>
        </w:r>
        <w:r>
          <w:instrText xml:space="preserve"> PAGEREF _Toc27046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9" w:history="1">
        <w:r>
          <w:rPr>
            <w:rFonts w:ascii="仿宋" w:eastAsia="仿宋" w:hAnsi="仿宋" w:cs="仿宋" w:hint="eastAsia"/>
            <w:lang w:val="en-US"/>
          </w:rPr>
          <w:t>(三)、供应商选择与审核</w:t>
        </w:r>
        <w:r>
          <w:tab/>
        </w:r>
        <w:r>
          <w:fldChar w:fldCharType="begin"/>
        </w:r>
        <w:r>
          <w:instrText xml:space="preserve"> PAGEREF _Toc22279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5" w:history="1">
        <w:r>
          <w:rPr>
            <w:rFonts w:ascii="仿宋" w:eastAsia="仿宋" w:hAnsi="仿宋" w:cs="仿宋" w:hint="eastAsia"/>
            <w:lang w:val="en-US"/>
          </w:rPr>
          <w:t>(四)、供应链紧急预案</w:t>
        </w:r>
        <w:r>
          <w:tab/>
        </w:r>
        <w:r>
          <w:fldChar w:fldCharType="begin"/>
        </w:r>
        <w:r>
          <w:instrText xml:space="preserve"> PAGEREF _Toc27175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2" w:history="1">
        <w:r>
          <w:rPr>
            <w:rFonts w:ascii="仿宋" w:eastAsia="仿宋" w:hAnsi="仿宋" w:cs="仿宋" w:hint="eastAsia"/>
            <w:lang w:val="en-US"/>
          </w:rPr>
          <w:t>(五)、供应链安全文化建设</w:t>
        </w:r>
        <w:r>
          <w:tab/>
        </w:r>
        <w:r>
          <w:fldChar w:fldCharType="begin"/>
        </w:r>
        <w:r>
          <w:instrText xml:space="preserve"> PAGEREF _Toc22702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22" w:history="1">
        <w:r>
          <w:rPr>
            <w:rFonts w:ascii="仿宋" w:eastAsia="仿宋" w:hAnsi="仿宋" w:cs="仿宋" w:hint="eastAsia"/>
            <w:lang w:val="en-US"/>
          </w:rPr>
          <w:t>二十、健康管理服务机构项目工程方案分析</w:t>
        </w:r>
        <w:r>
          <w:tab/>
        </w:r>
        <w:r>
          <w:fldChar w:fldCharType="begin"/>
        </w:r>
        <w:r>
          <w:instrText xml:space="preserve"> PAGEREF _Toc10322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6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_Toc28396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3" w:history="1">
        <w:r>
          <w:rPr>
            <w:rFonts w:ascii="仿宋" w:eastAsia="仿宋" w:hAnsi="仿宋" w:cs="仿宋" w:hint="eastAsia"/>
            <w:lang w:val="en-US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_Toc9463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26" w:history="1">
        <w:r>
          <w:rPr>
            <w:rFonts w:ascii="仿宋" w:eastAsia="仿宋" w:hAnsi="仿宋" w:cs="仿宋" w:hint="eastAsia"/>
            <w:lang w:val="en-US"/>
          </w:rPr>
          <w:t>二十一、安全与环境责任体系</w:t>
        </w:r>
        <w:r>
          <w:tab/>
        </w:r>
        <w:r>
          <w:fldChar w:fldCharType="begin"/>
        </w:r>
        <w:r>
          <w:instrText xml:space="preserve"> PAGEREF _Toc9726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2" w:history="1">
        <w:r>
          <w:rPr>
            <w:rFonts w:ascii="仿宋" w:eastAsia="仿宋" w:hAnsi="仿宋" w:cs="仿宋" w:hint="eastAsia"/>
            <w:lang w:val="en-US"/>
          </w:rPr>
          <w:t>(一)、责任分工</w:t>
        </w:r>
        <w:r>
          <w:tab/>
        </w:r>
        <w:r>
          <w:fldChar w:fldCharType="begin"/>
        </w:r>
        <w:r>
          <w:instrText xml:space="preserve"> PAGEREF _Toc14182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" w:history="1">
        <w:r>
          <w:rPr>
            <w:rFonts w:ascii="仿宋" w:eastAsia="仿宋" w:hAnsi="仿宋" w:cs="仿宋" w:hint="eastAsia"/>
            <w:lang w:val="en-US"/>
          </w:rPr>
          <w:t>(二)、安全与环境管理人员配备</w:t>
        </w:r>
        <w:r>
          <w:tab/>
        </w:r>
        <w:r>
          <w:fldChar w:fldCharType="begin"/>
        </w:r>
        <w:r>
          <w:instrText xml:space="preserve"> PAGEREF _Toc3049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6" w:history="1">
        <w:r>
          <w:rPr>
            <w:rFonts w:ascii="仿宋" w:eastAsia="仿宋" w:hAnsi="仿宋" w:cs="仿宋" w:hint="eastAsia"/>
            <w:lang w:val="en-US"/>
          </w:rPr>
          <w:t>(三)、责任追究机制</w:t>
        </w:r>
        <w:r>
          <w:tab/>
        </w:r>
        <w:r>
          <w:fldChar w:fldCharType="begin"/>
        </w:r>
        <w:r>
          <w:instrText xml:space="preserve"> PAGEREF _Toc24986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2" w:history="1">
        <w:r>
          <w:rPr>
            <w:rFonts w:ascii="仿宋" w:eastAsia="仿宋" w:hAnsi="仿宋" w:cs="仿宋" w:hint="eastAsia"/>
            <w:lang w:val="en-US"/>
          </w:rPr>
          <w:t>(四)、绩效考核</w:t>
        </w:r>
        <w:r>
          <w:tab/>
        </w:r>
        <w:r>
          <w:fldChar w:fldCharType="begin"/>
        </w:r>
        <w:r>
          <w:instrText xml:space="preserve"> PAGEREF _Toc24202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https://d.book118.com/848115002035006044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健康管理服务机构行业企业战略风险管理报告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健康管理服务机构行业企业战略风险管理报告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健康管理服务机构行业企业战略风险管理报告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健康管理服务机构行业企业战略风险管理报告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健康管理服务机构行业企业战略风险管理报告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6295EBC"/>
    <w:rsid w:val="66295EB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848115002035006044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2024-03-10T05:46:00Z</dcterms:created>
  <dcterms:modified xsi:type="dcterms:W3CDTF">2024-03-10T05:46:56Z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