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高精度带材轧机项目计划设计方案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3" w:history="1">
        <w:r>
          <w:rPr>
            <w:rFonts w:ascii="仿宋" w:eastAsia="仿宋" w:hAnsi="仿宋" w:cs="仿宋" w:hint="eastAsia"/>
            <w:lang w:eastAsia="zh-CN"/>
          </w:rPr>
          <w:t>前言</w:t>
        </w:r>
        <w:r>
          <w:tab/>
        </w:r>
        <w:r>
          <w:fldChar w:fldCharType="begin"/>
        </w:r>
        <w:r>
          <w:instrText xml:space="preserve"> PAGEREF _Toc14583 \h </w:instrText>
        </w:r>
        <w:r>
          <w:fldChar w:fldCharType="separate"/>
        </w:r>
        <w:r>
          <w:t>3</w:t>
        </w:r>
        <w:r>
          <w:fldChar w:fldCharType="end"/>
        </w:r>
      </w:hyperlink>
    </w:p>
    <w:p>
      <w:pPr>
        <w:pStyle w:val="TOC1"/>
        <w:tabs>
          <w:tab w:val="right" w:leader="dot" w:pos="8306"/>
        </w:tabs>
      </w:pPr>
      <w:hyperlink w:anchor="_Toc7211" w:history="1">
        <w:r>
          <w:rPr>
            <w:rFonts w:ascii="仿宋" w:eastAsia="仿宋" w:hAnsi="仿宋" w:cs="仿宋" w:hint="eastAsia"/>
            <w:lang w:eastAsia="zh-CN"/>
          </w:rPr>
          <w:t>一、高精度带材轧机项目建设背景及必要性分析</w:t>
        </w:r>
        <w:r>
          <w:tab/>
        </w:r>
        <w:r>
          <w:fldChar w:fldCharType="begin"/>
        </w:r>
        <w:r>
          <w:instrText xml:space="preserve"> PAGEREF _Toc7211 \h </w:instrText>
        </w:r>
        <w:r>
          <w:fldChar w:fldCharType="separate"/>
        </w:r>
        <w:r>
          <w:t>3</w:t>
        </w:r>
        <w:r>
          <w:fldChar w:fldCharType="end"/>
        </w:r>
      </w:hyperlink>
    </w:p>
    <w:p>
      <w:pPr>
        <w:pStyle w:val="TOC2"/>
        <w:tabs>
          <w:tab w:val="right" w:leader="dot" w:pos="8306"/>
        </w:tabs>
      </w:pPr>
      <w:hyperlink w:anchor="_Toc10213" w:history="1">
        <w:r>
          <w:rPr>
            <w:rFonts w:ascii="仿宋" w:eastAsia="仿宋" w:hAnsi="仿宋" w:cs="仿宋" w:hint="eastAsia"/>
            <w:lang w:eastAsia="zh-CN"/>
          </w:rPr>
          <w:t>(一)、高精度带材轧机项目背景分析</w:t>
        </w:r>
        <w:r>
          <w:tab/>
        </w:r>
        <w:r>
          <w:fldChar w:fldCharType="begin"/>
        </w:r>
        <w:r>
          <w:instrText xml:space="preserve"> PAGEREF _Toc10213 \h </w:instrText>
        </w:r>
        <w:r>
          <w:fldChar w:fldCharType="separate"/>
        </w:r>
        <w:r>
          <w:t>3</w:t>
        </w:r>
        <w:r>
          <w:fldChar w:fldCharType="end"/>
        </w:r>
      </w:hyperlink>
    </w:p>
    <w:p>
      <w:pPr>
        <w:pStyle w:val="TOC2"/>
        <w:tabs>
          <w:tab w:val="right" w:leader="dot" w:pos="8306"/>
        </w:tabs>
      </w:pPr>
      <w:hyperlink w:anchor="_Toc17571" w:history="1">
        <w:r>
          <w:rPr>
            <w:rFonts w:ascii="仿宋" w:eastAsia="仿宋" w:hAnsi="仿宋" w:cs="仿宋" w:hint="eastAsia"/>
            <w:lang w:eastAsia="zh-CN"/>
          </w:rPr>
          <w:t>(二)、高精度带材轧机项目建设必要性分析</w:t>
        </w:r>
        <w:r>
          <w:tab/>
        </w:r>
        <w:r>
          <w:fldChar w:fldCharType="begin"/>
        </w:r>
        <w:r>
          <w:instrText xml:space="preserve"> PAGEREF _Toc17571 \h </w:instrText>
        </w:r>
        <w:r>
          <w:fldChar w:fldCharType="separate"/>
        </w:r>
        <w:r>
          <w:t>5</w:t>
        </w:r>
        <w:r>
          <w:fldChar w:fldCharType="end"/>
        </w:r>
      </w:hyperlink>
    </w:p>
    <w:p>
      <w:pPr>
        <w:pStyle w:val="TOC1"/>
        <w:tabs>
          <w:tab w:val="right" w:leader="dot" w:pos="8306"/>
        </w:tabs>
      </w:pPr>
      <w:hyperlink w:anchor="_Toc20186" w:history="1">
        <w:r>
          <w:rPr>
            <w:rFonts w:ascii="仿宋" w:eastAsia="仿宋" w:hAnsi="仿宋" w:cs="仿宋" w:hint="eastAsia"/>
            <w:lang w:eastAsia="zh-CN"/>
          </w:rPr>
          <w:t>二、高精度带材轧机项目土建工程</w:t>
        </w:r>
        <w:r>
          <w:tab/>
        </w:r>
        <w:r>
          <w:fldChar w:fldCharType="begin"/>
        </w:r>
        <w:r>
          <w:instrText xml:space="preserve"> PAGEREF _Toc20186 \h </w:instrText>
        </w:r>
        <w:r>
          <w:fldChar w:fldCharType="separate"/>
        </w:r>
        <w:r>
          <w:t>6</w:t>
        </w:r>
        <w:r>
          <w:fldChar w:fldCharType="end"/>
        </w:r>
      </w:hyperlink>
    </w:p>
    <w:p>
      <w:pPr>
        <w:pStyle w:val="TOC2"/>
        <w:tabs>
          <w:tab w:val="right" w:leader="dot" w:pos="8306"/>
        </w:tabs>
      </w:pPr>
      <w:hyperlink w:anchor="_Toc28240" w:history="1">
        <w:r>
          <w:rPr>
            <w:rFonts w:ascii="仿宋" w:eastAsia="仿宋" w:hAnsi="仿宋" w:cs="仿宋" w:hint="eastAsia"/>
            <w:lang w:eastAsia="zh-CN"/>
          </w:rPr>
          <w:t>(一)、建筑工程设计原则</w:t>
        </w:r>
        <w:r>
          <w:tab/>
        </w:r>
        <w:r>
          <w:fldChar w:fldCharType="begin"/>
        </w:r>
        <w:r>
          <w:instrText xml:space="preserve"> PAGEREF _Toc28240 \h </w:instrText>
        </w:r>
        <w:r>
          <w:fldChar w:fldCharType="separate"/>
        </w:r>
        <w:r>
          <w:t>6</w:t>
        </w:r>
        <w:r>
          <w:fldChar w:fldCharType="end"/>
        </w:r>
      </w:hyperlink>
    </w:p>
    <w:p>
      <w:pPr>
        <w:pStyle w:val="TOC2"/>
        <w:tabs>
          <w:tab w:val="right" w:leader="dot" w:pos="8306"/>
        </w:tabs>
      </w:pPr>
      <w:hyperlink w:anchor="_Toc30537" w:history="1">
        <w:r>
          <w:rPr>
            <w:rFonts w:ascii="仿宋" w:eastAsia="仿宋" w:hAnsi="仿宋" w:cs="仿宋" w:hint="eastAsia"/>
            <w:lang w:eastAsia="zh-CN"/>
          </w:rPr>
          <w:t>(二)、土建工程设计年限及安全等级</w:t>
        </w:r>
        <w:r>
          <w:tab/>
        </w:r>
        <w:r>
          <w:fldChar w:fldCharType="begin"/>
        </w:r>
        <w:r>
          <w:instrText xml:space="preserve"> PAGEREF _Toc30537 \h </w:instrText>
        </w:r>
        <w:r>
          <w:fldChar w:fldCharType="separate"/>
        </w:r>
        <w:r>
          <w:t>7</w:t>
        </w:r>
        <w:r>
          <w:fldChar w:fldCharType="end"/>
        </w:r>
      </w:hyperlink>
    </w:p>
    <w:p>
      <w:pPr>
        <w:pStyle w:val="TOC2"/>
        <w:tabs>
          <w:tab w:val="right" w:leader="dot" w:pos="8306"/>
        </w:tabs>
      </w:pPr>
      <w:hyperlink w:anchor="_Toc320" w:history="1">
        <w:r>
          <w:rPr>
            <w:rFonts w:ascii="仿宋" w:eastAsia="仿宋" w:hAnsi="仿宋" w:cs="仿宋" w:hint="eastAsia"/>
            <w:lang w:eastAsia="zh-CN"/>
          </w:rPr>
          <w:t>(三)、建筑工程设计总体要求</w:t>
        </w:r>
        <w:r>
          <w:tab/>
        </w:r>
        <w:r>
          <w:fldChar w:fldCharType="begin"/>
        </w:r>
        <w:r>
          <w:instrText xml:space="preserve"> PAGEREF _Toc320 \h </w:instrText>
        </w:r>
        <w:r>
          <w:fldChar w:fldCharType="separate"/>
        </w:r>
        <w:r>
          <w:t>8</w:t>
        </w:r>
        <w:r>
          <w:fldChar w:fldCharType="end"/>
        </w:r>
      </w:hyperlink>
    </w:p>
    <w:p>
      <w:pPr>
        <w:pStyle w:val="TOC2"/>
        <w:tabs>
          <w:tab w:val="right" w:leader="dot" w:pos="8306"/>
        </w:tabs>
      </w:pPr>
      <w:hyperlink w:anchor="_Toc9188" w:history="1">
        <w:r>
          <w:rPr>
            <w:rFonts w:ascii="仿宋" w:eastAsia="仿宋" w:hAnsi="仿宋" w:cs="仿宋" w:hint="eastAsia"/>
            <w:lang w:eastAsia="zh-CN"/>
          </w:rPr>
          <w:t>(四)、土建工程建设指标</w:t>
        </w:r>
        <w:r>
          <w:tab/>
        </w:r>
        <w:r>
          <w:fldChar w:fldCharType="begin"/>
        </w:r>
        <w:r>
          <w:instrText xml:space="preserve"> PAGEREF _Toc9188 \h </w:instrText>
        </w:r>
        <w:r>
          <w:fldChar w:fldCharType="separate"/>
        </w:r>
        <w:r>
          <w:t>9</w:t>
        </w:r>
        <w:r>
          <w:fldChar w:fldCharType="end"/>
        </w:r>
      </w:hyperlink>
    </w:p>
    <w:p>
      <w:pPr>
        <w:pStyle w:val="TOC1"/>
        <w:tabs>
          <w:tab w:val="right" w:leader="dot" w:pos="8306"/>
        </w:tabs>
      </w:pPr>
      <w:hyperlink w:anchor="_Toc11468" w:history="1">
        <w:r>
          <w:rPr>
            <w:rFonts w:ascii="仿宋" w:eastAsia="仿宋" w:hAnsi="仿宋" w:cs="仿宋" w:hint="eastAsia"/>
            <w:lang w:eastAsia="zh-CN"/>
          </w:rPr>
          <w:t>三、高精度带材轧机项目建设单位说明</w:t>
        </w:r>
        <w:r>
          <w:tab/>
        </w:r>
        <w:r>
          <w:fldChar w:fldCharType="begin"/>
        </w:r>
        <w:r>
          <w:instrText xml:space="preserve"> PAGEREF _Toc11468 \h </w:instrText>
        </w:r>
        <w:r>
          <w:fldChar w:fldCharType="separate"/>
        </w:r>
        <w:r>
          <w:t>9</w:t>
        </w:r>
        <w:r>
          <w:fldChar w:fldCharType="end"/>
        </w:r>
      </w:hyperlink>
    </w:p>
    <w:p>
      <w:pPr>
        <w:pStyle w:val="TOC2"/>
        <w:tabs>
          <w:tab w:val="right" w:leader="dot" w:pos="8306"/>
        </w:tabs>
      </w:pPr>
      <w:hyperlink w:anchor="_Toc26700" w:history="1">
        <w:r>
          <w:rPr>
            <w:rFonts w:ascii="仿宋" w:eastAsia="仿宋" w:hAnsi="仿宋" w:cs="仿宋" w:hint="eastAsia"/>
            <w:lang w:eastAsia="zh-CN"/>
          </w:rPr>
          <w:t>(一)、高精度带材轧机项目承办单位基本情况</w:t>
        </w:r>
        <w:r>
          <w:tab/>
        </w:r>
        <w:r>
          <w:fldChar w:fldCharType="begin"/>
        </w:r>
        <w:r>
          <w:instrText xml:space="preserve"> PAGEREF _Toc26700 \h </w:instrText>
        </w:r>
        <w:r>
          <w:fldChar w:fldCharType="separate"/>
        </w:r>
        <w:r>
          <w:t>9</w:t>
        </w:r>
        <w:r>
          <w:fldChar w:fldCharType="end"/>
        </w:r>
      </w:hyperlink>
    </w:p>
    <w:p>
      <w:pPr>
        <w:pStyle w:val="TOC2"/>
        <w:tabs>
          <w:tab w:val="right" w:leader="dot" w:pos="8306"/>
        </w:tabs>
      </w:pPr>
      <w:hyperlink w:anchor="_Toc30995" w:history="1">
        <w:r>
          <w:rPr>
            <w:rFonts w:ascii="仿宋" w:eastAsia="仿宋" w:hAnsi="仿宋" w:cs="仿宋" w:hint="eastAsia"/>
            <w:lang w:eastAsia="zh-CN"/>
          </w:rPr>
          <w:t>(二)、公司经济效益分析</w:t>
        </w:r>
        <w:r>
          <w:tab/>
        </w:r>
        <w:r>
          <w:fldChar w:fldCharType="begin"/>
        </w:r>
        <w:r>
          <w:instrText xml:space="preserve"> PAGEREF _Toc30995 \h </w:instrText>
        </w:r>
        <w:r>
          <w:fldChar w:fldCharType="separate"/>
        </w:r>
        <w:r>
          <w:t>10</w:t>
        </w:r>
        <w:r>
          <w:fldChar w:fldCharType="end"/>
        </w:r>
      </w:hyperlink>
    </w:p>
    <w:p>
      <w:pPr>
        <w:pStyle w:val="TOC1"/>
        <w:tabs>
          <w:tab w:val="right" w:leader="dot" w:pos="8306"/>
        </w:tabs>
      </w:pPr>
      <w:hyperlink w:anchor="_Toc27421" w:history="1">
        <w:r>
          <w:rPr>
            <w:rFonts w:ascii="仿宋" w:eastAsia="仿宋" w:hAnsi="仿宋" w:cs="仿宋" w:hint="eastAsia"/>
            <w:lang w:eastAsia="zh-CN"/>
          </w:rPr>
          <w:t>四、高精度带材轧机项目选址可行性分析</w:t>
        </w:r>
        <w:r>
          <w:tab/>
        </w:r>
        <w:r>
          <w:fldChar w:fldCharType="begin"/>
        </w:r>
        <w:r>
          <w:instrText xml:space="preserve"> PAGEREF _Toc27421 \h </w:instrText>
        </w:r>
        <w:r>
          <w:fldChar w:fldCharType="separate"/>
        </w:r>
        <w:r>
          <w:t>11</w:t>
        </w:r>
        <w:r>
          <w:fldChar w:fldCharType="end"/>
        </w:r>
      </w:hyperlink>
    </w:p>
    <w:p>
      <w:pPr>
        <w:pStyle w:val="TOC2"/>
        <w:tabs>
          <w:tab w:val="right" w:leader="dot" w:pos="8306"/>
        </w:tabs>
      </w:pPr>
      <w:hyperlink w:anchor="_Toc7507" w:history="1">
        <w:r>
          <w:rPr>
            <w:rFonts w:ascii="仿宋" w:eastAsia="仿宋" w:hAnsi="仿宋" w:cs="仿宋" w:hint="eastAsia"/>
            <w:lang w:eastAsia="zh-CN"/>
          </w:rPr>
          <w:t>(一)、高精度带材轧机项目选址</w:t>
        </w:r>
        <w:r>
          <w:tab/>
        </w:r>
        <w:r>
          <w:fldChar w:fldCharType="begin"/>
        </w:r>
        <w:r>
          <w:instrText xml:space="preserve"> PAGEREF _Toc7507 \h </w:instrText>
        </w:r>
        <w:r>
          <w:fldChar w:fldCharType="separate"/>
        </w:r>
        <w:r>
          <w:t>11</w:t>
        </w:r>
        <w:r>
          <w:fldChar w:fldCharType="end"/>
        </w:r>
      </w:hyperlink>
    </w:p>
    <w:p>
      <w:pPr>
        <w:pStyle w:val="TOC2"/>
        <w:tabs>
          <w:tab w:val="right" w:leader="dot" w:pos="8306"/>
        </w:tabs>
      </w:pPr>
      <w:hyperlink w:anchor="_Toc19811" w:history="1">
        <w:r>
          <w:rPr>
            <w:rFonts w:ascii="仿宋" w:eastAsia="仿宋" w:hAnsi="仿宋" w:cs="仿宋" w:hint="eastAsia"/>
            <w:lang w:eastAsia="zh-CN"/>
          </w:rPr>
          <w:t>(二)、用地控制指标</w:t>
        </w:r>
        <w:r>
          <w:tab/>
        </w:r>
        <w:r>
          <w:fldChar w:fldCharType="begin"/>
        </w:r>
        <w:r>
          <w:instrText xml:space="preserve"> PAGEREF _Toc19811 \h </w:instrText>
        </w:r>
        <w:r>
          <w:fldChar w:fldCharType="separate"/>
        </w:r>
        <w:r>
          <w:t>11</w:t>
        </w:r>
        <w:r>
          <w:fldChar w:fldCharType="end"/>
        </w:r>
      </w:hyperlink>
    </w:p>
    <w:p>
      <w:pPr>
        <w:pStyle w:val="TOC2"/>
        <w:tabs>
          <w:tab w:val="right" w:leader="dot" w:pos="8306"/>
        </w:tabs>
      </w:pPr>
      <w:hyperlink w:anchor="_Toc2570" w:history="1">
        <w:r>
          <w:rPr>
            <w:rFonts w:ascii="仿宋" w:eastAsia="仿宋" w:hAnsi="仿宋" w:cs="仿宋" w:hint="eastAsia"/>
            <w:lang w:eastAsia="zh-CN"/>
          </w:rPr>
          <w:t>(三)、节约用地措施</w:t>
        </w:r>
        <w:r>
          <w:tab/>
        </w:r>
        <w:r>
          <w:fldChar w:fldCharType="begin"/>
        </w:r>
        <w:r>
          <w:instrText xml:space="preserve"> PAGEREF _Toc2570 \h </w:instrText>
        </w:r>
        <w:r>
          <w:fldChar w:fldCharType="separate"/>
        </w:r>
        <w:r>
          <w:t>13</w:t>
        </w:r>
        <w:r>
          <w:fldChar w:fldCharType="end"/>
        </w:r>
      </w:hyperlink>
    </w:p>
    <w:p>
      <w:pPr>
        <w:pStyle w:val="TOC2"/>
        <w:tabs>
          <w:tab w:val="right" w:leader="dot" w:pos="8306"/>
        </w:tabs>
      </w:pPr>
      <w:hyperlink w:anchor="_Toc19138" w:history="1">
        <w:r>
          <w:rPr>
            <w:rFonts w:ascii="仿宋" w:eastAsia="仿宋" w:hAnsi="仿宋" w:cs="仿宋" w:hint="eastAsia"/>
            <w:lang w:eastAsia="zh-CN"/>
          </w:rPr>
          <w:t>(四)、总图布置方案</w:t>
        </w:r>
        <w:r>
          <w:tab/>
        </w:r>
        <w:r>
          <w:fldChar w:fldCharType="begin"/>
        </w:r>
        <w:r>
          <w:instrText xml:space="preserve"> PAGEREF _Toc19138 \h </w:instrText>
        </w:r>
        <w:r>
          <w:fldChar w:fldCharType="separate"/>
        </w:r>
        <w:r>
          <w:t>14</w:t>
        </w:r>
        <w:r>
          <w:fldChar w:fldCharType="end"/>
        </w:r>
      </w:hyperlink>
    </w:p>
    <w:p>
      <w:pPr>
        <w:pStyle w:val="TOC2"/>
        <w:tabs>
          <w:tab w:val="right" w:leader="dot" w:pos="8306"/>
        </w:tabs>
      </w:pPr>
      <w:hyperlink w:anchor="_Toc19708" w:history="1">
        <w:r>
          <w:rPr>
            <w:rFonts w:ascii="仿宋" w:eastAsia="仿宋" w:hAnsi="仿宋" w:cs="仿宋" w:hint="eastAsia"/>
            <w:lang w:eastAsia="zh-CN"/>
          </w:rPr>
          <w:t>(五)、选址综合评价</w:t>
        </w:r>
        <w:r>
          <w:tab/>
        </w:r>
        <w:r>
          <w:fldChar w:fldCharType="begin"/>
        </w:r>
        <w:r>
          <w:instrText xml:space="preserve"> PAGEREF _Toc19708 \h </w:instrText>
        </w:r>
        <w:r>
          <w:fldChar w:fldCharType="separate"/>
        </w:r>
        <w:r>
          <w:t>15</w:t>
        </w:r>
        <w:r>
          <w:fldChar w:fldCharType="end"/>
        </w:r>
      </w:hyperlink>
    </w:p>
    <w:p>
      <w:pPr>
        <w:pStyle w:val="TOC1"/>
        <w:tabs>
          <w:tab w:val="right" w:leader="dot" w:pos="8306"/>
        </w:tabs>
      </w:pPr>
      <w:hyperlink w:anchor="_Toc16345" w:history="1">
        <w:r>
          <w:rPr>
            <w:rFonts w:ascii="仿宋" w:eastAsia="仿宋" w:hAnsi="仿宋" w:cs="仿宋" w:hint="eastAsia"/>
            <w:lang w:eastAsia="zh-CN"/>
          </w:rPr>
          <w:t>五、工艺说明</w:t>
        </w:r>
        <w:r>
          <w:tab/>
        </w:r>
        <w:r>
          <w:fldChar w:fldCharType="begin"/>
        </w:r>
        <w:r>
          <w:instrText xml:space="preserve"> PAGEREF _Toc16345 \h </w:instrText>
        </w:r>
        <w:r>
          <w:fldChar w:fldCharType="separate"/>
        </w:r>
        <w:r>
          <w:t>16</w:t>
        </w:r>
        <w:r>
          <w:fldChar w:fldCharType="end"/>
        </w:r>
      </w:hyperlink>
    </w:p>
    <w:p>
      <w:pPr>
        <w:pStyle w:val="TOC2"/>
        <w:tabs>
          <w:tab w:val="right" w:leader="dot" w:pos="8306"/>
        </w:tabs>
      </w:pPr>
      <w:hyperlink w:anchor="_Toc26261" w:history="1">
        <w:r>
          <w:rPr>
            <w:rFonts w:ascii="仿宋" w:eastAsia="仿宋" w:hAnsi="仿宋" w:cs="仿宋" w:hint="eastAsia"/>
            <w:lang w:eastAsia="zh-CN"/>
          </w:rPr>
          <w:t>(一)、技术管理特点</w:t>
        </w:r>
        <w:r>
          <w:tab/>
        </w:r>
        <w:r>
          <w:fldChar w:fldCharType="begin"/>
        </w:r>
        <w:r>
          <w:instrText xml:space="preserve"> PAGEREF _Toc26261 \h </w:instrText>
        </w:r>
        <w:r>
          <w:fldChar w:fldCharType="separate"/>
        </w:r>
        <w:r>
          <w:t>16</w:t>
        </w:r>
        <w:r>
          <w:fldChar w:fldCharType="end"/>
        </w:r>
      </w:hyperlink>
    </w:p>
    <w:p>
      <w:pPr>
        <w:pStyle w:val="TOC2"/>
        <w:tabs>
          <w:tab w:val="right" w:leader="dot" w:pos="8306"/>
        </w:tabs>
      </w:pPr>
      <w:hyperlink w:anchor="_Toc28827" w:history="1">
        <w:r>
          <w:rPr>
            <w:rFonts w:ascii="仿宋" w:eastAsia="仿宋" w:hAnsi="仿宋" w:cs="仿宋" w:hint="eastAsia"/>
            <w:lang w:eastAsia="zh-CN"/>
          </w:rPr>
          <w:t>(二)、高精度带材轧机项目工艺技术设计方案</w:t>
        </w:r>
        <w:r>
          <w:tab/>
        </w:r>
        <w:r>
          <w:fldChar w:fldCharType="begin"/>
        </w:r>
        <w:r>
          <w:instrText xml:space="preserve"> PAGEREF _Toc28827 \h </w:instrText>
        </w:r>
        <w:r>
          <w:fldChar w:fldCharType="separate"/>
        </w:r>
        <w:r>
          <w:t>17</w:t>
        </w:r>
        <w:r>
          <w:fldChar w:fldCharType="end"/>
        </w:r>
      </w:hyperlink>
    </w:p>
    <w:p>
      <w:pPr>
        <w:pStyle w:val="TOC2"/>
        <w:tabs>
          <w:tab w:val="right" w:leader="dot" w:pos="8306"/>
        </w:tabs>
      </w:pPr>
      <w:hyperlink w:anchor="_Toc9029" w:history="1">
        <w:r>
          <w:rPr>
            <w:rFonts w:ascii="仿宋" w:eastAsia="仿宋" w:hAnsi="仿宋" w:cs="仿宋" w:hint="eastAsia"/>
            <w:lang w:eastAsia="zh-CN"/>
          </w:rPr>
          <w:t>(三)、设备选型方案</w:t>
        </w:r>
        <w:r>
          <w:tab/>
        </w:r>
        <w:r>
          <w:fldChar w:fldCharType="begin"/>
        </w:r>
        <w:r>
          <w:instrText xml:space="preserve"> PAGEREF _Toc9029 \h </w:instrText>
        </w:r>
        <w:r>
          <w:fldChar w:fldCharType="separate"/>
        </w:r>
        <w:r>
          <w:t>19</w:t>
        </w:r>
        <w:r>
          <w:fldChar w:fldCharType="end"/>
        </w:r>
      </w:hyperlink>
    </w:p>
    <w:p>
      <w:pPr>
        <w:pStyle w:val="TOC1"/>
        <w:tabs>
          <w:tab w:val="right" w:leader="dot" w:pos="8306"/>
        </w:tabs>
      </w:pPr>
      <w:hyperlink w:anchor="_Toc30403" w:history="1">
        <w:r>
          <w:rPr>
            <w:rFonts w:ascii="仿宋" w:eastAsia="仿宋" w:hAnsi="仿宋" w:cs="仿宋" w:hint="eastAsia"/>
            <w:lang w:eastAsia="zh-CN"/>
          </w:rPr>
          <w:t>六、高精度带材轧机项目绩效评估</w:t>
        </w:r>
        <w:r>
          <w:tab/>
        </w:r>
        <w:r>
          <w:fldChar w:fldCharType="begin"/>
        </w:r>
        <w:r>
          <w:instrText xml:space="preserve"> PAGEREF _Toc30403 \h </w:instrText>
        </w:r>
        <w:r>
          <w:fldChar w:fldCharType="separate"/>
        </w:r>
        <w:r>
          <w:t>20</w:t>
        </w:r>
        <w:r>
          <w:fldChar w:fldCharType="end"/>
        </w:r>
      </w:hyperlink>
    </w:p>
    <w:p>
      <w:pPr>
        <w:pStyle w:val="TOC2"/>
        <w:tabs>
          <w:tab w:val="right" w:leader="dot" w:pos="8306"/>
        </w:tabs>
      </w:pPr>
      <w:hyperlink w:anchor="_Toc24771" w:history="1">
        <w:r>
          <w:rPr>
            <w:rFonts w:ascii="仿宋" w:eastAsia="仿宋" w:hAnsi="仿宋" w:cs="仿宋" w:hint="eastAsia"/>
            <w:lang w:eastAsia="zh-CN"/>
          </w:rPr>
          <w:t>(一)、绩效评估指标</w:t>
        </w:r>
        <w:r>
          <w:tab/>
        </w:r>
        <w:r>
          <w:fldChar w:fldCharType="begin"/>
        </w:r>
        <w:r>
          <w:instrText xml:space="preserve"> PAGEREF _Toc24771 \h </w:instrText>
        </w:r>
        <w:r>
          <w:fldChar w:fldCharType="separate"/>
        </w:r>
        <w:r>
          <w:t>20</w:t>
        </w:r>
        <w:r>
          <w:fldChar w:fldCharType="end"/>
        </w:r>
      </w:hyperlink>
    </w:p>
    <w:p>
      <w:pPr>
        <w:pStyle w:val="TOC2"/>
        <w:tabs>
          <w:tab w:val="right" w:leader="dot" w:pos="8306"/>
        </w:tabs>
      </w:pPr>
      <w:hyperlink w:anchor="_Toc16521" w:history="1">
        <w:r>
          <w:rPr>
            <w:rFonts w:ascii="仿宋" w:eastAsia="仿宋" w:hAnsi="仿宋" w:cs="仿宋" w:hint="eastAsia"/>
            <w:lang w:eastAsia="zh-CN"/>
          </w:rPr>
          <w:t>(二)、绩效评估方法</w:t>
        </w:r>
        <w:r>
          <w:tab/>
        </w:r>
        <w:r>
          <w:fldChar w:fldCharType="begin"/>
        </w:r>
        <w:r>
          <w:instrText xml:space="preserve"> PAGEREF _Toc16521 \h </w:instrText>
        </w:r>
        <w:r>
          <w:fldChar w:fldCharType="separate"/>
        </w:r>
        <w:r>
          <w:t>21</w:t>
        </w:r>
        <w:r>
          <w:fldChar w:fldCharType="end"/>
        </w:r>
      </w:hyperlink>
    </w:p>
    <w:p>
      <w:pPr>
        <w:pStyle w:val="TOC2"/>
        <w:tabs>
          <w:tab w:val="right" w:leader="dot" w:pos="8306"/>
        </w:tabs>
      </w:pPr>
      <w:hyperlink w:anchor="_Toc9816" w:history="1">
        <w:r>
          <w:rPr>
            <w:rFonts w:ascii="仿宋" w:eastAsia="仿宋" w:hAnsi="仿宋" w:cs="仿宋" w:hint="eastAsia"/>
            <w:lang w:eastAsia="zh-CN"/>
          </w:rPr>
          <w:t>(三)、绩效评估周期</w:t>
        </w:r>
        <w:r>
          <w:tab/>
        </w:r>
        <w:r>
          <w:fldChar w:fldCharType="begin"/>
        </w:r>
        <w:r>
          <w:instrText xml:space="preserve"> PAGEREF _Toc9816 \h </w:instrText>
        </w:r>
        <w:r>
          <w:fldChar w:fldCharType="separate"/>
        </w:r>
        <w:r>
          <w:t>22</w:t>
        </w:r>
        <w:r>
          <w:fldChar w:fldCharType="end"/>
        </w:r>
      </w:hyperlink>
    </w:p>
    <w:p>
      <w:pPr>
        <w:pStyle w:val="TOC1"/>
        <w:tabs>
          <w:tab w:val="right" w:leader="dot" w:pos="8306"/>
        </w:tabs>
      </w:pPr>
      <w:hyperlink w:anchor="_Toc2615" w:history="1">
        <w:r>
          <w:rPr>
            <w:rFonts w:ascii="仿宋" w:eastAsia="仿宋" w:hAnsi="仿宋" w:cs="仿宋" w:hint="eastAsia"/>
            <w:lang w:eastAsia="zh-CN"/>
          </w:rPr>
          <w:t>七、高精度带材轧机项目计划安排</w:t>
        </w:r>
        <w:r>
          <w:tab/>
        </w:r>
        <w:r>
          <w:fldChar w:fldCharType="begin"/>
        </w:r>
        <w:r>
          <w:instrText xml:space="preserve"> PAGEREF _Toc2615 \h </w:instrText>
        </w:r>
        <w:r>
          <w:fldChar w:fldCharType="separate"/>
        </w:r>
        <w:r>
          <w:t>23</w:t>
        </w:r>
        <w:r>
          <w:fldChar w:fldCharType="end"/>
        </w:r>
      </w:hyperlink>
    </w:p>
    <w:p>
      <w:pPr>
        <w:pStyle w:val="TOC2"/>
        <w:tabs>
          <w:tab w:val="right" w:leader="dot" w:pos="8306"/>
        </w:tabs>
      </w:pPr>
      <w:hyperlink w:anchor="_Toc28840" w:history="1">
        <w:r>
          <w:rPr>
            <w:rFonts w:ascii="仿宋" w:eastAsia="仿宋" w:hAnsi="仿宋" w:cs="仿宋" w:hint="eastAsia"/>
            <w:lang w:eastAsia="zh-CN"/>
          </w:rPr>
          <w:t>(一)、建设周期</w:t>
        </w:r>
        <w:r>
          <w:tab/>
        </w:r>
        <w:r>
          <w:fldChar w:fldCharType="begin"/>
        </w:r>
        <w:r>
          <w:instrText xml:space="preserve"> PAGEREF _Toc28840 \h </w:instrText>
        </w:r>
        <w:r>
          <w:fldChar w:fldCharType="separate"/>
        </w:r>
        <w:r>
          <w:t>23</w:t>
        </w:r>
        <w:r>
          <w:fldChar w:fldCharType="end"/>
        </w:r>
      </w:hyperlink>
    </w:p>
    <w:p>
      <w:pPr>
        <w:pStyle w:val="TOC2"/>
        <w:tabs>
          <w:tab w:val="right" w:leader="dot" w:pos="8306"/>
        </w:tabs>
      </w:pPr>
      <w:hyperlink w:anchor="_Toc20831" w:history="1">
        <w:r>
          <w:rPr>
            <w:rFonts w:ascii="仿宋" w:eastAsia="仿宋" w:hAnsi="仿宋" w:cs="仿宋" w:hint="eastAsia"/>
            <w:lang w:eastAsia="zh-CN"/>
          </w:rPr>
          <w:t>(二)、建设进度</w:t>
        </w:r>
        <w:r>
          <w:tab/>
        </w:r>
        <w:r>
          <w:fldChar w:fldCharType="begin"/>
        </w:r>
        <w:r>
          <w:instrText xml:space="preserve"> PAGEREF _Toc20831 \h </w:instrText>
        </w:r>
        <w:r>
          <w:fldChar w:fldCharType="separate"/>
        </w:r>
        <w:r>
          <w:t>24</w:t>
        </w:r>
        <w:r>
          <w:fldChar w:fldCharType="end"/>
        </w:r>
      </w:hyperlink>
    </w:p>
    <w:p>
      <w:pPr>
        <w:pStyle w:val="TOC2"/>
        <w:tabs>
          <w:tab w:val="right" w:leader="dot" w:pos="8306"/>
        </w:tabs>
      </w:pPr>
      <w:hyperlink w:anchor="_Toc21645" w:history="1">
        <w:r>
          <w:rPr>
            <w:rFonts w:ascii="仿宋" w:eastAsia="仿宋" w:hAnsi="仿宋" w:cs="仿宋" w:hint="eastAsia"/>
            <w:lang w:eastAsia="zh-CN"/>
          </w:rPr>
          <w:t>(三)、进度安排注意事项</w:t>
        </w:r>
        <w:r>
          <w:tab/>
        </w:r>
        <w:r>
          <w:fldChar w:fldCharType="begin"/>
        </w:r>
        <w:r>
          <w:instrText xml:space="preserve"> PAGEREF _Toc21645 \h </w:instrText>
        </w:r>
        <w:r>
          <w:fldChar w:fldCharType="separate"/>
        </w:r>
        <w:r>
          <w:t>25</w:t>
        </w:r>
        <w:r>
          <w:fldChar w:fldCharType="end"/>
        </w:r>
      </w:hyperlink>
    </w:p>
    <w:p>
      <w:pPr>
        <w:pStyle w:val="TOC2"/>
        <w:tabs>
          <w:tab w:val="right" w:leader="dot" w:pos="8306"/>
        </w:tabs>
      </w:pPr>
      <w:hyperlink w:anchor="_Toc30393" w:history="1">
        <w:r>
          <w:rPr>
            <w:rFonts w:ascii="仿宋" w:eastAsia="仿宋" w:hAnsi="仿宋" w:cs="仿宋" w:hint="eastAsia"/>
            <w:lang w:eastAsia="zh-CN"/>
          </w:rPr>
          <w:t>(四)、人力资源配置</w:t>
        </w:r>
        <w:r>
          <w:tab/>
        </w:r>
        <w:r>
          <w:fldChar w:fldCharType="begin"/>
        </w:r>
        <w:r>
          <w:instrText xml:space="preserve"> PAGEREF _Toc30393 \h </w:instrText>
        </w:r>
        <w:r>
          <w:fldChar w:fldCharType="separate"/>
        </w:r>
        <w:r>
          <w:t>27</w:t>
        </w:r>
        <w:r>
          <w:fldChar w:fldCharType="end"/>
        </w:r>
      </w:hyperlink>
    </w:p>
    <w:p>
      <w:pPr>
        <w:pStyle w:val="TOC1"/>
        <w:tabs>
          <w:tab w:val="right" w:leader="dot" w:pos="8306"/>
        </w:tabs>
      </w:pPr>
      <w:hyperlink w:anchor="_Toc31233" w:history="1">
        <w:r>
          <w:rPr>
            <w:rFonts w:ascii="仿宋" w:eastAsia="仿宋" w:hAnsi="仿宋" w:cs="仿宋" w:hint="eastAsia"/>
            <w:lang w:eastAsia="zh-CN"/>
          </w:rPr>
          <w:t>八、生产安全保护</w:t>
        </w:r>
        <w:r>
          <w:tab/>
        </w:r>
        <w:r>
          <w:fldChar w:fldCharType="begin"/>
        </w:r>
        <w:r>
          <w:instrText xml:space="preserve"> PAGEREF _Toc31233 \h </w:instrText>
        </w:r>
        <w:r>
          <w:fldChar w:fldCharType="separate"/>
        </w:r>
        <w:r>
          <w:t>28</w:t>
        </w:r>
        <w:r>
          <w:fldChar w:fldCharType="end"/>
        </w:r>
      </w:hyperlink>
    </w:p>
    <w:p>
      <w:pPr>
        <w:pStyle w:val="TOC2"/>
        <w:tabs>
          <w:tab w:val="right" w:leader="dot" w:pos="8306"/>
        </w:tabs>
      </w:pPr>
      <w:hyperlink w:anchor="_Toc11250" w:history="1">
        <w:r>
          <w:rPr>
            <w:rFonts w:ascii="仿宋" w:eastAsia="仿宋" w:hAnsi="仿宋" w:cs="仿宋" w:hint="eastAsia"/>
            <w:lang w:eastAsia="zh-CN"/>
          </w:rPr>
          <w:t>(一)、消防安全</w:t>
        </w:r>
        <w:r>
          <w:tab/>
        </w:r>
        <w:r>
          <w:fldChar w:fldCharType="begin"/>
        </w:r>
        <w:r>
          <w:instrText xml:space="preserve"> PAGEREF _Toc11250 \h </w:instrText>
        </w:r>
        <w:r>
          <w:fldChar w:fldCharType="separate"/>
        </w:r>
        <w:r>
          <w:t>28</w:t>
        </w:r>
        <w:r>
          <w:fldChar w:fldCharType="end"/>
        </w:r>
      </w:hyperlink>
    </w:p>
    <w:p>
      <w:pPr>
        <w:pStyle w:val="TOC2"/>
        <w:tabs>
          <w:tab w:val="right" w:leader="dot" w:pos="8306"/>
        </w:tabs>
      </w:pPr>
      <w:hyperlink w:anchor="_Toc14127" w:history="1">
        <w:r>
          <w:rPr>
            <w:rFonts w:ascii="仿宋" w:eastAsia="仿宋" w:hAnsi="仿宋" w:cs="仿宋" w:hint="eastAsia"/>
            <w:lang w:eastAsia="zh-CN"/>
          </w:rPr>
          <w:t>(二)、防火防爆总图布置措施</w:t>
        </w:r>
        <w:r>
          <w:tab/>
        </w:r>
        <w:r>
          <w:fldChar w:fldCharType="begin"/>
        </w:r>
        <w:r>
          <w:instrText xml:space="preserve"> PAGEREF _Toc14127 \h </w:instrText>
        </w:r>
        <w:r>
          <w:fldChar w:fldCharType="separate"/>
        </w:r>
        <w:r>
          <w:t>29</w:t>
        </w:r>
        <w:r>
          <w:fldChar w:fldCharType="end"/>
        </w:r>
      </w:hyperlink>
    </w:p>
    <w:p>
      <w:pPr>
        <w:pStyle w:val="TOC2"/>
        <w:tabs>
          <w:tab w:val="right" w:leader="dot" w:pos="8306"/>
        </w:tabs>
      </w:pPr>
      <w:hyperlink w:anchor="_Toc29942" w:history="1">
        <w:r>
          <w:rPr>
            <w:rFonts w:ascii="仿宋" w:eastAsia="仿宋" w:hAnsi="仿宋" w:cs="仿宋" w:hint="eastAsia"/>
            <w:lang w:eastAsia="zh-CN"/>
          </w:rPr>
          <w:t>(三)、自然灾害防范措施</w:t>
        </w:r>
        <w:r>
          <w:tab/>
        </w:r>
        <w:r>
          <w:fldChar w:fldCharType="begin"/>
        </w:r>
        <w:r>
          <w:instrText xml:space="preserve"> PAGEREF _Toc29942 \h </w:instrText>
        </w:r>
        <w:r>
          <w:fldChar w:fldCharType="separate"/>
        </w:r>
        <w:r>
          <w:t>30</w:t>
        </w:r>
        <w:r>
          <w:fldChar w:fldCharType="end"/>
        </w:r>
      </w:hyperlink>
    </w:p>
    <w:p>
      <w:pPr>
        <w:pStyle w:val="TOC2"/>
        <w:tabs>
          <w:tab w:val="right" w:leader="dot" w:pos="8306"/>
        </w:tabs>
      </w:pPr>
      <w:hyperlink w:anchor="_Toc5403" w:history="1">
        <w:r>
          <w:rPr>
            <w:rFonts w:ascii="仿宋" w:eastAsia="仿宋" w:hAnsi="仿宋" w:cs="仿宋" w:hint="eastAsia"/>
            <w:lang w:eastAsia="zh-CN"/>
          </w:rPr>
          <w:t>(四)、安全色及安全标志使用要求</w:t>
        </w:r>
        <w:r>
          <w:tab/>
        </w:r>
        <w:r>
          <w:fldChar w:fldCharType="begin"/>
        </w:r>
        <w:r>
          <w:instrText xml:space="preserve"> PAGEREF _Toc5403 \h </w:instrText>
        </w:r>
        <w:r>
          <w:fldChar w:fldCharType="separate"/>
        </w:r>
        <w:r>
          <w:t>31</w:t>
        </w:r>
        <w:r>
          <w:fldChar w:fldCharType="end"/>
        </w:r>
      </w:hyperlink>
    </w:p>
    <w:p>
      <w:pPr>
        <w:pStyle w:val="TOC2"/>
        <w:tabs>
          <w:tab w:val="right" w:leader="dot" w:pos="8306"/>
        </w:tabs>
      </w:pPr>
      <w:hyperlink w:anchor="_Toc116" w:history="1">
        <w:r>
          <w:rPr>
            <w:rFonts w:ascii="仿宋" w:eastAsia="仿宋" w:hAnsi="仿宋" w:cs="仿宋" w:hint="eastAsia"/>
            <w:lang w:eastAsia="zh-CN"/>
          </w:rPr>
          <w:t>(五)、防尘防毒措施</w:t>
        </w:r>
        <w:r>
          <w:tab/>
        </w:r>
        <w:r>
          <w:fldChar w:fldCharType="begin"/>
        </w:r>
        <w:r>
          <w:instrText xml:space="preserve"> PAGEREF _Toc116 \h </w:instrText>
        </w:r>
        <w:r>
          <w:fldChar w:fldCharType="separate"/>
        </w:r>
        <w:r>
          <w:t>32</w:t>
        </w:r>
        <w:r>
          <w:fldChar w:fldCharType="end"/>
        </w:r>
      </w:hyperlink>
    </w:p>
    <w:p>
      <w:pPr>
        <w:pStyle w:val="TOC2"/>
        <w:tabs>
          <w:tab w:val="right" w:leader="dot" w:pos="8306"/>
        </w:tabs>
      </w:pPr>
      <w:hyperlink w:anchor="_Toc4739" w:history="1">
        <w:r>
          <w:rPr>
            <w:rFonts w:ascii="仿宋" w:eastAsia="仿宋" w:hAnsi="仿宋" w:cs="仿宋" w:hint="eastAsia"/>
            <w:lang w:eastAsia="zh-CN"/>
          </w:rPr>
          <w:t>(六)、防静电、触电防护及防雷措施</w:t>
        </w:r>
        <w:r>
          <w:tab/>
        </w:r>
        <w:r>
          <w:fldChar w:fldCharType="begin"/>
        </w:r>
        <w:r>
          <w:instrText xml:space="preserve"> PAGEREF _Toc4739 \h </w:instrText>
        </w:r>
        <w:r>
          <w:fldChar w:fldCharType="separate"/>
        </w:r>
        <w:r>
          <w:t>33</w:t>
        </w:r>
        <w:r>
          <w:fldChar w:fldCharType="end"/>
        </w:r>
      </w:hyperlink>
    </w:p>
    <w:p>
      <w:pPr>
        <w:pStyle w:val="TOC2"/>
        <w:tabs>
          <w:tab w:val="right" w:leader="dot" w:pos="8306"/>
        </w:tabs>
      </w:pPr>
      <w:hyperlink w:anchor="_Toc31157" w:history="1">
        <w:r>
          <w:rPr>
            <w:rFonts w:ascii="仿宋" w:eastAsia="仿宋" w:hAnsi="仿宋" w:cs="仿宋" w:hint="eastAsia"/>
            <w:lang w:eastAsia="zh-CN"/>
          </w:rPr>
          <w:t>(七)、机械设备安全保障措施</w:t>
        </w:r>
        <w:r>
          <w:tab/>
        </w:r>
        <w:r>
          <w:fldChar w:fldCharType="begin"/>
        </w:r>
        <w:r>
          <w:instrText xml:space="preserve"> PAGEREF _Toc31157 \h </w:instrText>
        </w:r>
        <w:r>
          <w:fldChar w:fldCharType="separate"/>
        </w:r>
        <w:r>
          <w:t>34</w:t>
        </w:r>
        <w:r>
          <w:fldChar w:fldCharType="end"/>
        </w:r>
      </w:hyperlink>
    </w:p>
    <w:p>
      <w:pPr>
        <w:pStyle w:val="TOC1"/>
        <w:tabs>
          <w:tab w:val="right" w:leader="dot" w:pos="8306"/>
        </w:tabs>
      </w:pPr>
      <w:hyperlink w:anchor="_Toc24304" w:history="1">
        <w:r>
          <w:rPr>
            <w:rFonts w:ascii="仿宋" w:eastAsia="仿宋" w:hAnsi="仿宋" w:cs="仿宋" w:hint="eastAsia"/>
            <w:lang w:eastAsia="zh-CN"/>
          </w:rPr>
          <w:t>九、高精度带材轧机项目人力资源管理</w:t>
        </w:r>
        <w:r>
          <w:tab/>
        </w:r>
        <w:r>
          <w:fldChar w:fldCharType="begin"/>
        </w:r>
        <w:r>
          <w:instrText xml:space="preserve"> PAGEREF _Toc24304 \h </w:instrText>
        </w:r>
        <w:r>
          <w:fldChar w:fldCharType="separate"/>
        </w:r>
        <w:r>
          <w:t>36</w:t>
        </w:r>
        <w:r>
          <w:fldChar w:fldCharType="end"/>
        </w:r>
      </w:hyperlink>
    </w:p>
    <w:p>
      <w:pPr>
        <w:pStyle w:val="TOC2"/>
        <w:tabs>
          <w:tab w:val="right" w:leader="dot" w:pos="8306"/>
        </w:tabs>
      </w:pPr>
      <w:hyperlink w:anchor="_Toc17917" w:history="1">
        <w:r>
          <w:rPr>
            <w:rFonts w:ascii="仿宋" w:eastAsia="仿宋" w:hAnsi="仿宋" w:cs="仿宋" w:hint="eastAsia"/>
            <w:lang w:eastAsia="zh-CN"/>
          </w:rPr>
          <w:t>(一)、建立健全的预算管理制度</w:t>
        </w:r>
        <w:r>
          <w:tab/>
        </w:r>
        <w:r>
          <w:fldChar w:fldCharType="begin"/>
        </w:r>
        <w:r>
          <w:instrText xml:space="preserve"> PAGEREF _Toc17917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8" w:history="1">
        <w:r>
          <w:rPr>
            <w:rFonts w:ascii="仿宋" w:eastAsia="仿宋" w:hAnsi="仿宋" w:cs="仿宋" w:hint="eastAsia"/>
            <w:lang w:eastAsia="zh-CN"/>
          </w:rPr>
          <w:t>(二)、加强资金流动监控</w:t>
        </w:r>
        <w:r>
          <w:tab/>
        </w:r>
        <w:r>
          <w:fldChar w:fldCharType="begin"/>
        </w:r>
        <w:r>
          <w:instrText xml:space="preserve"> PAGEREF _Toc22278 \h </w:instrText>
        </w:r>
        <w:r>
          <w:fldChar w:fldCharType="separate"/>
        </w:r>
        <w:r>
          <w:t>38</w:t>
        </w:r>
        <w:r>
          <w:fldChar w:fldCharType="end"/>
        </w:r>
      </w:hyperlink>
    </w:p>
    <w:p>
      <w:pPr>
        <w:pStyle w:val="TOC2"/>
        <w:tabs>
          <w:tab w:val="right" w:leader="dot" w:pos="8306"/>
        </w:tabs>
      </w:pPr>
      <w:hyperlink w:anchor="_Toc29194" w:history="1">
        <w:r>
          <w:rPr>
            <w:rFonts w:ascii="仿宋" w:eastAsia="仿宋" w:hAnsi="仿宋" w:cs="仿宋" w:hint="eastAsia"/>
            <w:lang w:eastAsia="zh-CN"/>
          </w:rPr>
          <w:t>(三)、制定完善的风险控制机制</w:t>
        </w:r>
        <w:r>
          <w:tab/>
        </w:r>
        <w:r>
          <w:fldChar w:fldCharType="begin"/>
        </w:r>
        <w:r>
          <w:instrText xml:space="preserve"> PAGEREF _Toc29194 \h </w:instrText>
        </w:r>
        <w:r>
          <w:fldChar w:fldCharType="separate"/>
        </w:r>
        <w:r>
          <w:t>39</w:t>
        </w:r>
        <w:r>
          <w:fldChar w:fldCharType="end"/>
        </w:r>
      </w:hyperlink>
    </w:p>
    <w:p>
      <w:pPr>
        <w:pStyle w:val="TOC2"/>
        <w:tabs>
          <w:tab w:val="right" w:leader="dot" w:pos="8306"/>
        </w:tabs>
      </w:pPr>
      <w:hyperlink w:anchor="_Toc5267" w:history="1">
        <w:r>
          <w:rPr>
            <w:rFonts w:ascii="仿宋" w:eastAsia="仿宋" w:hAnsi="仿宋" w:cs="仿宋" w:hint="eastAsia"/>
            <w:lang w:eastAsia="zh-CN"/>
          </w:rPr>
          <w:t>(四)、优化成本管理</w:t>
        </w:r>
        <w:r>
          <w:tab/>
        </w:r>
        <w:r>
          <w:fldChar w:fldCharType="begin"/>
        </w:r>
        <w:r>
          <w:instrText xml:space="preserve"> PAGEREF _Toc5267 \h </w:instrText>
        </w:r>
        <w:r>
          <w:fldChar w:fldCharType="separate"/>
        </w:r>
        <w:r>
          <w:t>40</w:t>
        </w:r>
        <w:r>
          <w:fldChar w:fldCharType="end"/>
        </w:r>
      </w:hyperlink>
    </w:p>
    <w:p>
      <w:pPr>
        <w:pStyle w:val="TOC1"/>
        <w:tabs>
          <w:tab w:val="right" w:leader="dot" w:pos="8306"/>
        </w:tabs>
      </w:pPr>
      <w:hyperlink w:anchor="_Toc30827" w:history="1">
        <w:r>
          <w:rPr>
            <w:rFonts w:ascii="仿宋" w:eastAsia="仿宋" w:hAnsi="仿宋" w:cs="仿宋" w:hint="eastAsia"/>
            <w:lang w:eastAsia="zh-CN"/>
          </w:rPr>
          <w:t>十、高精度带材轧机项目技术管理</w:t>
        </w:r>
        <w:r>
          <w:tab/>
        </w:r>
        <w:r>
          <w:fldChar w:fldCharType="begin"/>
        </w:r>
        <w:r>
          <w:instrText xml:space="preserve"> PAGEREF _Toc30827 \h </w:instrText>
        </w:r>
        <w:r>
          <w:fldChar w:fldCharType="separate"/>
        </w:r>
        <w:r>
          <w:t>42</w:t>
        </w:r>
        <w:r>
          <w:fldChar w:fldCharType="end"/>
        </w:r>
      </w:hyperlink>
    </w:p>
    <w:p>
      <w:pPr>
        <w:pStyle w:val="TOC2"/>
        <w:tabs>
          <w:tab w:val="right" w:leader="dot" w:pos="8306"/>
        </w:tabs>
      </w:pPr>
      <w:hyperlink w:anchor="_Toc14327" w:history="1">
        <w:r>
          <w:rPr>
            <w:rFonts w:ascii="仿宋" w:eastAsia="仿宋" w:hAnsi="仿宋" w:cs="仿宋" w:hint="eastAsia"/>
            <w:lang w:eastAsia="zh-CN"/>
          </w:rPr>
          <w:t>(一)、技术方案选用方向</w:t>
        </w:r>
        <w:r>
          <w:tab/>
        </w:r>
        <w:r>
          <w:fldChar w:fldCharType="begin"/>
        </w:r>
        <w:r>
          <w:instrText xml:space="preserve"> PAGEREF _Toc14327 \h </w:instrText>
        </w:r>
        <w:r>
          <w:fldChar w:fldCharType="separate"/>
        </w:r>
        <w:r>
          <w:t>42</w:t>
        </w:r>
        <w:r>
          <w:fldChar w:fldCharType="end"/>
        </w:r>
      </w:hyperlink>
    </w:p>
    <w:p>
      <w:pPr>
        <w:pStyle w:val="TOC2"/>
        <w:tabs>
          <w:tab w:val="right" w:leader="dot" w:pos="8306"/>
        </w:tabs>
      </w:pPr>
      <w:hyperlink w:anchor="_Toc4044" w:history="1">
        <w:r>
          <w:rPr>
            <w:rFonts w:ascii="仿宋" w:eastAsia="仿宋" w:hAnsi="仿宋" w:cs="仿宋" w:hint="eastAsia"/>
            <w:lang w:eastAsia="zh-CN"/>
          </w:rPr>
          <w:t>(二)、工艺技术方案选用原则</w:t>
        </w:r>
        <w:r>
          <w:tab/>
        </w:r>
        <w:r>
          <w:fldChar w:fldCharType="begin"/>
        </w:r>
        <w:r>
          <w:instrText xml:space="preserve"> PAGEREF _Toc4044 \h </w:instrText>
        </w:r>
        <w:r>
          <w:fldChar w:fldCharType="separate"/>
        </w:r>
        <w:r>
          <w:t>43</w:t>
        </w:r>
        <w:r>
          <w:fldChar w:fldCharType="end"/>
        </w:r>
      </w:hyperlink>
    </w:p>
    <w:p>
      <w:pPr>
        <w:pStyle w:val="TOC2"/>
        <w:tabs>
          <w:tab w:val="right" w:leader="dot" w:pos="8306"/>
        </w:tabs>
      </w:pPr>
      <w:hyperlink w:anchor="_Toc32207" w:history="1">
        <w:r>
          <w:rPr>
            <w:rFonts w:ascii="仿宋" w:eastAsia="仿宋" w:hAnsi="仿宋" w:cs="仿宋" w:hint="eastAsia"/>
            <w:lang w:eastAsia="zh-CN"/>
          </w:rPr>
          <w:t>(三)、工艺技术方案要求</w:t>
        </w:r>
        <w:r>
          <w:tab/>
        </w:r>
        <w:r>
          <w:fldChar w:fldCharType="begin"/>
        </w:r>
        <w:r>
          <w:instrText xml:space="preserve"> PAGEREF _Toc32207 \h </w:instrText>
        </w:r>
        <w:r>
          <w:fldChar w:fldCharType="separate"/>
        </w:r>
        <w:r>
          <w:t>46</w:t>
        </w:r>
        <w:r>
          <w:fldChar w:fldCharType="end"/>
        </w:r>
      </w:hyperlink>
    </w:p>
    <w:p>
      <w:pPr>
        <w:pStyle w:val="TOC1"/>
        <w:tabs>
          <w:tab w:val="right" w:leader="dot" w:pos="8306"/>
        </w:tabs>
      </w:pPr>
      <w:hyperlink w:anchor="_Toc26732" w:history="1">
        <w:r>
          <w:rPr>
            <w:rFonts w:ascii="仿宋" w:eastAsia="仿宋" w:hAnsi="仿宋" w:cs="仿宋" w:hint="eastAsia"/>
            <w:lang w:eastAsia="zh-CN"/>
          </w:rPr>
          <w:t>十一、高精度带材轧机项目创新与研发</w:t>
        </w:r>
        <w:r>
          <w:tab/>
        </w:r>
        <w:r>
          <w:fldChar w:fldCharType="begin"/>
        </w:r>
        <w:r>
          <w:instrText xml:space="preserve"> PAGEREF _Toc26732 \h </w:instrText>
        </w:r>
        <w:r>
          <w:fldChar w:fldCharType="separate"/>
        </w:r>
        <w:r>
          <w:t>48</w:t>
        </w:r>
        <w:r>
          <w:fldChar w:fldCharType="end"/>
        </w:r>
      </w:hyperlink>
    </w:p>
    <w:p>
      <w:pPr>
        <w:pStyle w:val="TOC2"/>
        <w:tabs>
          <w:tab w:val="right" w:leader="dot" w:pos="8306"/>
        </w:tabs>
      </w:pPr>
      <w:hyperlink w:anchor="_Toc2837" w:history="1">
        <w:r>
          <w:rPr>
            <w:rFonts w:ascii="仿宋" w:eastAsia="仿宋" w:hAnsi="仿宋" w:cs="仿宋" w:hint="eastAsia"/>
            <w:lang w:eastAsia="zh-CN"/>
          </w:rPr>
          <w:t>(一)、创新策略与方向</w:t>
        </w:r>
        <w:r>
          <w:tab/>
        </w:r>
        <w:r>
          <w:fldChar w:fldCharType="begin"/>
        </w:r>
        <w:r>
          <w:instrText xml:space="preserve"> PAGEREF _Toc2837 \h </w:instrText>
        </w:r>
        <w:r>
          <w:fldChar w:fldCharType="separate"/>
        </w:r>
        <w:r>
          <w:t>48</w:t>
        </w:r>
        <w:r>
          <w:fldChar w:fldCharType="end"/>
        </w:r>
      </w:hyperlink>
    </w:p>
    <w:p>
      <w:pPr>
        <w:pStyle w:val="TOC2"/>
        <w:tabs>
          <w:tab w:val="right" w:leader="dot" w:pos="8306"/>
        </w:tabs>
      </w:pPr>
      <w:hyperlink w:anchor="_Toc14922" w:history="1">
        <w:r>
          <w:rPr>
            <w:rFonts w:ascii="仿宋" w:eastAsia="仿宋" w:hAnsi="仿宋" w:cs="仿宋" w:hint="eastAsia"/>
            <w:lang w:eastAsia="zh-CN"/>
          </w:rPr>
          <w:t>(二)、研发规划与投入</w:t>
        </w:r>
        <w:r>
          <w:tab/>
        </w:r>
        <w:r>
          <w:fldChar w:fldCharType="begin"/>
        </w:r>
        <w:r>
          <w:instrText xml:space="preserve"> PAGEREF _Toc14922 \h </w:instrText>
        </w:r>
        <w:r>
          <w:fldChar w:fldCharType="separate"/>
        </w:r>
        <w:r>
          <w:t>49</w:t>
        </w:r>
        <w:r>
          <w:fldChar w:fldCharType="end"/>
        </w:r>
      </w:hyperlink>
    </w:p>
    <w:p>
      <w:pPr>
        <w:pStyle w:val="TOC1"/>
        <w:tabs>
          <w:tab w:val="right" w:leader="dot" w:pos="8306"/>
        </w:tabs>
      </w:pPr>
      <w:hyperlink w:anchor="_Toc27403" w:history="1">
        <w:r>
          <w:rPr>
            <w:rFonts w:ascii="仿宋" w:eastAsia="仿宋" w:hAnsi="仿宋" w:cs="仿宋" w:hint="eastAsia"/>
            <w:lang w:eastAsia="zh-CN"/>
          </w:rPr>
          <w:t>十二、高精度带材轧机项目环境影响分析</w:t>
        </w:r>
        <w:r>
          <w:tab/>
        </w:r>
        <w:r>
          <w:fldChar w:fldCharType="begin"/>
        </w:r>
        <w:r>
          <w:instrText xml:space="preserve"> PAGEREF _Toc27403 \h </w:instrText>
        </w:r>
        <w:r>
          <w:fldChar w:fldCharType="separate"/>
        </w:r>
        <w:r>
          <w:t>51</w:t>
        </w:r>
        <w:r>
          <w:fldChar w:fldCharType="end"/>
        </w:r>
      </w:hyperlink>
    </w:p>
    <w:p>
      <w:pPr>
        <w:pStyle w:val="TOC2"/>
        <w:tabs>
          <w:tab w:val="right" w:leader="dot" w:pos="8306"/>
        </w:tabs>
      </w:pPr>
      <w:hyperlink w:anchor="_Toc20953" w:history="1">
        <w:r>
          <w:rPr>
            <w:rFonts w:ascii="仿宋" w:eastAsia="仿宋" w:hAnsi="仿宋" w:cs="仿宋" w:hint="eastAsia"/>
            <w:lang w:eastAsia="zh-CN"/>
          </w:rPr>
          <w:t>(一)、建设区域环境质量现状</w:t>
        </w:r>
        <w:r>
          <w:tab/>
        </w:r>
        <w:r>
          <w:fldChar w:fldCharType="begin"/>
        </w:r>
        <w:r>
          <w:instrText xml:space="preserve"> PAGEREF _Toc20953 \h </w:instrText>
        </w:r>
        <w:r>
          <w:fldChar w:fldCharType="separate"/>
        </w:r>
        <w:r>
          <w:t>51</w:t>
        </w:r>
        <w:r>
          <w:fldChar w:fldCharType="end"/>
        </w:r>
      </w:hyperlink>
    </w:p>
    <w:p>
      <w:pPr>
        <w:pStyle w:val="TOC2"/>
        <w:tabs>
          <w:tab w:val="right" w:leader="dot" w:pos="8306"/>
        </w:tabs>
      </w:pPr>
      <w:hyperlink w:anchor="_Toc21930" w:history="1">
        <w:r>
          <w:rPr>
            <w:rFonts w:ascii="仿宋" w:eastAsia="仿宋" w:hAnsi="仿宋" w:cs="仿宋" w:hint="eastAsia"/>
            <w:lang w:eastAsia="zh-CN"/>
          </w:rPr>
          <w:t>(二)、建设期环境保护</w:t>
        </w:r>
        <w:r>
          <w:tab/>
        </w:r>
        <w:r>
          <w:fldChar w:fldCharType="begin"/>
        </w:r>
        <w:r>
          <w:instrText xml:space="preserve"> PAGEREF _Toc21930 \h </w:instrText>
        </w:r>
        <w:r>
          <w:fldChar w:fldCharType="separate"/>
        </w:r>
        <w:r>
          <w:t>52</w:t>
        </w:r>
        <w:r>
          <w:fldChar w:fldCharType="end"/>
        </w:r>
      </w:hyperlink>
    </w:p>
    <w:p>
      <w:pPr>
        <w:pStyle w:val="TOC2"/>
        <w:tabs>
          <w:tab w:val="right" w:leader="dot" w:pos="8306"/>
        </w:tabs>
      </w:pPr>
      <w:hyperlink w:anchor="_Toc30522" w:history="1">
        <w:r>
          <w:rPr>
            <w:rFonts w:ascii="仿宋" w:eastAsia="仿宋" w:hAnsi="仿宋" w:cs="仿宋" w:hint="eastAsia"/>
            <w:lang w:eastAsia="zh-CN"/>
          </w:rPr>
          <w:t>(三)、运营期环境保护</w:t>
        </w:r>
        <w:r>
          <w:tab/>
        </w:r>
        <w:r>
          <w:fldChar w:fldCharType="begin"/>
        </w:r>
        <w:r>
          <w:instrText xml:space="preserve"> PAGEREF _Toc30522 \h </w:instrText>
        </w:r>
        <w:r>
          <w:fldChar w:fldCharType="separate"/>
        </w:r>
        <w:r>
          <w:t>54</w:t>
        </w:r>
        <w:r>
          <w:fldChar w:fldCharType="end"/>
        </w:r>
      </w:hyperlink>
    </w:p>
    <w:p>
      <w:pPr>
        <w:pStyle w:val="TOC2"/>
        <w:tabs>
          <w:tab w:val="right" w:leader="dot" w:pos="8306"/>
        </w:tabs>
      </w:pPr>
      <w:hyperlink w:anchor="_Toc19057" w:history="1">
        <w:r>
          <w:rPr>
            <w:rFonts w:ascii="仿宋" w:eastAsia="仿宋" w:hAnsi="仿宋" w:cs="仿宋" w:hint="eastAsia"/>
            <w:lang w:eastAsia="zh-CN"/>
          </w:rPr>
          <w:t>(四)、高精度带材轧机项目建设对区域经济的影响</w:t>
        </w:r>
        <w:r>
          <w:tab/>
        </w:r>
        <w:r>
          <w:fldChar w:fldCharType="begin"/>
        </w:r>
        <w:r>
          <w:instrText xml:space="preserve"> PAGEREF _Toc19057 \h </w:instrText>
        </w:r>
        <w:r>
          <w:fldChar w:fldCharType="separate"/>
        </w:r>
        <w:r>
          <w:t>55</w:t>
        </w:r>
        <w:r>
          <w:fldChar w:fldCharType="end"/>
        </w:r>
      </w:hyperlink>
    </w:p>
    <w:p>
      <w:pPr>
        <w:pStyle w:val="TOC2"/>
        <w:tabs>
          <w:tab w:val="right" w:leader="dot" w:pos="8306"/>
        </w:tabs>
      </w:pPr>
      <w:hyperlink w:anchor="_Toc11334" w:history="1">
        <w:r>
          <w:rPr>
            <w:rFonts w:ascii="仿宋" w:eastAsia="仿宋" w:hAnsi="仿宋" w:cs="仿宋" w:hint="eastAsia"/>
            <w:lang w:eastAsia="zh-CN"/>
          </w:rPr>
          <w:t>(五)、废弃物处理</w:t>
        </w:r>
        <w:r>
          <w:tab/>
        </w:r>
        <w:r>
          <w:fldChar w:fldCharType="begin"/>
        </w:r>
        <w:r>
          <w:instrText xml:space="preserve"> PAGEREF _Toc11334 \h </w:instrText>
        </w:r>
        <w:r>
          <w:fldChar w:fldCharType="separate"/>
        </w:r>
        <w:r>
          <w:t>57</w:t>
        </w:r>
        <w:r>
          <w:fldChar w:fldCharType="end"/>
        </w:r>
      </w:hyperlink>
    </w:p>
    <w:p>
      <w:pPr>
        <w:pStyle w:val="TOC2"/>
        <w:tabs>
          <w:tab w:val="right" w:leader="dot" w:pos="8306"/>
        </w:tabs>
      </w:pPr>
      <w:hyperlink w:anchor="_Toc10952" w:history="1">
        <w:r>
          <w:rPr>
            <w:rFonts w:ascii="仿宋" w:eastAsia="仿宋" w:hAnsi="仿宋" w:cs="仿宋" w:hint="eastAsia"/>
            <w:lang w:eastAsia="zh-CN"/>
          </w:rPr>
          <w:t>(六)、特殊环境影响分析</w:t>
        </w:r>
        <w:r>
          <w:tab/>
        </w:r>
        <w:r>
          <w:fldChar w:fldCharType="begin"/>
        </w:r>
        <w:r>
          <w:instrText xml:space="preserve"> PAGEREF _Toc10952 \h </w:instrText>
        </w:r>
        <w:r>
          <w:fldChar w:fldCharType="separate"/>
        </w:r>
        <w:r>
          <w:t>58</w:t>
        </w:r>
        <w:r>
          <w:fldChar w:fldCharType="end"/>
        </w:r>
      </w:hyperlink>
    </w:p>
    <w:p>
      <w:pPr>
        <w:pStyle w:val="TOC2"/>
        <w:tabs>
          <w:tab w:val="right" w:leader="dot" w:pos="8306"/>
        </w:tabs>
      </w:pPr>
      <w:hyperlink w:anchor="_Toc24562" w:history="1">
        <w:r>
          <w:rPr>
            <w:rFonts w:ascii="仿宋" w:eastAsia="仿宋" w:hAnsi="仿宋" w:cs="仿宋" w:hint="eastAsia"/>
            <w:lang w:eastAsia="zh-CN"/>
          </w:rPr>
          <w:t>(七)、清洁生产</w:t>
        </w:r>
        <w:r>
          <w:tab/>
        </w:r>
        <w:r>
          <w:fldChar w:fldCharType="begin"/>
        </w:r>
        <w:r>
          <w:instrText xml:space="preserve"> PAGEREF _Toc24562 \h </w:instrText>
        </w:r>
        <w:r>
          <w:fldChar w:fldCharType="separate"/>
        </w:r>
        <w:r>
          <w:t>60</w:t>
        </w:r>
        <w:r>
          <w:fldChar w:fldCharType="end"/>
        </w:r>
      </w:hyperlink>
    </w:p>
    <w:p>
      <w:pPr>
        <w:pStyle w:val="TOC2"/>
        <w:tabs>
          <w:tab w:val="right" w:leader="dot" w:pos="8306"/>
        </w:tabs>
      </w:pPr>
      <w:hyperlink w:anchor="_Toc6224" w:history="1">
        <w:r>
          <w:rPr>
            <w:rFonts w:ascii="仿宋" w:eastAsia="仿宋" w:hAnsi="仿宋" w:cs="仿宋" w:hint="eastAsia"/>
            <w:lang w:eastAsia="zh-CN"/>
          </w:rPr>
          <w:t>(八)、环境保护综合评价</w:t>
        </w:r>
        <w:r>
          <w:tab/>
        </w:r>
        <w:r>
          <w:fldChar w:fldCharType="begin"/>
        </w:r>
        <w:r>
          <w:instrText xml:space="preserve"> PAGEREF _Toc6224 \h </w:instrText>
        </w:r>
        <w:r>
          <w:fldChar w:fldCharType="separate"/>
        </w:r>
        <w:r>
          <w:t>61</w:t>
        </w:r>
        <w:r>
          <w:fldChar w:fldCharType="end"/>
        </w:r>
      </w:hyperlink>
    </w:p>
    <w:p>
      <w:pPr>
        <w:pStyle w:val="TOC1"/>
        <w:tabs>
          <w:tab w:val="right" w:leader="dot" w:pos="8306"/>
        </w:tabs>
      </w:pPr>
      <w:hyperlink w:anchor="_Toc27095" w:history="1">
        <w:r>
          <w:rPr>
            <w:rFonts w:ascii="仿宋" w:eastAsia="仿宋" w:hAnsi="仿宋" w:cs="仿宋" w:hint="eastAsia"/>
            <w:lang w:eastAsia="zh-CN"/>
          </w:rPr>
          <w:t>十三、供应链管理</w:t>
        </w:r>
        <w:r>
          <w:tab/>
        </w:r>
        <w:r>
          <w:fldChar w:fldCharType="begin"/>
        </w:r>
        <w:r>
          <w:instrText xml:space="preserve"> PAGEREF _Toc27095 \h </w:instrText>
        </w:r>
        <w:r>
          <w:fldChar w:fldCharType="separate"/>
        </w:r>
        <w:r>
          <w:t>62</w:t>
        </w:r>
        <w:r>
          <w:fldChar w:fldCharType="end"/>
        </w:r>
      </w:hyperlink>
    </w:p>
    <w:p>
      <w:pPr>
        <w:pStyle w:val="TOC2"/>
        <w:tabs>
          <w:tab w:val="right" w:leader="dot" w:pos="8306"/>
        </w:tabs>
      </w:pPr>
      <w:hyperlink w:anchor="_Toc16083" w:history="1">
        <w:r>
          <w:rPr>
            <w:rFonts w:ascii="仿宋" w:eastAsia="仿宋" w:hAnsi="仿宋" w:cs="仿宋" w:hint="eastAsia"/>
            <w:lang w:eastAsia="zh-CN"/>
          </w:rPr>
          <w:t>(一)、供应链战略规划</w:t>
        </w:r>
        <w:r>
          <w:tab/>
        </w:r>
        <w:r>
          <w:fldChar w:fldCharType="begin"/>
        </w:r>
        <w:r>
          <w:instrText xml:space="preserve"> PAGEREF _Toc16083 \h </w:instrText>
        </w:r>
        <w:r>
          <w:fldChar w:fldCharType="separate"/>
        </w:r>
        <w:r>
          <w:t>62</w:t>
        </w:r>
        <w:r>
          <w:fldChar w:fldCharType="end"/>
        </w:r>
      </w:hyperlink>
    </w:p>
    <w:p>
      <w:pPr>
        <w:pStyle w:val="TOC2"/>
        <w:tabs>
          <w:tab w:val="right" w:leader="dot" w:pos="8306"/>
        </w:tabs>
      </w:pPr>
      <w:hyperlink w:anchor="_Toc30427" w:history="1">
        <w:r>
          <w:rPr>
            <w:rFonts w:ascii="仿宋" w:eastAsia="仿宋" w:hAnsi="仿宋" w:cs="仿宋" w:hint="eastAsia"/>
            <w:lang w:eastAsia="zh-CN"/>
          </w:rPr>
          <w:t>(二)、供应商选择与合作</w:t>
        </w:r>
        <w:r>
          <w:tab/>
        </w:r>
        <w:r>
          <w:fldChar w:fldCharType="begin"/>
        </w:r>
        <w:r>
          <w:instrText xml:space="preserve"> PAGEREF _Toc30427 \h </w:instrText>
        </w:r>
        <w:r>
          <w:fldChar w:fldCharType="separate"/>
        </w:r>
        <w:r>
          <w:t>64</w:t>
        </w:r>
        <w:r>
          <w:fldChar w:fldCharType="end"/>
        </w:r>
      </w:hyperlink>
    </w:p>
    <w:p>
      <w:pPr>
        <w:pStyle w:val="TOC2"/>
        <w:tabs>
          <w:tab w:val="right" w:leader="dot" w:pos="8306"/>
        </w:tabs>
      </w:pPr>
      <w:hyperlink w:anchor="_Toc11966" w:history="1">
        <w:r>
          <w:rPr>
            <w:rFonts w:ascii="仿宋" w:eastAsia="仿宋" w:hAnsi="仿宋" w:cs="仿宋" w:hint="eastAsia"/>
            <w:lang w:eastAsia="zh-CN"/>
          </w:rPr>
          <w:t>(三)、物流与库存管理</w:t>
        </w:r>
        <w:r>
          <w:tab/>
        </w:r>
        <w:r>
          <w:fldChar w:fldCharType="begin"/>
        </w:r>
        <w:r>
          <w:instrText xml:space="preserve"> PAGEREF _Toc11966 \h </w:instrText>
        </w:r>
        <w:r>
          <w:fldChar w:fldCharType="separate"/>
        </w:r>
        <w:r>
          <w:t>65</w:t>
        </w:r>
        <w:r>
          <w:fldChar w:fldCharType="end"/>
        </w:r>
      </w:hyperlink>
    </w:p>
    <w:p>
      <w:pPr>
        <w:pStyle w:val="TOC1"/>
        <w:tabs>
          <w:tab w:val="right" w:leader="dot" w:pos="8306"/>
        </w:tabs>
      </w:pPr>
      <w:hyperlink w:anchor="_Toc6229" w:history="1">
        <w:r>
          <w:rPr>
            <w:rFonts w:ascii="仿宋" w:eastAsia="仿宋" w:hAnsi="仿宋" w:cs="仿宋" w:hint="eastAsia"/>
            <w:lang w:eastAsia="zh-CN"/>
          </w:rPr>
          <w:t>十四、高精度带材轧机项目实施保障措施</w:t>
        </w:r>
        <w:r>
          <w:tab/>
        </w:r>
        <w:r>
          <w:fldChar w:fldCharType="begin"/>
        </w:r>
        <w:r>
          <w:instrText xml:space="preserve"> PAGEREF _Toc6229 \h </w:instrText>
        </w:r>
        <w:r>
          <w:fldChar w:fldCharType="separate"/>
        </w:r>
        <w:r>
          <w:t>66</w:t>
        </w:r>
        <w:r>
          <w:fldChar w:fldCharType="end"/>
        </w:r>
      </w:hyperlink>
    </w:p>
    <w:p>
      <w:pPr>
        <w:pStyle w:val="TOC2"/>
        <w:tabs>
          <w:tab w:val="right" w:leader="dot" w:pos="8306"/>
        </w:tabs>
      </w:pPr>
      <w:hyperlink w:anchor="_Toc21567" w:history="1">
        <w:r>
          <w:rPr>
            <w:rFonts w:ascii="仿宋" w:eastAsia="仿宋" w:hAnsi="仿宋" w:cs="仿宋" w:hint="eastAsia"/>
            <w:lang w:eastAsia="zh-CN"/>
          </w:rPr>
          <w:t>(一)、高精度带材轧机项目实施保障机制</w:t>
        </w:r>
        <w:r>
          <w:tab/>
        </w:r>
        <w:r>
          <w:fldChar w:fldCharType="begin"/>
        </w:r>
        <w:r>
          <w:instrText xml:space="preserve"> PAGEREF _Toc21567 \h </w:instrText>
        </w:r>
        <w:r>
          <w:fldChar w:fldCharType="separate"/>
        </w:r>
        <w:r>
          <w:t>66</w:t>
        </w:r>
        <w:r>
          <w:fldChar w:fldCharType="end"/>
        </w:r>
      </w:hyperlink>
    </w:p>
    <w:p>
      <w:pPr>
        <w:pStyle w:val="TOC2"/>
        <w:tabs>
          <w:tab w:val="right" w:leader="dot" w:pos="8306"/>
        </w:tabs>
      </w:pPr>
      <w:hyperlink w:anchor="_Toc28962" w:history="1">
        <w:r>
          <w:rPr>
            <w:rFonts w:ascii="仿宋" w:eastAsia="仿宋" w:hAnsi="仿宋" w:cs="仿宋" w:hint="eastAsia"/>
            <w:lang w:eastAsia="zh-CN"/>
          </w:rPr>
          <w:t>(二)、高精度带材轧机项目法律合规要求</w:t>
        </w:r>
        <w:r>
          <w:tab/>
        </w:r>
        <w:r>
          <w:fldChar w:fldCharType="begin"/>
        </w:r>
        <w:r>
          <w:instrText xml:space="preserve"> PAGEREF _Toc28962 \h </w:instrText>
        </w:r>
        <w:r>
          <w:fldChar w:fldCharType="separate"/>
        </w:r>
        <w:r>
          <w:t>70</w:t>
        </w:r>
        <w:r>
          <w:fldChar w:fldCharType="end"/>
        </w:r>
      </w:hyperlink>
    </w:p>
    <w:p>
      <w:pPr>
        <w:pStyle w:val="TOC2"/>
        <w:tabs>
          <w:tab w:val="right" w:leader="dot" w:pos="8306"/>
        </w:tabs>
      </w:pPr>
      <w:hyperlink w:anchor="_Toc14465" w:history="1">
        <w:r>
          <w:rPr>
            <w:rFonts w:ascii="仿宋" w:eastAsia="仿宋" w:hAnsi="仿宋" w:cs="仿宋" w:hint="eastAsia"/>
            <w:lang w:eastAsia="zh-CN"/>
          </w:rPr>
          <w:t>(三)、高精度带材轧机项目合同管理与法律事务</w:t>
        </w:r>
        <w:r>
          <w:tab/>
        </w:r>
        <w:r>
          <w:fldChar w:fldCharType="begin"/>
        </w:r>
        <w:r>
          <w:instrText xml:space="preserve"> PAGEREF _Toc14465 \h </w:instrText>
        </w:r>
        <w:r>
          <w:fldChar w:fldCharType="separate"/>
        </w:r>
        <w:r>
          <w:t>74</w:t>
        </w:r>
        <w:r>
          <w:fldChar w:fldCharType="end"/>
        </w:r>
      </w:hyperlink>
    </w:p>
    <w:p>
      <w:pPr>
        <w:pStyle w:val="TOC2"/>
        <w:tabs>
          <w:tab w:val="right" w:leader="dot" w:pos="8306"/>
        </w:tabs>
      </w:pPr>
      <w:hyperlink w:anchor="_Toc6272" w:history="1">
        <w:r>
          <w:rPr>
            <w:rFonts w:ascii="仿宋" w:eastAsia="仿宋" w:hAnsi="仿宋" w:cs="仿宋" w:hint="eastAsia"/>
            <w:lang w:eastAsia="zh-CN"/>
          </w:rPr>
          <w:t>(四)、高精度带材轧机项目知识产权保护策略</w:t>
        </w:r>
        <w:r>
          <w:tab/>
        </w:r>
        <w:r>
          <w:fldChar w:fldCharType="begin"/>
        </w:r>
        <w:r>
          <w:instrText xml:space="preserve"> PAGEREF _Toc6272 \h </w:instrText>
        </w:r>
        <w:r>
          <w:fldChar w:fldCharType="separate"/>
        </w:r>
        <w:r>
          <w:t>81</w:t>
        </w:r>
        <w:r>
          <w:fldChar w:fldCharType="end"/>
        </w:r>
      </w:hyperlink>
    </w:p>
    <w:p>
      <w:pPr>
        <w:pStyle w:val="TOC1"/>
        <w:tabs>
          <w:tab w:val="right" w:leader="dot" w:pos="8306"/>
        </w:tabs>
      </w:pPr>
      <w:hyperlink w:anchor="_Toc26011" w:history="1">
        <w:r>
          <w:rPr>
            <w:rFonts w:ascii="仿宋" w:eastAsia="仿宋" w:hAnsi="仿宋" w:cs="仿宋" w:hint="eastAsia"/>
            <w:lang w:eastAsia="zh-CN"/>
          </w:rPr>
          <w:t>十五、高精度带材轧机项目治理与监督</w:t>
        </w:r>
        <w:r>
          <w:tab/>
        </w:r>
        <w:r>
          <w:fldChar w:fldCharType="begin"/>
        </w:r>
        <w:r>
          <w:instrText xml:space="preserve"> PAGEREF _Toc26011 \h </w:instrText>
        </w:r>
        <w:r>
          <w:fldChar w:fldCharType="separate"/>
        </w:r>
        <w:r>
          <w:t>83</w:t>
        </w:r>
        <w:r>
          <w:fldChar w:fldCharType="end"/>
        </w:r>
      </w:hyperlink>
    </w:p>
    <w:p>
      <w:pPr>
        <w:pStyle w:val="TOC2"/>
        <w:tabs>
          <w:tab w:val="right" w:leader="dot" w:pos="8306"/>
        </w:tabs>
      </w:pPr>
      <w:hyperlink w:anchor="_Toc18608" w:history="1">
        <w:r>
          <w:rPr>
            <w:rFonts w:ascii="仿宋" w:eastAsia="仿宋" w:hAnsi="仿宋" w:cs="仿宋" w:hint="eastAsia"/>
            <w:lang w:eastAsia="zh-CN"/>
          </w:rPr>
          <w:t>(一)、高精度带材轧机项目治理结构</w:t>
        </w:r>
        <w:r>
          <w:tab/>
        </w:r>
        <w:r>
          <w:fldChar w:fldCharType="begin"/>
        </w:r>
        <w:r>
          <w:instrText xml:space="preserve"> PAGEREF _Toc18608 \h </w:instrText>
        </w:r>
        <w:r>
          <w:fldChar w:fldCharType="separate"/>
        </w:r>
        <w:r>
          <w:t>83</w:t>
        </w:r>
        <w:r>
          <w:fldChar w:fldCharType="end"/>
        </w:r>
      </w:hyperlink>
    </w:p>
    <w:p>
      <w:pPr>
        <w:pStyle w:val="TOC2"/>
        <w:tabs>
          <w:tab w:val="right" w:leader="dot" w:pos="8306"/>
        </w:tabs>
      </w:pPr>
      <w:hyperlink w:anchor="_Toc19248" w:history="1">
        <w:r>
          <w:rPr>
            <w:rFonts w:ascii="仿宋" w:eastAsia="仿宋" w:hAnsi="仿宋" w:cs="仿宋" w:hint="eastAsia"/>
            <w:lang w:eastAsia="zh-CN"/>
          </w:rPr>
          <w:t>(二)、监督与审计</w:t>
        </w:r>
        <w:r>
          <w:tab/>
        </w:r>
        <w:r>
          <w:fldChar w:fldCharType="begin"/>
        </w:r>
        <w:r>
          <w:instrText xml:space="preserve"> PAGEREF _Toc19248 \h </w:instrText>
        </w:r>
        <w:r>
          <w:fldChar w:fldCharType="separate"/>
        </w:r>
        <w:r>
          <w:t>85</w:t>
        </w:r>
        <w:r>
          <w:fldChar w:fldCharType="end"/>
        </w:r>
      </w:hyperlink>
    </w:p>
    <w:p>
      <w:pPr>
        <w:pStyle w:val="TOC1"/>
        <w:tabs>
          <w:tab w:val="right" w:leader="dot" w:pos="8306"/>
        </w:tabs>
      </w:pPr>
      <w:hyperlink w:anchor="_Toc24487" w:history="1">
        <w:r>
          <w:rPr>
            <w:rFonts w:ascii="仿宋" w:eastAsia="仿宋" w:hAnsi="仿宋" w:cs="仿宋" w:hint="eastAsia"/>
            <w:lang w:eastAsia="zh-CN"/>
          </w:rPr>
          <w:t>十六、利益相关者分析与沟通计划</w:t>
        </w:r>
        <w:r>
          <w:tab/>
        </w:r>
        <w:r>
          <w:fldChar w:fldCharType="begin"/>
        </w:r>
        <w:r>
          <w:instrText xml:space="preserve"> PAGEREF _Toc24487 \h </w:instrText>
        </w:r>
        <w:r>
          <w:fldChar w:fldCharType="separate"/>
        </w:r>
        <w:r>
          <w:t>86</w:t>
        </w:r>
        <w:r>
          <w:fldChar w:fldCharType="end"/>
        </w:r>
      </w:hyperlink>
    </w:p>
    <w:p>
      <w:pPr>
        <w:pStyle w:val="TOC2"/>
        <w:tabs>
          <w:tab w:val="right" w:leader="dot" w:pos="8306"/>
        </w:tabs>
      </w:pPr>
      <w:hyperlink w:anchor="_Toc12495" w:history="1">
        <w:r>
          <w:rPr>
            <w:rFonts w:ascii="仿宋" w:eastAsia="仿宋" w:hAnsi="仿宋" w:cs="仿宋" w:hint="eastAsia"/>
            <w:lang w:eastAsia="zh-CN"/>
          </w:rPr>
          <w:t>(一)、利益相关者分析</w:t>
        </w:r>
        <w:r>
          <w:tab/>
        </w:r>
        <w:r>
          <w:fldChar w:fldCharType="begin"/>
        </w:r>
        <w:r>
          <w:instrText xml:space="preserve"> PAGEREF _Toc12495 \h </w:instrText>
        </w:r>
        <w:r>
          <w:fldChar w:fldCharType="separate"/>
        </w:r>
        <w:r>
          <w:t>86</w:t>
        </w:r>
        <w:r>
          <w:fldChar w:fldCharType="end"/>
        </w:r>
      </w:hyperlink>
    </w:p>
    <w:p>
      <w:pPr>
        <w:pStyle w:val="TOC2"/>
        <w:tabs>
          <w:tab w:val="right" w:leader="dot" w:pos="8306"/>
        </w:tabs>
      </w:pPr>
      <w:hyperlink w:anchor="_Toc10845" w:history="1">
        <w:r>
          <w:rPr>
            <w:rFonts w:ascii="仿宋" w:eastAsia="仿宋" w:hAnsi="仿宋" w:cs="仿宋" w:hint="eastAsia"/>
            <w:lang w:eastAsia="zh-CN"/>
          </w:rPr>
          <w:t>(二)、沟通计划</w:t>
        </w:r>
        <w:r>
          <w:tab/>
        </w:r>
        <w:r>
          <w:fldChar w:fldCharType="begin"/>
        </w:r>
        <w:r>
          <w:instrText xml:space="preserve"> PAGEREF _Toc10845 \h </w:instrText>
        </w:r>
        <w:r>
          <w:fldChar w:fldCharType="separate"/>
        </w:r>
        <w:r>
          <w:t>88</w:t>
        </w:r>
        <w:r>
          <w:fldChar w:fldCharType="end"/>
        </w:r>
      </w:hyperlink>
    </w:p>
    <w:p>
      <w:pPr>
        <w:pStyle w:val="TOC1"/>
        <w:tabs>
          <w:tab w:val="right" w:leader="dot" w:pos="8306"/>
        </w:tabs>
      </w:pPr>
      <w:hyperlink w:anchor="_Toc27797" w:history="1">
        <w:r>
          <w:rPr>
            <w:rFonts w:ascii="仿宋" w:eastAsia="仿宋" w:hAnsi="仿宋" w:cs="仿宋" w:hint="eastAsia"/>
            <w:lang w:eastAsia="zh-CN"/>
          </w:rPr>
          <w:t>十七、高精度带材轧机项目变更管理</w:t>
        </w:r>
        <w:r>
          <w:tab/>
        </w:r>
        <w:r>
          <w:fldChar w:fldCharType="begin"/>
        </w:r>
        <w:r>
          <w:instrText xml:space="preserve"> PAGEREF _Toc27797 \h </w:instrText>
        </w:r>
        <w:r>
          <w:fldChar w:fldCharType="separate"/>
        </w:r>
        <w:r>
          <w:t>89</w:t>
        </w:r>
        <w:r>
          <w:fldChar w:fldCharType="end"/>
        </w:r>
      </w:hyperlink>
    </w:p>
    <w:p>
      <w:pPr>
        <w:pStyle w:val="TOC2"/>
        <w:tabs>
          <w:tab w:val="right" w:leader="dot" w:pos="8306"/>
        </w:tabs>
      </w:pPr>
      <w:hyperlink w:anchor="_Toc30583" w:history="1">
        <w:r>
          <w:rPr>
            <w:rFonts w:ascii="仿宋" w:eastAsia="仿宋" w:hAnsi="仿宋" w:cs="仿宋" w:hint="eastAsia"/>
            <w:lang w:eastAsia="zh-CN"/>
          </w:rPr>
          <w:t>(一)、变更申请与评估</w:t>
        </w:r>
        <w:r>
          <w:tab/>
        </w:r>
        <w:r>
          <w:fldChar w:fldCharType="begin"/>
        </w:r>
        <w:r>
          <w:instrText xml:space="preserve"> PAGEREF _Toc30583 \h </w:instrText>
        </w:r>
        <w:r>
          <w:fldChar w:fldCharType="separate"/>
        </w:r>
        <w:r>
          <w:t>89</w:t>
        </w:r>
        <w:r>
          <w:fldChar w:fldCharType="end"/>
        </w:r>
      </w:hyperlink>
    </w:p>
    <w:p>
      <w:pPr>
        <w:pStyle w:val="TOC2"/>
        <w:tabs>
          <w:tab w:val="right" w:leader="dot" w:pos="8306"/>
        </w:tabs>
      </w:pPr>
      <w:hyperlink w:anchor="_Toc1954" w:history="1">
        <w:r>
          <w:rPr>
            <w:rFonts w:ascii="仿宋" w:eastAsia="仿宋" w:hAnsi="仿宋" w:cs="仿宋" w:hint="eastAsia"/>
            <w:lang w:eastAsia="zh-CN"/>
          </w:rPr>
          <w:t>(二)、变更实施与控制</w:t>
        </w:r>
        <w:r>
          <w:tab/>
        </w:r>
        <w:r>
          <w:fldChar w:fldCharType="begin"/>
        </w:r>
        <w:r>
          <w:instrText xml:space="preserve"> PAGEREF _Toc1954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11"/>
      <w:r>
        <w:rPr>
          <w:rFonts w:ascii="仿宋" w:eastAsia="仿宋" w:hAnsi="仿宋" w:cs="仿宋" w:hint="eastAsia"/>
          <w:sz w:val="28"/>
          <w:lang w:eastAsia="zh-CN"/>
        </w:rPr>
        <w:t>一、高精度带材轧机项目建设背景及必要性分析</w:t>
      </w:r>
      <w:bookmarkEnd w:id="2"/>
    </w:p>
    <w:p>
      <w:pPr>
        <w:pStyle w:val="Heading2"/>
        <w:rPr>
          <w:rFonts w:ascii="仿宋" w:eastAsia="仿宋" w:hAnsi="仿宋" w:cs="仿宋" w:hint="eastAsia"/>
          <w:lang w:eastAsia="zh-CN"/>
        </w:rPr>
      </w:pPr>
      <w:bookmarkStart w:id="3" w:name="_Toc10213"/>
      <w:r>
        <w:rPr>
          <w:rFonts w:ascii="仿宋" w:eastAsia="仿宋" w:hAnsi="仿宋" w:cs="仿宋" w:hint="eastAsia"/>
          <w:lang w:eastAsia="zh-CN"/>
        </w:rPr>
        <w:t>(一)、高精度带材轧机项目背景分析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带材轧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精度带材轧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精度带材轧机项目在这个潮流中的定位。同时，我们将关注行业内涌现的新兴机遇，以便高精度带材轧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精度带材轧机项目提供了强大的发展动力。我们将聚焦于行业内最新的技术发展趋势，包括但不限于人工智能、大数据分析、物联网等领域。通过深度的技术研究，我们将确保高精度带材轧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精度带材轧机项目发展的源泉。我们将投入更多的精力对市场需求进行深入剖析，超越表面的需求，深入挖掘潜在的市场痛点和机遇。通过对市场需求的细致了解，高精度带材轧机项目将更有针对性地设计解决方案，满足市场的多样化需求，从而更好地促进高精度带材轧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精度带材轧机项目战略至关重要。我们将对竞争态势进行更为深入的分析，包括但不限于市场份额、产品特点、客户满意度等多个维度。通过深度的竞争分析，高精度带材轧机项目将能够更准确地把握市场脉搏，制定具有竞争力的高精度带材轧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精度带材轧机项目的发展具有直接的影响。我们将进行更为全面的法规和政策分析，了解行业发展中的潜在法律风险和合规挑战。通过充分了解和遵守相关法规，高精度带材轧机项目将确保在法律框架内合法合规运营，为高精度带材轧机项目的稳健发展提供有力支持。</w:t>
      </w:r>
    </w:p>
    <w:p>
      <w:pPr>
        <w:pStyle w:val="Heading2"/>
        <w:ind w:firstLine="560" w:firstLineChars="200"/>
        <w:rPr>
          <w:rFonts w:ascii="仿宋" w:eastAsia="仿宋" w:hAnsi="仿宋" w:cs="仿宋" w:hint="eastAsia"/>
          <w:sz w:val="28"/>
          <w:lang w:eastAsia="zh-CN"/>
        </w:rPr>
      </w:pPr>
      <w:bookmarkStart w:id="4" w:name="_Toc17571"/>
      <w:r>
        <w:rPr>
          <w:rFonts w:ascii="仿宋" w:eastAsia="仿宋" w:hAnsi="仿宋" w:cs="仿宋" w:hint="eastAsia"/>
          <w:sz w:val="28"/>
          <w:lang w:eastAsia="zh-CN"/>
        </w:rPr>
        <w:t>(二)、高精度带材轧机项目建设必要性分析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带材轧机项目建设的迫切性源于对行业发展趋势的深刻洞察。我们正处于一个行业变革的时代，科技创新、数字化转型成为企业发展的关键动力。高精度带材轧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带材轧机项目建设不仅仅是为了跟上潮流，更是为了通过技术创新推动企业的持续发展。通过引入先进的技术和解决方案，高精度带材轧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精度带材轧机项目的建设成为必然选择，通过提高产品质量、拓展服务领域，从而在竞争中获得更多的机会。高精度带材轧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精度带材轧机项目建设的必要性体现在对客户需求更精准的满足。通过高精度带材轧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带材轧机项目建设的背后是对企业持续创新的追求。只有通过不断创新，企业才能在竞争中立于不败之地。高精度带材轧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86"/>
      <w:r>
        <w:rPr>
          <w:rFonts w:ascii="仿宋" w:eastAsia="仿宋" w:hAnsi="仿宋" w:cs="仿宋" w:hint="eastAsia"/>
          <w:sz w:val="28"/>
          <w:lang w:eastAsia="zh-CN"/>
        </w:rPr>
        <w:t>二、高精度带材轧机项目土建工程</w:t>
      </w:r>
      <w:bookmarkEnd w:id="5"/>
    </w:p>
    <w:p>
      <w:pPr>
        <w:pStyle w:val="Heading2"/>
        <w:rPr>
          <w:rFonts w:ascii="仿宋" w:eastAsia="仿宋" w:hAnsi="仿宋" w:cs="仿宋" w:hint="eastAsia"/>
          <w:lang w:eastAsia="zh-CN"/>
        </w:rPr>
      </w:pPr>
      <w:bookmarkStart w:id="6" w:name="_Toc282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在高精度带材轧机项目的建筑工程设计中，我们将秉承一系列重要的设计原则，以确保高精度带材轧机项目建筑在功能、美观、可持续性等方面达到最佳效果。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首要原则是确保建筑的功能性得到最大化的发挥。我们将充分理解高精度带材轧机项目的实际需求，合理布局各个功能区域，保证建筑在满足业务需求的同时，提供高效的工作环境。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在建筑设计中，我们将综合考虑建设和运营成本。通过精细的经济效益分析，确保设计方案在高效利用资源的同时，对高精度带材轧机项目的长期盈利能力有积极的贡献。</w:t>
      </w:r>
    </w:p>
    <w:p>
      <w:pPr>
        <w:pStyle w:val="Heading2"/>
        <w:ind w:firstLine="560" w:firstLineChars="200"/>
        <w:rPr>
          <w:rFonts w:ascii="仿宋" w:eastAsia="仿宋" w:hAnsi="仿宋" w:cs="仿宋" w:hint="eastAsia"/>
          <w:sz w:val="28"/>
          <w:lang w:eastAsia="zh-CN"/>
        </w:rPr>
      </w:pPr>
      <w:bookmarkStart w:id="7" w:name="_Toc3053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带材轧机项目的土建工程设计中，我们将精准设定设计年限，结合高精度带材轧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精度带材轧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带材轧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精度带材轧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精度带材轧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1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本期工程高精度带材轧机项目预计总建筑面积XXX平方米，其中：计容建筑面积XXX平方米，计划建筑工程投资XX万元，占高精度带材轧机项目总投资的XX%。</w:t>
      </w:r>
    </w:p>
    <w:p>
      <w:pPr>
        <w:pStyle w:val="Heading1"/>
        <w:ind w:firstLine="560" w:firstLineChars="200"/>
        <w:rPr>
          <w:rFonts w:ascii="仿宋" w:eastAsia="仿宋" w:hAnsi="仿宋" w:cs="仿宋" w:hint="eastAsia"/>
          <w:sz w:val="28"/>
          <w:lang w:eastAsia="zh-CN"/>
        </w:rPr>
      </w:pPr>
      <w:bookmarkStart w:id="10" w:name="_Toc11468"/>
      <w:r>
        <w:rPr>
          <w:rFonts w:ascii="仿宋" w:eastAsia="仿宋" w:hAnsi="仿宋" w:cs="仿宋" w:hint="eastAsia"/>
          <w:sz w:val="28"/>
          <w:lang w:eastAsia="zh-CN"/>
        </w:rPr>
        <w:t>三、高精度带材轧机项目建设单位说明</w:t>
      </w:r>
      <w:bookmarkEnd w:id="10"/>
    </w:p>
    <w:p>
      <w:pPr>
        <w:pStyle w:val="Heading2"/>
        <w:rPr>
          <w:rFonts w:ascii="仿宋" w:eastAsia="仿宋" w:hAnsi="仿宋" w:cs="仿宋" w:hint="eastAsia"/>
          <w:lang w:eastAsia="zh-CN"/>
        </w:rPr>
      </w:pPr>
      <w:bookmarkStart w:id="11" w:name="_Toc26700"/>
      <w:r>
        <w:rPr>
          <w:rFonts w:ascii="仿宋" w:eastAsia="仿宋" w:hAnsi="仿宋" w:cs="仿宋" w:hint="eastAsia"/>
          <w:lang w:eastAsia="zh-CN"/>
        </w:rPr>
        <w:t>(一)、高精度带材轧机项目承办单位基本情况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99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精度带材轧机项目承办单位的XXXX，我们着眼于实现可持续的经济效益。通过技术创新和解决方案的提供，公司预计在高精度带材轧机项目执行期间将获得可观的收入增长。这一收入来源主要包括高精度带材轧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同时，我们注重成本控制和效率提升，以确保高精度带材轧机项目的可持续盈利。透过精细的管理和资源优化，公司期望实现高精度带材轧机项目利润最大化。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精度带材轧机项目实施进行全面的投资评估，包括高精度带材轧机项目启动阶段的资金投入和后续运营成本。通过对高精度带材轧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精度带材轧机项目实施过程中具备足够的资金流动性，公司将进行详尽的现金流分析。这包括资金需求的合理预测、高精度带材轧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421"/>
      <w:r>
        <w:rPr>
          <w:rFonts w:ascii="仿宋" w:eastAsia="仿宋" w:hAnsi="仿宋" w:cs="仿宋" w:hint="eastAsia"/>
          <w:sz w:val="28"/>
          <w:lang w:eastAsia="zh-CN"/>
        </w:rPr>
        <w:t>四、高精度带材轧机项目选址可行性分析</w:t>
      </w:r>
      <w:bookmarkEnd w:id="13"/>
    </w:p>
    <w:p>
      <w:pPr>
        <w:pStyle w:val="Heading2"/>
        <w:rPr>
          <w:rFonts w:ascii="仿宋" w:eastAsia="仿宋" w:hAnsi="仿宋" w:cs="仿宋" w:hint="eastAsia"/>
          <w:lang w:eastAsia="zh-CN"/>
        </w:rPr>
      </w:pPr>
      <w:bookmarkStart w:id="14" w:name="_Toc7507"/>
      <w:r>
        <w:rPr>
          <w:rFonts w:ascii="仿宋" w:eastAsia="仿宋" w:hAnsi="仿宋" w:cs="仿宋" w:hint="eastAsia"/>
          <w:lang w:eastAsia="zh-CN"/>
        </w:rPr>
        <w:t>(一)、高精度带材轧机项目选址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该高精度带材轧机项目选址位于XX省XX市XX区XXX街道</w:t>
      </w:r>
    </w:p>
    <w:p>
      <w:pPr>
        <w:pStyle w:val="Heading2"/>
        <w:ind w:firstLine="560" w:firstLineChars="200"/>
        <w:rPr>
          <w:rFonts w:ascii="仿宋" w:eastAsia="仿宋" w:hAnsi="仿宋" w:cs="仿宋" w:hint="eastAsia"/>
          <w:sz w:val="28"/>
          <w:lang w:eastAsia="zh-CN"/>
        </w:rPr>
      </w:pPr>
      <w:bookmarkStart w:id="15" w:name="_Toc1981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高精度带材轧机项目的征地面积将根据高精度带材轧机项目的实际规模和需求进行精确规划。具体面积XXX平方米，旨在确保高精度带材轧机项目不仅能够满足当前的发展需求，还能够预留空间以适应未来的扩展。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净用地面积是在征地面积基础上去除不可利用面积后的实际可开发用地。具体面积XXX平方米，考虑到环保、交通、安全等多方面因素，以确保高精度带材轧机项目在整体利用效率上达到最优。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高精度带材轧机项目计划建设的建筑总规模具体面积XXX平方米。这一规模的确定综合考虑了高精度带材轧机项目的性质、规模，以及城市规划的相关要求，确保建筑布局与周边环境协调一致。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绿地率是高精度带材轧机项目用地中被规划为绿地的比例。具体面积XXX平方米，旨在通过合理规划绿地，改善高精度带材轧机项目周边环境，提升居民生活质量，并符合城市整体绿化规划。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容积率是用地上可以建设的建筑总体积与用地面积之比。具体面积XXX，通过合理的容积率规划，确保高精度带材轧机项目建筑规模与周边环境和谐共生。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精度带材轧机项目选址与当地城市规划相一致，具体面积XXX平方米。通过与城市规划部门深入沟通，确保高精度带材轧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精度带材轧机项目选址符合当地产业政策，具体面积XXX平方米。这包括高精度带材轧机项目对当地经济的促进作用，以及对相关产业的带动效应，确保高精度带材轧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用地总体要求必须符合环保和可持续发展的原则，具体面积XXX平方米。通过采用绿色建筑设计、节能减排等措施，确保高精度带材轧机项目在建设和运营过程中对环境的影响最小化，达到可持续发展的要求。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确保高精度带材轧机项目选址具备必要的公共设施配套，具体面积XXX平方米。这包括交通便利性、教育、医疗等基础设施，以提高居民生活品质，使得高精度带材轧机项目选址更具吸引力。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考虑用地总体要求对当地社会稳定性的影响，具体面积XXX平方米。通过深入了解当地社区反馈，确保高精度带材轧机项目的选址和建设过程对当地社会和谐稳定产生积极作用。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精度带材轧机项目选址不仅符合法规和规划，还在实际操作中具有可行性。这一全面规划将为高精度带材轧机项目的成功实施提供坚实的基础，确保高精度带材轧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7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带材轧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精度带材轧机项目的设备规划和空间设计中，我们将采取灵活设备布局的措施。设备布局将根据实际需求进行灵活设计，避免不必要的浪费。通过合理规划设备摆放位置，我们将提高设备的利用率，减少设备间距，以确保高精度带材轧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精度带材轧机项目内部引入共享设施的概念，例如共享会议室、办公区等。通过这种方式，我们可以减少对资源的重复建设，提高资源共享效率，从而减小高精度带材轧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13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精度带材轧机项目的总图布置中，我们将不同功能区域进行明确的规划，以最大程度满足高精度带材轧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970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精度带材轧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带材轧机项目对环境的影响是综合评价的重要因素之一。我们将详细考虑选址周边的自然环境、生态保护区、水源地等情况，确保高精度带材轧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对选址的评价还需充分考虑当地政府的产业政策和法规。我们将详细了解高精度带材轧机项目所在地的相关政策，确保高精度带材轧机项目的规划和运营与当地法规相符，降低不必要的法律风险。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考虑到社会稳定性对企业运营的重要性，我们将评估选址地区的社会安全情况、劳工关系、社区反馈等方面，以确保高精度带材轧机项目的建设和运营不会受到社会稳定性的负面影响。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最后，我们将综合考虑用地成本，包括土地购置费用、土地开发成本等。通过对用地成本的详细评估，我们能够做出更为精确的经济效益分析，为高精度带材轧机项目的投资决策提供有力支持。</w:t>
      </w:r>
    </w:p>
    <w:p>
      <w:pPr>
        <w:pStyle w:val="Heading1"/>
        <w:ind w:firstLine="560" w:firstLineChars="200"/>
        <w:rPr>
          <w:rFonts w:ascii="仿宋" w:eastAsia="仿宋" w:hAnsi="仿宋" w:cs="仿宋" w:hint="eastAsia"/>
          <w:sz w:val="28"/>
          <w:lang w:eastAsia="zh-CN"/>
        </w:rPr>
      </w:pPr>
      <w:bookmarkStart w:id="19" w:name="_Toc16345"/>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626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https://d.book118.com/848115056112006045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高精度带材轧机项目计划设计方案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A4332"/>
    <w:rsid w:val="3C6A4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15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2024-03-02T02:49:00Z</dcterms:created>
  <dcterms:modified xsi:type="dcterms:W3CDTF">2024-03-02T02:49:55Z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E5280709227A4C49BFAB5D312347138D_11</vt:lpwstr>
  </property>
  <property fmtid="{D5CDD505-2E9C-101B-9397-08002B2CF9AE}" pid="3" name="KSOProductBuildVer">
    <vt:lpwstr>2052-12.1.0.16388</vt:lpwstr>
  </property>
</Properties>
</file>