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汞及汞化合物项目招商引资风险评估报告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2" w:history="1">
        <w:r>
          <w:rPr>
            <w:rFonts w:ascii="仿宋" w:eastAsia="仿宋" w:hAnsi="仿宋" w:cs="仿宋" w:hint="eastAsia"/>
            <w:lang w:eastAsia="zh-CN"/>
          </w:rPr>
          <w:t>概论</w:t>
        </w:r>
        <w:r>
          <w:tab/>
        </w:r>
        <w:r>
          <w:fldChar w:fldCharType="begin"/>
        </w:r>
        <w:r>
          <w:instrText xml:space="preserve"> PAGEREF _Toc8532 \h </w:instrText>
        </w:r>
        <w:r>
          <w:fldChar w:fldCharType="separate"/>
        </w:r>
        <w:r>
          <w:t>3</w:t>
        </w:r>
        <w:r>
          <w:fldChar w:fldCharType="end"/>
        </w:r>
      </w:hyperlink>
    </w:p>
    <w:p>
      <w:pPr>
        <w:pStyle w:val="TOC1"/>
        <w:tabs>
          <w:tab w:val="right" w:leader="dot" w:pos="8306"/>
        </w:tabs>
      </w:pPr>
      <w:hyperlink w:anchor="_Toc17895" w:history="1">
        <w:r>
          <w:rPr>
            <w:rFonts w:ascii="仿宋" w:eastAsia="仿宋" w:hAnsi="仿宋" w:cs="仿宋" w:hint="eastAsia"/>
            <w:lang w:eastAsia="zh-CN"/>
          </w:rPr>
          <w:t>一、汞及汞化合物项目选址研究</w:t>
        </w:r>
        <w:r>
          <w:tab/>
        </w:r>
        <w:r>
          <w:fldChar w:fldCharType="begin"/>
        </w:r>
        <w:r>
          <w:instrText xml:space="preserve"> PAGEREF _Toc17895 \h </w:instrText>
        </w:r>
        <w:r>
          <w:fldChar w:fldCharType="separate"/>
        </w:r>
        <w:r>
          <w:t>3</w:t>
        </w:r>
        <w:r>
          <w:fldChar w:fldCharType="end"/>
        </w:r>
      </w:hyperlink>
    </w:p>
    <w:p>
      <w:pPr>
        <w:pStyle w:val="TOC2"/>
        <w:tabs>
          <w:tab w:val="right" w:leader="dot" w:pos="8306"/>
        </w:tabs>
      </w:pPr>
      <w:hyperlink w:anchor="_Toc13658" w:history="1">
        <w:r>
          <w:rPr>
            <w:rFonts w:ascii="仿宋" w:eastAsia="仿宋" w:hAnsi="仿宋" w:cs="仿宋" w:hint="eastAsia"/>
            <w:lang w:eastAsia="zh-CN"/>
          </w:rPr>
          <w:t>(一)、汞及汞化合物项目选址的指导原则</w:t>
        </w:r>
        <w:r>
          <w:tab/>
        </w:r>
        <w:r>
          <w:fldChar w:fldCharType="begin"/>
        </w:r>
        <w:r>
          <w:instrText xml:space="preserve"> PAGEREF _Toc13658 \h </w:instrText>
        </w:r>
        <w:r>
          <w:fldChar w:fldCharType="separate"/>
        </w:r>
        <w:r>
          <w:t>3</w:t>
        </w:r>
        <w:r>
          <w:fldChar w:fldCharType="end"/>
        </w:r>
      </w:hyperlink>
    </w:p>
    <w:p>
      <w:pPr>
        <w:pStyle w:val="TOC2"/>
        <w:tabs>
          <w:tab w:val="right" w:leader="dot" w:pos="8306"/>
        </w:tabs>
      </w:pPr>
      <w:hyperlink w:anchor="_Toc25320" w:history="1">
        <w:r>
          <w:rPr>
            <w:rFonts w:ascii="仿宋" w:eastAsia="仿宋" w:hAnsi="仿宋" w:cs="仿宋" w:hint="eastAsia"/>
            <w:lang w:eastAsia="zh-CN"/>
          </w:rPr>
          <w:t>(二)、汞及汞化合物项目选址</w:t>
        </w:r>
        <w:r>
          <w:tab/>
        </w:r>
        <w:r>
          <w:fldChar w:fldCharType="begin"/>
        </w:r>
        <w:r>
          <w:instrText xml:space="preserve"> PAGEREF _Toc25320 \h </w:instrText>
        </w:r>
        <w:r>
          <w:fldChar w:fldCharType="separate"/>
        </w:r>
        <w:r>
          <w:t>4</w:t>
        </w:r>
        <w:r>
          <w:fldChar w:fldCharType="end"/>
        </w:r>
      </w:hyperlink>
    </w:p>
    <w:p>
      <w:pPr>
        <w:pStyle w:val="TOC2"/>
        <w:tabs>
          <w:tab w:val="right" w:leader="dot" w:pos="8306"/>
        </w:tabs>
      </w:pPr>
      <w:hyperlink w:anchor="_Toc27709" w:history="1">
        <w:r>
          <w:rPr>
            <w:rFonts w:ascii="仿宋" w:eastAsia="仿宋" w:hAnsi="仿宋" w:cs="仿宋" w:hint="eastAsia"/>
            <w:lang w:eastAsia="zh-CN"/>
          </w:rPr>
          <w:t>(三)、建设环境与条件分析</w:t>
        </w:r>
        <w:r>
          <w:tab/>
        </w:r>
        <w:r>
          <w:fldChar w:fldCharType="begin"/>
        </w:r>
        <w:r>
          <w:instrText xml:space="preserve"> PAGEREF _Toc27709 \h </w:instrText>
        </w:r>
        <w:r>
          <w:fldChar w:fldCharType="separate"/>
        </w:r>
        <w:r>
          <w:t>5</w:t>
        </w:r>
        <w:r>
          <w:fldChar w:fldCharType="end"/>
        </w:r>
      </w:hyperlink>
    </w:p>
    <w:p>
      <w:pPr>
        <w:pStyle w:val="TOC2"/>
        <w:tabs>
          <w:tab w:val="right" w:leader="dot" w:pos="8306"/>
        </w:tabs>
      </w:pPr>
      <w:hyperlink w:anchor="_Toc18738" w:history="1">
        <w:r>
          <w:rPr>
            <w:rFonts w:ascii="仿宋" w:eastAsia="仿宋" w:hAnsi="仿宋" w:cs="仿宋" w:hint="eastAsia"/>
            <w:lang w:eastAsia="zh-CN"/>
          </w:rPr>
          <w:t>(四)、土地使用控制标准</w:t>
        </w:r>
        <w:r>
          <w:tab/>
        </w:r>
        <w:r>
          <w:fldChar w:fldCharType="begin"/>
        </w:r>
        <w:r>
          <w:instrText xml:space="preserve"> PAGEREF _Toc18738 \h </w:instrText>
        </w:r>
        <w:r>
          <w:fldChar w:fldCharType="separate"/>
        </w:r>
        <w:r>
          <w:t>5</w:t>
        </w:r>
        <w:r>
          <w:fldChar w:fldCharType="end"/>
        </w:r>
      </w:hyperlink>
    </w:p>
    <w:p>
      <w:pPr>
        <w:pStyle w:val="TOC2"/>
        <w:tabs>
          <w:tab w:val="right" w:leader="dot" w:pos="8306"/>
        </w:tabs>
      </w:pPr>
      <w:hyperlink w:anchor="_Toc31401" w:history="1">
        <w:r>
          <w:rPr>
            <w:rFonts w:ascii="仿宋" w:eastAsia="仿宋" w:hAnsi="仿宋" w:cs="仿宋" w:hint="eastAsia"/>
            <w:lang w:eastAsia="zh-CN"/>
          </w:rPr>
          <w:t>(五)、土地利用的总体需求</w:t>
        </w:r>
        <w:r>
          <w:tab/>
        </w:r>
        <w:r>
          <w:fldChar w:fldCharType="begin"/>
        </w:r>
        <w:r>
          <w:instrText xml:space="preserve"> PAGEREF _Toc31401 \h </w:instrText>
        </w:r>
        <w:r>
          <w:fldChar w:fldCharType="separate"/>
        </w:r>
        <w:r>
          <w:t>5</w:t>
        </w:r>
        <w:r>
          <w:fldChar w:fldCharType="end"/>
        </w:r>
      </w:hyperlink>
    </w:p>
    <w:p>
      <w:pPr>
        <w:pStyle w:val="TOC2"/>
        <w:tabs>
          <w:tab w:val="right" w:leader="dot" w:pos="8306"/>
        </w:tabs>
      </w:pPr>
      <w:hyperlink w:anchor="_Toc13230" w:history="1">
        <w:r>
          <w:rPr>
            <w:rFonts w:ascii="仿宋" w:eastAsia="仿宋" w:hAnsi="仿宋" w:cs="仿宋" w:hint="eastAsia"/>
            <w:lang w:eastAsia="zh-CN"/>
          </w:rPr>
          <w:t>(六)、用地效率提升策略</w:t>
        </w:r>
        <w:r>
          <w:tab/>
        </w:r>
        <w:r>
          <w:fldChar w:fldCharType="begin"/>
        </w:r>
        <w:r>
          <w:instrText xml:space="preserve"> PAGEREF _Toc13230 \h </w:instrText>
        </w:r>
        <w:r>
          <w:fldChar w:fldCharType="separate"/>
        </w:r>
        <w:r>
          <w:t>6</w:t>
        </w:r>
        <w:r>
          <w:fldChar w:fldCharType="end"/>
        </w:r>
      </w:hyperlink>
    </w:p>
    <w:p>
      <w:pPr>
        <w:pStyle w:val="TOC2"/>
        <w:tabs>
          <w:tab w:val="right" w:leader="dot" w:pos="8306"/>
        </w:tabs>
      </w:pPr>
      <w:hyperlink w:anchor="_Toc27918" w:history="1">
        <w:r>
          <w:rPr>
            <w:rFonts w:ascii="仿宋" w:eastAsia="仿宋" w:hAnsi="仿宋" w:cs="仿宋" w:hint="eastAsia"/>
            <w:lang w:eastAsia="zh-CN"/>
          </w:rPr>
          <w:t>(七)、总体布局与规划方案</w:t>
        </w:r>
        <w:r>
          <w:tab/>
        </w:r>
        <w:r>
          <w:fldChar w:fldCharType="begin"/>
        </w:r>
        <w:r>
          <w:instrText xml:space="preserve"> PAGEREF _Toc27918 \h </w:instrText>
        </w:r>
        <w:r>
          <w:fldChar w:fldCharType="separate"/>
        </w:r>
        <w:r>
          <w:t>6</w:t>
        </w:r>
        <w:r>
          <w:fldChar w:fldCharType="end"/>
        </w:r>
      </w:hyperlink>
    </w:p>
    <w:p>
      <w:pPr>
        <w:pStyle w:val="TOC2"/>
        <w:tabs>
          <w:tab w:val="right" w:leader="dot" w:pos="8306"/>
        </w:tabs>
      </w:pPr>
      <w:hyperlink w:anchor="_Toc28052" w:history="1">
        <w:r>
          <w:rPr>
            <w:rFonts w:ascii="仿宋" w:eastAsia="仿宋" w:hAnsi="仿宋" w:cs="仿宋" w:hint="eastAsia"/>
            <w:lang w:eastAsia="zh-CN"/>
          </w:rPr>
          <w:t>(八)、物流与运输系统设计</w:t>
        </w:r>
        <w:r>
          <w:tab/>
        </w:r>
        <w:r>
          <w:fldChar w:fldCharType="begin"/>
        </w:r>
        <w:r>
          <w:instrText xml:space="preserve"> PAGEREF _Toc28052 \h </w:instrText>
        </w:r>
        <w:r>
          <w:fldChar w:fldCharType="separate"/>
        </w:r>
        <w:r>
          <w:t>8</w:t>
        </w:r>
        <w:r>
          <w:fldChar w:fldCharType="end"/>
        </w:r>
      </w:hyperlink>
    </w:p>
    <w:p>
      <w:pPr>
        <w:pStyle w:val="TOC2"/>
        <w:tabs>
          <w:tab w:val="right" w:leader="dot" w:pos="8306"/>
        </w:tabs>
      </w:pPr>
      <w:hyperlink w:anchor="_Toc6208" w:history="1">
        <w:r>
          <w:rPr>
            <w:rFonts w:ascii="仿宋" w:eastAsia="仿宋" w:hAnsi="仿宋" w:cs="仿宋" w:hint="eastAsia"/>
            <w:lang w:eastAsia="zh-CN"/>
          </w:rPr>
          <w:t>(九)、选址方案的综合评估</w:t>
        </w:r>
        <w:r>
          <w:tab/>
        </w:r>
        <w:r>
          <w:fldChar w:fldCharType="begin"/>
        </w:r>
        <w:r>
          <w:instrText xml:space="preserve"> PAGEREF _Toc6208 \h </w:instrText>
        </w:r>
        <w:r>
          <w:fldChar w:fldCharType="separate"/>
        </w:r>
        <w:r>
          <w:t>9</w:t>
        </w:r>
        <w:r>
          <w:fldChar w:fldCharType="end"/>
        </w:r>
      </w:hyperlink>
    </w:p>
    <w:p>
      <w:pPr>
        <w:pStyle w:val="TOC1"/>
        <w:tabs>
          <w:tab w:val="right" w:leader="dot" w:pos="8306"/>
        </w:tabs>
      </w:pPr>
      <w:hyperlink w:anchor="_Toc15609" w:history="1">
        <w:r>
          <w:rPr>
            <w:rFonts w:ascii="仿宋" w:eastAsia="仿宋" w:hAnsi="仿宋" w:cs="仿宋" w:hint="eastAsia"/>
            <w:lang w:eastAsia="zh-CN"/>
          </w:rPr>
          <w:t>二、建设规模</w:t>
        </w:r>
        <w:r>
          <w:tab/>
        </w:r>
        <w:r>
          <w:fldChar w:fldCharType="begin"/>
        </w:r>
        <w:r>
          <w:instrText xml:space="preserve"> PAGEREF _Toc15609 \h </w:instrText>
        </w:r>
        <w:r>
          <w:fldChar w:fldCharType="separate"/>
        </w:r>
        <w:r>
          <w:t>10</w:t>
        </w:r>
        <w:r>
          <w:fldChar w:fldCharType="end"/>
        </w:r>
      </w:hyperlink>
    </w:p>
    <w:p>
      <w:pPr>
        <w:pStyle w:val="TOC2"/>
        <w:tabs>
          <w:tab w:val="right" w:leader="dot" w:pos="8306"/>
        </w:tabs>
      </w:pPr>
      <w:hyperlink w:anchor="_Toc9285" w:history="1">
        <w:r>
          <w:rPr>
            <w:rFonts w:ascii="仿宋" w:eastAsia="仿宋" w:hAnsi="仿宋" w:cs="仿宋" w:hint="eastAsia"/>
            <w:lang w:eastAsia="zh-CN"/>
          </w:rPr>
          <w:t>(一)、产品规划</w:t>
        </w:r>
        <w:r>
          <w:tab/>
        </w:r>
        <w:r>
          <w:fldChar w:fldCharType="begin"/>
        </w:r>
        <w:r>
          <w:instrText xml:space="preserve"> PAGEREF _Toc9285 \h </w:instrText>
        </w:r>
        <w:r>
          <w:fldChar w:fldCharType="separate"/>
        </w:r>
        <w:r>
          <w:t>10</w:t>
        </w:r>
        <w:r>
          <w:fldChar w:fldCharType="end"/>
        </w:r>
      </w:hyperlink>
    </w:p>
    <w:p>
      <w:pPr>
        <w:pStyle w:val="TOC2"/>
        <w:tabs>
          <w:tab w:val="right" w:leader="dot" w:pos="8306"/>
        </w:tabs>
      </w:pPr>
      <w:hyperlink w:anchor="_Toc25321" w:history="1">
        <w:r>
          <w:rPr>
            <w:rFonts w:ascii="仿宋" w:eastAsia="仿宋" w:hAnsi="仿宋" w:cs="仿宋" w:hint="eastAsia"/>
            <w:lang w:eastAsia="zh-CN"/>
          </w:rPr>
          <w:t>(二)、建设规模</w:t>
        </w:r>
        <w:r>
          <w:tab/>
        </w:r>
        <w:r>
          <w:fldChar w:fldCharType="begin"/>
        </w:r>
        <w:r>
          <w:instrText xml:space="preserve"> PAGEREF _Toc25321 \h </w:instrText>
        </w:r>
        <w:r>
          <w:fldChar w:fldCharType="separate"/>
        </w:r>
        <w:r>
          <w:t>11</w:t>
        </w:r>
        <w:r>
          <w:fldChar w:fldCharType="end"/>
        </w:r>
      </w:hyperlink>
    </w:p>
    <w:p>
      <w:pPr>
        <w:pStyle w:val="TOC1"/>
        <w:tabs>
          <w:tab w:val="right" w:leader="dot" w:pos="8306"/>
        </w:tabs>
      </w:pPr>
      <w:hyperlink w:anchor="_Toc10905" w:history="1">
        <w:r>
          <w:rPr>
            <w:rFonts w:ascii="仿宋" w:eastAsia="仿宋" w:hAnsi="仿宋" w:cs="仿宋" w:hint="eastAsia"/>
            <w:lang w:eastAsia="zh-CN"/>
          </w:rPr>
          <w:t>三、汞及汞化合物项目建设背景</w:t>
        </w:r>
        <w:r>
          <w:tab/>
        </w:r>
        <w:r>
          <w:fldChar w:fldCharType="begin"/>
        </w:r>
        <w:r>
          <w:instrText xml:space="preserve"> PAGEREF _Toc10905 \h </w:instrText>
        </w:r>
        <w:r>
          <w:fldChar w:fldCharType="separate"/>
        </w:r>
        <w:r>
          <w:t>12</w:t>
        </w:r>
        <w:r>
          <w:fldChar w:fldCharType="end"/>
        </w:r>
      </w:hyperlink>
    </w:p>
    <w:p>
      <w:pPr>
        <w:pStyle w:val="TOC2"/>
        <w:tabs>
          <w:tab w:val="right" w:leader="dot" w:pos="8306"/>
        </w:tabs>
      </w:pPr>
      <w:hyperlink w:anchor="_Toc25892" w:history="1">
        <w:r>
          <w:rPr>
            <w:rFonts w:ascii="仿宋" w:eastAsia="仿宋" w:hAnsi="仿宋" w:cs="仿宋" w:hint="eastAsia"/>
            <w:lang w:eastAsia="zh-CN"/>
          </w:rPr>
          <w:t>(一)、汞及汞化合物项目承办单位背景分析</w:t>
        </w:r>
        <w:r>
          <w:tab/>
        </w:r>
        <w:r>
          <w:fldChar w:fldCharType="begin"/>
        </w:r>
        <w:r>
          <w:instrText xml:space="preserve"> PAGEREF _Toc25892 \h </w:instrText>
        </w:r>
        <w:r>
          <w:fldChar w:fldCharType="separate"/>
        </w:r>
        <w:r>
          <w:t>12</w:t>
        </w:r>
        <w:r>
          <w:fldChar w:fldCharType="end"/>
        </w:r>
      </w:hyperlink>
    </w:p>
    <w:p>
      <w:pPr>
        <w:pStyle w:val="TOC2"/>
        <w:tabs>
          <w:tab w:val="right" w:leader="dot" w:pos="8306"/>
        </w:tabs>
      </w:pPr>
      <w:hyperlink w:anchor="_Toc27490" w:history="1">
        <w:r>
          <w:rPr>
            <w:rFonts w:ascii="仿宋" w:eastAsia="仿宋" w:hAnsi="仿宋" w:cs="仿宋" w:hint="eastAsia"/>
            <w:lang w:eastAsia="zh-CN"/>
          </w:rPr>
          <w:t>(二)、产业政策及发展规划</w:t>
        </w:r>
        <w:r>
          <w:tab/>
        </w:r>
        <w:r>
          <w:fldChar w:fldCharType="begin"/>
        </w:r>
        <w:r>
          <w:instrText xml:space="preserve"> PAGEREF _Toc27490 \h </w:instrText>
        </w:r>
        <w:r>
          <w:fldChar w:fldCharType="separate"/>
        </w:r>
        <w:r>
          <w:t>13</w:t>
        </w:r>
        <w:r>
          <w:fldChar w:fldCharType="end"/>
        </w:r>
      </w:hyperlink>
    </w:p>
    <w:p>
      <w:pPr>
        <w:pStyle w:val="TOC2"/>
        <w:tabs>
          <w:tab w:val="right" w:leader="dot" w:pos="8306"/>
        </w:tabs>
      </w:pPr>
      <w:hyperlink w:anchor="_Toc14074" w:history="1">
        <w:r>
          <w:rPr>
            <w:rFonts w:ascii="仿宋" w:eastAsia="仿宋" w:hAnsi="仿宋" w:cs="仿宋" w:hint="eastAsia"/>
            <w:lang w:eastAsia="zh-CN"/>
          </w:rPr>
          <w:t>(三)、汞及汞化合物项目建设对区域经济的影响</w:t>
        </w:r>
        <w:r>
          <w:tab/>
        </w:r>
        <w:r>
          <w:fldChar w:fldCharType="begin"/>
        </w:r>
        <w:r>
          <w:instrText xml:space="preserve"> PAGEREF _Toc14074 \h </w:instrText>
        </w:r>
        <w:r>
          <w:fldChar w:fldCharType="separate"/>
        </w:r>
        <w:r>
          <w:t>14</w:t>
        </w:r>
        <w:r>
          <w:fldChar w:fldCharType="end"/>
        </w:r>
      </w:hyperlink>
    </w:p>
    <w:p>
      <w:pPr>
        <w:pStyle w:val="TOC2"/>
        <w:tabs>
          <w:tab w:val="right" w:leader="dot" w:pos="8306"/>
        </w:tabs>
      </w:pPr>
      <w:hyperlink w:anchor="_Toc31082" w:history="1">
        <w:r>
          <w:rPr>
            <w:rFonts w:ascii="仿宋" w:eastAsia="仿宋" w:hAnsi="仿宋" w:cs="仿宋" w:hint="eastAsia"/>
            <w:lang w:eastAsia="zh-CN"/>
          </w:rPr>
          <w:t>(四)、汞及汞化合物项目必要性分析</w:t>
        </w:r>
        <w:r>
          <w:tab/>
        </w:r>
        <w:r>
          <w:fldChar w:fldCharType="begin"/>
        </w:r>
        <w:r>
          <w:instrText xml:space="preserve"> PAGEREF _Toc31082 \h </w:instrText>
        </w:r>
        <w:r>
          <w:fldChar w:fldCharType="separate"/>
        </w:r>
        <w:r>
          <w:t>15</w:t>
        </w:r>
        <w:r>
          <w:fldChar w:fldCharType="end"/>
        </w:r>
      </w:hyperlink>
    </w:p>
    <w:p>
      <w:pPr>
        <w:pStyle w:val="TOC1"/>
        <w:tabs>
          <w:tab w:val="right" w:leader="dot" w:pos="8306"/>
        </w:tabs>
      </w:pPr>
      <w:hyperlink w:anchor="_Toc16863" w:history="1">
        <w:r>
          <w:rPr>
            <w:rFonts w:ascii="仿宋" w:eastAsia="仿宋" w:hAnsi="仿宋" w:cs="仿宋" w:hint="eastAsia"/>
            <w:lang w:eastAsia="zh-CN"/>
          </w:rPr>
          <w:t>四、环境影响分析</w:t>
        </w:r>
        <w:r>
          <w:tab/>
        </w:r>
        <w:r>
          <w:fldChar w:fldCharType="begin"/>
        </w:r>
        <w:r>
          <w:instrText xml:space="preserve"> PAGEREF _Toc16863 \h </w:instrText>
        </w:r>
        <w:r>
          <w:fldChar w:fldCharType="separate"/>
        </w:r>
        <w:r>
          <w:t>17</w:t>
        </w:r>
        <w:r>
          <w:fldChar w:fldCharType="end"/>
        </w:r>
      </w:hyperlink>
    </w:p>
    <w:p>
      <w:pPr>
        <w:pStyle w:val="TOC2"/>
        <w:tabs>
          <w:tab w:val="right" w:leader="dot" w:pos="8306"/>
        </w:tabs>
      </w:pPr>
      <w:hyperlink w:anchor="_Toc31458" w:history="1">
        <w:r>
          <w:rPr>
            <w:rFonts w:ascii="仿宋" w:eastAsia="仿宋" w:hAnsi="仿宋" w:cs="仿宋" w:hint="eastAsia"/>
            <w:lang w:eastAsia="zh-CN"/>
          </w:rPr>
          <w:t>(一)、建设区域环境质量现状及影响评估</w:t>
        </w:r>
        <w:r>
          <w:tab/>
        </w:r>
        <w:r>
          <w:fldChar w:fldCharType="begin"/>
        </w:r>
        <w:r>
          <w:instrText xml:space="preserve"> PAGEREF _Toc31458 \h </w:instrText>
        </w:r>
        <w:r>
          <w:fldChar w:fldCharType="separate"/>
        </w:r>
        <w:r>
          <w:t>17</w:t>
        </w:r>
        <w:r>
          <w:fldChar w:fldCharType="end"/>
        </w:r>
      </w:hyperlink>
    </w:p>
    <w:p>
      <w:pPr>
        <w:pStyle w:val="TOC2"/>
        <w:tabs>
          <w:tab w:val="right" w:leader="dot" w:pos="8306"/>
        </w:tabs>
      </w:pPr>
      <w:hyperlink w:anchor="_Toc5026" w:history="1">
        <w:r>
          <w:rPr>
            <w:rFonts w:ascii="仿宋" w:eastAsia="仿宋" w:hAnsi="仿宋" w:cs="仿宋" w:hint="eastAsia"/>
            <w:lang w:eastAsia="zh-CN"/>
          </w:rPr>
          <w:t>(二)、建设期环境保护措施与实施方案</w:t>
        </w:r>
        <w:r>
          <w:tab/>
        </w:r>
        <w:r>
          <w:fldChar w:fldCharType="begin"/>
        </w:r>
        <w:r>
          <w:instrText xml:space="preserve"> PAGEREF _Toc5026 \h </w:instrText>
        </w:r>
        <w:r>
          <w:fldChar w:fldCharType="separate"/>
        </w:r>
        <w:r>
          <w:t>18</w:t>
        </w:r>
        <w:r>
          <w:fldChar w:fldCharType="end"/>
        </w:r>
      </w:hyperlink>
    </w:p>
    <w:p>
      <w:pPr>
        <w:pStyle w:val="TOC2"/>
        <w:tabs>
          <w:tab w:val="right" w:leader="dot" w:pos="8306"/>
        </w:tabs>
      </w:pPr>
      <w:hyperlink w:anchor="_Toc19765" w:history="1">
        <w:r>
          <w:rPr>
            <w:rFonts w:ascii="仿宋" w:eastAsia="仿宋" w:hAnsi="仿宋" w:cs="仿宋" w:hint="eastAsia"/>
            <w:lang w:eastAsia="zh-CN"/>
          </w:rPr>
          <w:t>(三)、运营期环境保护对策及管理计划</w:t>
        </w:r>
        <w:r>
          <w:tab/>
        </w:r>
        <w:r>
          <w:fldChar w:fldCharType="begin"/>
        </w:r>
        <w:r>
          <w:instrText xml:space="preserve"> PAGEREF _Toc19765 \h </w:instrText>
        </w:r>
        <w:r>
          <w:fldChar w:fldCharType="separate"/>
        </w:r>
        <w:r>
          <w:t>20</w:t>
        </w:r>
        <w:r>
          <w:fldChar w:fldCharType="end"/>
        </w:r>
      </w:hyperlink>
    </w:p>
    <w:p>
      <w:pPr>
        <w:pStyle w:val="TOC2"/>
        <w:tabs>
          <w:tab w:val="right" w:leader="dot" w:pos="8306"/>
        </w:tabs>
      </w:pPr>
      <w:hyperlink w:anchor="_Toc26487" w:history="1">
        <w:r>
          <w:rPr>
            <w:rFonts w:ascii="仿宋" w:eastAsia="仿宋" w:hAnsi="仿宋" w:cs="仿宋" w:hint="eastAsia"/>
            <w:lang w:eastAsia="zh-CN"/>
          </w:rPr>
          <w:t>(四)、汞及汞化合物项目建设对区域经济的短期与长期影响</w:t>
        </w:r>
        <w:r>
          <w:tab/>
        </w:r>
        <w:r>
          <w:fldChar w:fldCharType="begin"/>
        </w:r>
        <w:r>
          <w:instrText xml:space="preserve"> PAGEREF _Toc26487 \h </w:instrText>
        </w:r>
        <w:r>
          <w:fldChar w:fldCharType="separate"/>
        </w:r>
        <w:r>
          <w:t>22</w:t>
        </w:r>
        <w:r>
          <w:fldChar w:fldCharType="end"/>
        </w:r>
      </w:hyperlink>
    </w:p>
    <w:p>
      <w:pPr>
        <w:pStyle w:val="TOC2"/>
        <w:tabs>
          <w:tab w:val="right" w:leader="dot" w:pos="8306"/>
        </w:tabs>
      </w:pPr>
      <w:hyperlink w:anchor="_Toc3185" w:history="1">
        <w:r>
          <w:rPr>
            <w:rFonts w:ascii="仿宋" w:eastAsia="仿宋" w:hAnsi="仿宋" w:cs="仿宋" w:hint="eastAsia"/>
            <w:lang w:eastAsia="zh-CN"/>
          </w:rPr>
          <w:t>(五)、废弃物处理方案与资源化利用措施</w:t>
        </w:r>
        <w:r>
          <w:tab/>
        </w:r>
        <w:r>
          <w:fldChar w:fldCharType="begin"/>
        </w:r>
        <w:r>
          <w:instrText xml:space="preserve"> PAGEREF _Toc3185 \h </w:instrText>
        </w:r>
        <w:r>
          <w:fldChar w:fldCharType="separate"/>
        </w:r>
        <w:r>
          <w:t>23</w:t>
        </w:r>
        <w:r>
          <w:fldChar w:fldCharType="end"/>
        </w:r>
      </w:hyperlink>
    </w:p>
    <w:p>
      <w:pPr>
        <w:pStyle w:val="TOC2"/>
        <w:tabs>
          <w:tab w:val="right" w:leader="dot" w:pos="8306"/>
        </w:tabs>
      </w:pPr>
      <w:hyperlink w:anchor="_Toc10288" w:history="1">
        <w:r>
          <w:rPr>
            <w:rFonts w:ascii="仿宋" w:eastAsia="仿宋" w:hAnsi="仿宋" w:cs="仿宋" w:hint="eastAsia"/>
            <w:lang w:eastAsia="zh-CN"/>
          </w:rPr>
          <w:t>(六)、特殊环境影响分析及对策研究</w:t>
        </w:r>
        <w:r>
          <w:tab/>
        </w:r>
        <w:r>
          <w:fldChar w:fldCharType="begin"/>
        </w:r>
        <w:r>
          <w:instrText xml:space="preserve"> PAGEREF _Toc10288 \h </w:instrText>
        </w:r>
        <w:r>
          <w:fldChar w:fldCharType="separate"/>
        </w:r>
        <w:r>
          <w:t>24</w:t>
        </w:r>
        <w:r>
          <w:fldChar w:fldCharType="end"/>
        </w:r>
      </w:hyperlink>
    </w:p>
    <w:p>
      <w:pPr>
        <w:pStyle w:val="TOC2"/>
        <w:tabs>
          <w:tab w:val="right" w:leader="dot" w:pos="8306"/>
        </w:tabs>
      </w:pPr>
      <w:hyperlink w:anchor="_Toc17178" w:history="1">
        <w:r>
          <w:rPr>
            <w:rFonts w:ascii="仿宋" w:eastAsia="仿宋" w:hAnsi="仿宋" w:cs="仿宋" w:hint="eastAsia"/>
            <w:lang w:eastAsia="zh-CN"/>
          </w:rPr>
          <w:t>(七)、清洁生产技术方案与实践经验</w:t>
        </w:r>
        <w:r>
          <w:tab/>
        </w:r>
        <w:r>
          <w:fldChar w:fldCharType="begin"/>
        </w:r>
        <w:r>
          <w:instrText xml:space="preserve"> PAGEREF _Toc17178 \h </w:instrText>
        </w:r>
        <w:r>
          <w:fldChar w:fldCharType="separate"/>
        </w:r>
        <w:r>
          <w:t>25</w:t>
        </w:r>
        <w:r>
          <w:fldChar w:fldCharType="end"/>
        </w:r>
      </w:hyperlink>
    </w:p>
    <w:p>
      <w:pPr>
        <w:pStyle w:val="TOC2"/>
        <w:tabs>
          <w:tab w:val="right" w:leader="dot" w:pos="8306"/>
        </w:tabs>
      </w:pPr>
      <w:hyperlink w:anchor="_Toc15704" w:history="1">
        <w:r>
          <w:rPr>
            <w:rFonts w:ascii="仿宋" w:eastAsia="仿宋" w:hAnsi="仿宋" w:cs="仿宋" w:hint="eastAsia"/>
            <w:lang w:eastAsia="zh-CN"/>
          </w:rPr>
          <w:t>(八)、汞及汞化合物项目建设的经济效益与环境效益权衡分析</w:t>
        </w:r>
        <w:r>
          <w:tab/>
        </w:r>
        <w:r>
          <w:fldChar w:fldCharType="begin"/>
        </w:r>
        <w:r>
          <w:instrText xml:space="preserve"> PAGEREF _Toc15704 \h </w:instrText>
        </w:r>
        <w:r>
          <w:fldChar w:fldCharType="separate"/>
        </w:r>
        <w:r>
          <w:t>27</w:t>
        </w:r>
        <w:r>
          <w:fldChar w:fldCharType="end"/>
        </w:r>
      </w:hyperlink>
    </w:p>
    <w:p>
      <w:pPr>
        <w:pStyle w:val="TOC2"/>
        <w:tabs>
          <w:tab w:val="right" w:leader="dot" w:pos="8306"/>
        </w:tabs>
      </w:pPr>
      <w:hyperlink w:anchor="_Toc27996" w:history="1">
        <w:r>
          <w:rPr>
            <w:rFonts w:ascii="仿宋" w:eastAsia="仿宋" w:hAnsi="仿宋" w:cs="仿宋" w:hint="eastAsia"/>
            <w:lang w:eastAsia="zh-CN"/>
          </w:rPr>
          <w:t>(九)、环境保护综合评价及可持续性发展建议</w:t>
        </w:r>
        <w:r>
          <w:tab/>
        </w:r>
        <w:r>
          <w:fldChar w:fldCharType="begin"/>
        </w:r>
        <w:r>
          <w:instrText xml:space="preserve"> PAGEREF _Toc27996 \h </w:instrText>
        </w:r>
        <w:r>
          <w:fldChar w:fldCharType="separate"/>
        </w:r>
        <w:r>
          <w:t>28</w:t>
        </w:r>
        <w:r>
          <w:fldChar w:fldCharType="end"/>
        </w:r>
      </w:hyperlink>
    </w:p>
    <w:p>
      <w:pPr>
        <w:pStyle w:val="TOC1"/>
        <w:tabs>
          <w:tab w:val="right" w:leader="dot" w:pos="8306"/>
        </w:tabs>
      </w:pPr>
      <w:hyperlink w:anchor="_Toc16909" w:history="1">
        <w:r>
          <w:rPr>
            <w:rFonts w:ascii="仿宋" w:eastAsia="仿宋" w:hAnsi="仿宋" w:cs="仿宋" w:hint="eastAsia"/>
            <w:lang w:eastAsia="zh-CN"/>
          </w:rPr>
          <w:t>五、节能情况分析</w:t>
        </w:r>
        <w:r>
          <w:tab/>
        </w:r>
        <w:r>
          <w:fldChar w:fldCharType="begin"/>
        </w:r>
        <w:r>
          <w:instrText xml:space="preserve"> PAGEREF _Toc16909 \h </w:instrText>
        </w:r>
        <w:r>
          <w:fldChar w:fldCharType="separate"/>
        </w:r>
        <w:r>
          <w:t>29</w:t>
        </w:r>
        <w:r>
          <w:fldChar w:fldCharType="end"/>
        </w:r>
      </w:hyperlink>
    </w:p>
    <w:p>
      <w:pPr>
        <w:pStyle w:val="TOC2"/>
        <w:tabs>
          <w:tab w:val="right" w:leader="dot" w:pos="8306"/>
        </w:tabs>
      </w:pPr>
      <w:hyperlink w:anchor="_Toc4849" w:history="1">
        <w:r>
          <w:rPr>
            <w:rFonts w:ascii="仿宋" w:eastAsia="仿宋" w:hAnsi="仿宋" w:cs="仿宋" w:hint="eastAsia"/>
            <w:lang w:eastAsia="zh-CN"/>
          </w:rPr>
          <w:t>(一)、节能的重要性</w:t>
        </w:r>
        <w:r>
          <w:tab/>
        </w:r>
        <w:r>
          <w:fldChar w:fldCharType="begin"/>
        </w:r>
        <w:r>
          <w:instrText xml:space="preserve"> PAGEREF _Toc4849 \h </w:instrText>
        </w:r>
        <w:r>
          <w:fldChar w:fldCharType="separate"/>
        </w:r>
        <w:r>
          <w:t>29</w:t>
        </w:r>
        <w:r>
          <w:fldChar w:fldCharType="end"/>
        </w:r>
      </w:hyperlink>
    </w:p>
    <w:p>
      <w:pPr>
        <w:pStyle w:val="TOC2"/>
        <w:tabs>
          <w:tab w:val="right" w:leader="dot" w:pos="8306"/>
        </w:tabs>
      </w:pPr>
      <w:hyperlink w:anchor="_Toc31696" w:history="1">
        <w:r>
          <w:rPr>
            <w:rFonts w:ascii="仿宋" w:eastAsia="仿宋" w:hAnsi="仿宋" w:cs="仿宋" w:hint="eastAsia"/>
            <w:lang w:eastAsia="zh-CN"/>
          </w:rPr>
          <w:t>(二)、节能的法规与标准要求</w:t>
        </w:r>
        <w:r>
          <w:tab/>
        </w:r>
        <w:r>
          <w:fldChar w:fldCharType="begin"/>
        </w:r>
        <w:r>
          <w:instrText xml:space="preserve"> PAGEREF _Toc31696 \h </w:instrText>
        </w:r>
        <w:r>
          <w:fldChar w:fldCharType="separate"/>
        </w:r>
        <w:r>
          <w:t>31</w:t>
        </w:r>
        <w:r>
          <w:fldChar w:fldCharType="end"/>
        </w:r>
      </w:hyperlink>
    </w:p>
    <w:p>
      <w:pPr>
        <w:pStyle w:val="TOC2"/>
        <w:tabs>
          <w:tab w:val="right" w:leader="dot" w:pos="8306"/>
        </w:tabs>
      </w:pPr>
      <w:hyperlink w:anchor="_Toc5445" w:history="1">
        <w:r>
          <w:rPr>
            <w:rFonts w:ascii="仿宋" w:eastAsia="仿宋" w:hAnsi="仿宋" w:cs="仿宋" w:hint="eastAsia"/>
            <w:lang w:eastAsia="zh-CN"/>
          </w:rPr>
          <w:t>(三)、汞及汞化合物项目地能源消耗与供应状况</w:t>
        </w:r>
        <w:r>
          <w:tab/>
        </w:r>
        <w:r>
          <w:fldChar w:fldCharType="begin"/>
        </w:r>
        <w:r>
          <w:instrText xml:space="preserve"> PAGEREF _Toc5445 \h </w:instrText>
        </w:r>
        <w:r>
          <w:fldChar w:fldCharType="separate"/>
        </w:r>
        <w:r>
          <w:t>31</w:t>
        </w:r>
        <w:r>
          <w:fldChar w:fldCharType="end"/>
        </w:r>
      </w:hyperlink>
    </w:p>
    <w:p>
      <w:pPr>
        <w:pStyle w:val="TOC2"/>
        <w:tabs>
          <w:tab w:val="right" w:leader="dot" w:pos="8306"/>
        </w:tabs>
      </w:pPr>
      <w:hyperlink w:anchor="_Toc22687" w:history="1">
        <w:r>
          <w:rPr>
            <w:rFonts w:ascii="仿宋" w:eastAsia="仿宋" w:hAnsi="仿宋" w:cs="仿宋" w:hint="eastAsia"/>
            <w:lang w:eastAsia="zh-CN"/>
          </w:rPr>
          <w:t>(四)、能源消耗类型与数量的深入分析</w:t>
        </w:r>
        <w:r>
          <w:tab/>
        </w:r>
        <w:r>
          <w:fldChar w:fldCharType="begin"/>
        </w:r>
        <w:r>
          <w:instrText xml:space="preserve"> PAGEREF _Toc22687 \h </w:instrText>
        </w:r>
        <w:r>
          <w:fldChar w:fldCharType="separate"/>
        </w:r>
        <w:r>
          <w:t>32</w:t>
        </w:r>
        <w:r>
          <w:fldChar w:fldCharType="end"/>
        </w:r>
      </w:hyperlink>
    </w:p>
    <w:p>
      <w:pPr>
        <w:pStyle w:val="TOC2"/>
        <w:tabs>
          <w:tab w:val="right" w:leader="dot" w:pos="8306"/>
        </w:tabs>
      </w:pPr>
      <w:hyperlink w:anchor="_Toc31637" w:history="1">
        <w:r>
          <w:rPr>
            <w:rFonts w:ascii="仿宋" w:eastAsia="仿宋" w:hAnsi="仿宋" w:cs="仿宋" w:hint="eastAsia"/>
            <w:lang w:eastAsia="zh-CN"/>
          </w:rPr>
          <w:t>(五)、节能综合评价</w:t>
        </w:r>
        <w:r>
          <w:tab/>
        </w:r>
        <w:r>
          <w:fldChar w:fldCharType="begin"/>
        </w:r>
        <w:r>
          <w:instrText xml:space="preserve"> PAGEREF _Toc31637 \h </w:instrText>
        </w:r>
        <w:r>
          <w:fldChar w:fldCharType="separate"/>
        </w:r>
        <w:r>
          <w:t>33</w:t>
        </w:r>
        <w:r>
          <w:fldChar w:fldCharType="end"/>
        </w:r>
      </w:hyperlink>
    </w:p>
    <w:p>
      <w:pPr>
        <w:pStyle w:val="TOC2"/>
        <w:tabs>
          <w:tab w:val="right" w:leader="dot" w:pos="8306"/>
        </w:tabs>
      </w:pPr>
      <w:hyperlink w:anchor="_Toc14101" w:history="1">
        <w:r>
          <w:rPr>
            <w:rFonts w:ascii="仿宋" w:eastAsia="仿宋" w:hAnsi="仿宋" w:cs="仿宋" w:hint="eastAsia"/>
            <w:lang w:eastAsia="zh-CN"/>
          </w:rPr>
          <w:t>(六)、设计节能方案</w:t>
        </w:r>
        <w:r>
          <w:tab/>
        </w:r>
        <w:r>
          <w:fldChar w:fldCharType="begin"/>
        </w:r>
        <w:r>
          <w:instrText xml:space="preserve"> PAGEREF _Toc14101 \h </w:instrText>
        </w:r>
        <w:r>
          <w:fldChar w:fldCharType="separate"/>
        </w:r>
        <w:r>
          <w:t>33</w:t>
        </w:r>
        <w:r>
          <w:fldChar w:fldCharType="end"/>
        </w:r>
      </w:hyperlink>
    </w:p>
    <w:p>
      <w:pPr>
        <w:pStyle w:val="TOC2"/>
        <w:tabs>
          <w:tab w:val="right" w:leader="dot" w:pos="8306"/>
        </w:tabs>
      </w:pPr>
      <w:hyperlink w:anchor="_Toc5402" w:history="1">
        <w:r>
          <w:rPr>
            <w:rFonts w:ascii="仿宋" w:eastAsia="仿宋" w:hAnsi="仿宋" w:cs="仿宋" w:hint="eastAsia"/>
            <w:lang w:eastAsia="zh-CN"/>
          </w:rPr>
          <w:t>(七)、实施节能措施</w:t>
        </w:r>
        <w:r>
          <w:tab/>
        </w:r>
        <w:r>
          <w:fldChar w:fldCharType="begin"/>
        </w:r>
        <w:r>
          <w:instrText xml:space="preserve"> PAGEREF _Toc5402 \h </w:instrText>
        </w:r>
        <w:r>
          <w:fldChar w:fldCharType="separate"/>
        </w:r>
        <w:r>
          <w:t>34</w:t>
        </w:r>
        <w:r>
          <w:fldChar w:fldCharType="end"/>
        </w:r>
      </w:hyperlink>
    </w:p>
    <w:p>
      <w:pPr>
        <w:pStyle w:val="TOC1"/>
        <w:tabs>
          <w:tab w:val="right" w:leader="dot" w:pos="8306"/>
        </w:tabs>
      </w:pPr>
      <w:hyperlink w:anchor="_Toc4204" w:history="1">
        <w:r>
          <w:rPr>
            <w:rFonts w:ascii="仿宋" w:eastAsia="仿宋" w:hAnsi="仿宋" w:cs="仿宋" w:hint="eastAsia"/>
            <w:lang w:eastAsia="zh-CN"/>
          </w:rPr>
          <w:t>六、风险性分析</w:t>
        </w:r>
        <w:r>
          <w:tab/>
        </w:r>
        <w:r>
          <w:fldChar w:fldCharType="begin"/>
        </w:r>
        <w:r>
          <w:instrText xml:space="preserve"> PAGEREF _Toc4204 \h </w:instrText>
        </w:r>
        <w:r>
          <w:fldChar w:fldCharType="separate"/>
        </w:r>
        <w:r>
          <w:t>35</w:t>
        </w:r>
        <w:r>
          <w:fldChar w:fldCharType="end"/>
        </w:r>
      </w:hyperlink>
    </w:p>
    <w:p>
      <w:pPr>
        <w:pStyle w:val="TOC2"/>
        <w:tabs>
          <w:tab w:val="right" w:leader="dot" w:pos="8306"/>
        </w:tabs>
      </w:pPr>
      <w:hyperlink w:anchor="_Toc18818" w:history="1">
        <w:r>
          <w:rPr>
            <w:rFonts w:ascii="仿宋" w:eastAsia="仿宋" w:hAnsi="仿宋" w:cs="仿宋" w:hint="eastAsia"/>
            <w:lang w:eastAsia="zh-CN"/>
          </w:rPr>
          <w:t>(一)、风险识别与评估</w:t>
        </w:r>
        <w:r>
          <w:tab/>
        </w:r>
        <w:r>
          <w:fldChar w:fldCharType="begin"/>
        </w:r>
        <w:r>
          <w:instrText xml:space="preserve"> PAGEREF _Toc18818 \h </w:instrText>
        </w:r>
        <w:r>
          <w:fldChar w:fldCharType="separate"/>
        </w:r>
        <w:r>
          <w:t>35</w:t>
        </w:r>
        <w:r>
          <w:fldChar w:fldCharType="end"/>
        </w:r>
      </w:hyperlink>
    </w:p>
    <w:p>
      <w:pPr>
        <w:pStyle w:val="TOC2"/>
        <w:tabs>
          <w:tab w:val="right" w:leader="dot" w:pos="8306"/>
        </w:tabs>
      </w:pPr>
      <w:hyperlink w:anchor="_Toc7050" w:history="1">
        <w:r>
          <w:rPr>
            <w:rFonts w:ascii="仿宋" w:eastAsia="仿宋" w:hAnsi="仿宋" w:cs="仿宋" w:hint="eastAsia"/>
            <w:lang w:eastAsia="zh-CN"/>
          </w:rPr>
          <w:t>(二)、风险类型及分类</w:t>
        </w:r>
        <w:r>
          <w:tab/>
        </w:r>
        <w:r>
          <w:fldChar w:fldCharType="begin"/>
        </w:r>
        <w:r>
          <w:instrText xml:space="preserve"> PAGEREF _Toc7050 \h </w:instrText>
        </w:r>
        <w:r>
          <w:fldChar w:fldCharType="separate"/>
        </w:r>
        <w:r>
          <w:t>38</w:t>
        </w:r>
        <w:r>
          <w:fldChar w:fldCharType="end"/>
        </w:r>
      </w:hyperlink>
    </w:p>
    <w:p>
      <w:pPr>
        <w:pStyle w:val="TOC2"/>
        <w:tabs>
          <w:tab w:val="right" w:leader="dot" w:pos="8306"/>
        </w:tabs>
      </w:pPr>
      <w:hyperlink w:anchor="_Toc29256" w:history="1">
        <w:r>
          <w:rPr>
            <w:rFonts w:ascii="仿宋" w:eastAsia="仿宋" w:hAnsi="仿宋" w:cs="仿宋" w:hint="eastAsia"/>
            <w:lang w:eastAsia="zh-CN"/>
          </w:rPr>
          <w:t>(三)、技术风险及应对措施</w:t>
        </w:r>
        <w:r>
          <w:tab/>
        </w:r>
        <w:r>
          <w:fldChar w:fldCharType="begin"/>
        </w:r>
        <w:r>
          <w:instrText xml:space="preserve"> PAGEREF _Toc29256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7" w:history="1">
        <w:r>
          <w:rPr>
            <w:rFonts w:ascii="仿宋" w:eastAsia="仿宋" w:hAnsi="仿宋" w:cs="仿宋" w:hint="eastAsia"/>
            <w:lang w:eastAsia="zh-CN"/>
          </w:rPr>
          <w:t>(四)、市场风险及应对策略</w:t>
        </w:r>
        <w:r>
          <w:tab/>
        </w:r>
        <w:r>
          <w:fldChar w:fldCharType="begin"/>
        </w:r>
        <w:r>
          <w:instrText xml:space="preserve"> PAGEREF _Toc31107 \h </w:instrText>
        </w:r>
        <w:r>
          <w:fldChar w:fldCharType="separate"/>
        </w:r>
        <w:r>
          <w:t>44</w:t>
        </w:r>
        <w:r>
          <w:fldChar w:fldCharType="end"/>
        </w:r>
      </w:hyperlink>
    </w:p>
    <w:p>
      <w:pPr>
        <w:pStyle w:val="TOC2"/>
        <w:tabs>
          <w:tab w:val="right" w:leader="dot" w:pos="8306"/>
        </w:tabs>
      </w:pPr>
      <w:hyperlink w:anchor="_Toc11171" w:history="1">
        <w:r>
          <w:rPr>
            <w:rFonts w:ascii="仿宋" w:eastAsia="仿宋" w:hAnsi="仿宋" w:cs="仿宋" w:hint="eastAsia"/>
            <w:lang w:eastAsia="zh-CN"/>
          </w:rPr>
          <w:t>(五)、管理风险及规避方法</w:t>
        </w:r>
        <w:r>
          <w:tab/>
        </w:r>
        <w:r>
          <w:fldChar w:fldCharType="begin"/>
        </w:r>
        <w:r>
          <w:instrText xml:space="preserve"> PAGEREF _Toc11171 \h </w:instrText>
        </w:r>
        <w:r>
          <w:fldChar w:fldCharType="separate"/>
        </w:r>
        <w:r>
          <w:t>46</w:t>
        </w:r>
        <w:r>
          <w:fldChar w:fldCharType="end"/>
        </w:r>
      </w:hyperlink>
    </w:p>
    <w:p>
      <w:pPr>
        <w:pStyle w:val="TOC2"/>
        <w:tabs>
          <w:tab w:val="right" w:leader="dot" w:pos="8306"/>
        </w:tabs>
      </w:pPr>
      <w:hyperlink w:anchor="_Toc16190" w:history="1">
        <w:r>
          <w:rPr>
            <w:rFonts w:ascii="仿宋" w:eastAsia="仿宋" w:hAnsi="仿宋" w:cs="仿宋" w:hint="eastAsia"/>
            <w:lang w:eastAsia="zh-CN"/>
          </w:rPr>
          <w:t>(六)、财务风险及防范措施</w:t>
        </w:r>
        <w:r>
          <w:tab/>
        </w:r>
        <w:r>
          <w:fldChar w:fldCharType="begin"/>
        </w:r>
        <w:r>
          <w:instrText xml:space="preserve"> PAGEREF _Toc16190 \h </w:instrText>
        </w:r>
        <w:r>
          <w:fldChar w:fldCharType="separate"/>
        </w:r>
        <w:r>
          <w:t>48</w:t>
        </w:r>
        <w:r>
          <w:fldChar w:fldCharType="end"/>
        </w:r>
      </w:hyperlink>
    </w:p>
    <w:p>
      <w:pPr>
        <w:pStyle w:val="TOC2"/>
        <w:tabs>
          <w:tab w:val="right" w:leader="dot" w:pos="8306"/>
        </w:tabs>
      </w:pPr>
      <w:hyperlink w:anchor="_Toc16939" w:history="1">
        <w:r>
          <w:rPr>
            <w:rFonts w:ascii="仿宋" w:eastAsia="仿宋" w:hAnsi="仿宋" w:cs="仿宋" w:hint="eastAsia"/>
            <w:lang w:eastAsia="zh-CN"/>
          </w:rPr>
          <w:t>(七)、汞及汞化合物项目建设风险及控制手段</w:t>
        </w:r>
        <w:r>
          <w:tab/>
        </w:r>
        <w:r>
          <w:fldChar w:fldCharType="begin"/>
        </w:r>
        <w:r>
          <w:instrText xml:space="preserve"> PAGEREF _Toc16939 \h </w:instrText>
        </w:r>
        <w:r>
          <w:fldChar w:fldCharType="separate"/>
        </w:r>
        <w:r>
          <w:t>50</w:t>
        </w:r>
        <w:r>
          <w:fldChar w:fldCharType="end"/>
        </w:r>
      </w:hyperlink>
    </w:p>
    <w:p>
      <w:pPr>
        <w:pStyle w:val="TOC2"/>
        <w:tabs>
          <w:tab w:val="right" w:leader="dot" w:pos="8306"/>
        </w:tabs>
      </w:pPr>
      <w:hyperlink w:anchor="_Toc3352" w:history="1">
        <w:r>
          <w:rPr>
            <w:rFonts w:ascii="仿宋" w:eastAsia="仿宋" w:hAnsi="仿宋" w:cs="仿宋" w:hint="eastAsia"/>
            <w:lang w:eastAsia="zh-CN"/>
          </w:rPr>
          <w:t>(八)、环境风险及安全防范</w:t>
        </w:r>
        <w:r>
          <w:tab/>
        </w:r>
        <w:r>
          <w:fldChar w:fldCharType="begin"/>
        </w:r>
        <w:r>
          <w:instrText xml:space="preserve"> PAGEREF _Toc3352 \h </w:instrText>
        </w:r>
        <w:r>
          <w:fldChar w:fldCharType="separate"/>
        </w:r>
        <w:r>
          <w:t>52</w:t>
        </w:r>
        <w:r>
          <w:fldChar w:fldCharType="end"/>
        </w:r>
      </w:hyperlink>
    </w:p>
    <w:p>
      <w:pPr>
        <w:pStyle w:val="TOC2"/>
        <w:tabs>
          <w:tab w:val="right" w:leader="dot" w:pos="8306"/>
        </w:tabs>
      </w:pPr>
      <w:hyperlink w:anchor="_Toc19045" w:history="1">
        <w:r>
          <w:rPr>
            <w:rFonts w:ascii="仿宋" w:eastAsia="仿宋" w:hAnsi="仿宋" w:cs="仿宋" w:hint="eastAsia"/>
            <w:lang w:eastAsia="zh-CN"/>
          </w:rPr>
          <w:t>(九)、风险综合评估与决策分析</w:t>
        </w:r>
        <w:r>
          <w:tab/>
        </w:r>
        <w:r>
          <w:fldChar w:fldCharType="begin"/>
        </w:r>
        <w:r>
          <w:instrText xml:space="preserve"> PAGEREF _Toc19045 \h </w:instrText>
        </w:r>
        <w:r>
          <w:fldChar w:fldCharType="separate"/>
        </w:r>
        <w:r>
          <w:t>54</w:t>
        </w:r>
        <w:r>
          <w:fldChar w:fldCharType="end"/>
        </w:r>
      </w:hyperlink>
    </w:p>
    <w:p>
      <w:pPr>
        <w:pStyle w:val="TOC2"/>
        <w:tabs>
          <w:tab w:val="right" w:leader="dot" w:pos="8306"/>
        </w:tabs>
      </w:pPr>
      <w:hyperlink w:anchor="_Toc11445" w:history="1">
        <w:r>
          <w:rPr>
            <w:rFonts w:ascii="仿宋" w:eastAsia="仿宋" w:hAnsi="仿宋" w:cs="仿宋" w:hint="eastAsia"/>
            <w:lang w:eastAsia="zh-CN"/>
          </w:rPr>
          <w:t>(十)、风险管理计划与控制方案</w:t>
        </w:r>
        <w:r>
          <w:tab/>
        </w:r>
        <w:r>
          <w:fldChar w:fldCharType="begin"/>
        </w:r>
        <w:r>
          <w:instrText xml:space="preserve"> PAGEREF _Toc11445 \h </w:instrText>
        </w:r>
        <w:r>
          <w:fldChar w:fldCharType="separate"/>
        </w:r>
        <w:r>
          <w:t>56</w:t>
        </w:r>
        <w:r>
          <w:fldChar w:fldCharType="end"/>
        </w:r>
      </w:hyperlink>
    </w:p>
    <w:p>
      <w:pPr>
        <w:pStyle w:val="TOC1"/>
        <w:tabs>
          <w:tab w:val="right" w:leader="dot" w:pos="8306"/>
        </w:tabs>
      </w:pPr>
      <w:hyperlink w:anchor="_Toc6601" w:history="1">
        <w:r>
          <w:rPr>
            <w:rFonts w:ascii="仿宋" w:eastAsia="仿宋" w:hAnsi="仿宋" w:cs="仿宋" w:hint="eastAsia"/>
            <w:lang w:eastAsia="zh-CN"/>
          </w:rPr>
          <w:t>七、工艺原则</w:t>
        </w:r>
        <w:r>
          <w:tab/>
        </w:r>
        <w:r>
          <w:fldChar w:fldCharType="begin"/>
        </w:r>
        <w:r>
          <w:instrText xml:space="preserve"> PAGEREF _Toc6601 \h </w:instrText>
        </w:r>
        <w:r>
          <w:fldChar w:fldCharType="separate"/>
        </w:r>
        <w:r>
          <w:t>58</w:t>
        </w:r>
        <w:r>
          <w:fldChar w:fldCharType="end"/>
        </w:r>
      </w:hyperlink>
    </w:p>
    <w:p>
      <w:pPr>
        <w:pStyle w:val="TOC2"/>
        <w:tabs>
          <w:tab w:val="right" w:leader="dot" w:pos="8306"/>
        </w:tabs>
      </w:pPr>
      <w:hyperlink w:anchor="_Toc11886" w:history="1">
        <w:r>
          <w:rPr>
            <w:rFonts w:ascii="仿宋" w:eastAsia="仿宋" w:hAnsi="仿宋" w:cs="仿宋" w:hint="eastAsia"/>
            <w:lang w:eastAsia="zh-CN"/>
          </w:rPr>
          <w:t>(一)、汞及汞化合物项目建设期的原材料及辅助材料供应概述</w:t>
        </w:r>
        <w:r>
          <w:tab/>
        </w:r>
        <w:r>
          <w:fldChar w:fldCharType="begin"/>
        </w:r>
        <w:r>
          <w:instrText xml:space="preserve"> PAGEREF _Toc11886 \h </w:instrText>
        </w:r>
        <w:r>
          <w:fldChar w:fldCharType="separate"/>
        </w:r>
        <w:r>
          <w:t>58</w:t>
        </w:r>
        <w:r>
          <w:fldChar w:fldCharType="end"/>
        </w:r>
      </w:hyperlink>
    </w:p>
    <w:p>
      <w:pPr>
        <w:pStyle w:val="TOC2"/>
        <w:tabs>
          <w:tab w:val="right" w:leader="dot" w:pos="8306"/>
        </w:tabs>
      </w:pPr>
      <w:hyperlink w:anchor="_Toc21776" w:history="1">
        <w:r>
          <w:rPr>
            <w:rFonts w:ascii="仿宋" w:eastAsia="仿宋" w:hAnsi="仿宋" w:cs="仿宋" w:hint="eastAsia"/>
            <w:lang w:eastAsia="zh-CN"/>
          </w:rPr>
          <w:t>(二)、汞及汞化合物项目运营期原辅材料采购及管理</w:t>
        </w:r>
        <w:r>
          <w:tab/>
        </w:r>
        <w:r>
          <w:fldChar w:fldCharType="begin"/>
        </w:r>
        <w:r>
          <w:instrText xml:space="preserve"> PAGEREF _Toc21776 \h </w:instrText>
        </w:r>
        <w:r>
          <w:fldChar w:fldCharType="separate"/>
        </w:r>
        <w:r>
          <w:t>58</w:t>
        </w:r>
        <w:r>
          <w:fldChar w:fldCharType="end"/>
        </w:r>
      </w:hyperlink>
    </w:p>
    <w:p>
      <w:pPr>
        <w:pStyle w:val="TOC2"/>
        <w:tabs>
          <w:tab w:val="right" w:leader="dot" w:pos="8306"/>
        </w:tabs>
      </w:pPr>
      <w:hyperlink w:anchor="_Toc2796" w:history="1">
        <w:r>
          <w:rPr>
            <w:rFonts w:ascii="仿宋" w:eastAsia="仿宋" w:hAnsi="仿宋" w:cs="仿宋" w:hint="eastAsia"/>
            <w:lang w:eastAsia="zh-CN"/>
          </w:rPr>
          <w:t>(三)、技术管理特点</w:t>
        </w:r>
        <w:r>
          <w:tab/>
        </w:r>
        <w:r>
          <w:fldChar w:fldCharType="begin"/>
        </w:r>
        <w:r>
          <w:instrText xml:space="preserve"> PAGEREF _Toc2796 \h </w:instrText>
        </w:r>
        <w:r>
          <w:fldChar w:fldCharType="separate"/>
        </w:r>
        <w:r>
          <w:t>59</w:t>
        </w:r>
        <w:r>
          <w:fldChar w:fldCharType="end"/>
        </w:r>
      </w:hyperlink>
    </w:p>
    <w:p>
      <w:pPr>
        <w:pStyle w:val="TOC2"/>
        <w:tabs>
          <w:tab w:val="right" w:leader="dot" w:pos="8306"/>
        </w:tabs>
      </w:pPr>
      <w:hyperlink w:anchor="_Toc9665" w:history="1">
        <w:r>
          <w:rPr>
            <w:rFonts w:ascii="仿宋" w:eastAsia="仿宋" w:hAnsi="仿宋" w:cs="仿宋" w:hint="eastAsia"/>
            <w:lang w:eastAsia="zh-CN"/>
          </w:rPr>
          <w:t>(四)、汞及汞化合物项目工艺技术设计方案</w:t>
        </w:r>
        <w:r>
          <w:tab/>
        </w:r>
        <w:r>
          <w:fldChar w:fldCharType="begin"/>
        </w:r>
        <w:r>
          <w:instrText xml:space="preserve"> PAGEREF _Toc9665 \h </w:instrText>
        </w:r>
        <w:r>
          <w:fldChar w:fldCharType="separate"/>
        </w:r>
        <w:r>
          <w:t>60</w:t>
        </w:r>
        <w:r>
          <w:fldChar w:fldCharType="end"/>
        </w:r>
      </w:hyperlink>
    </w:p>
    <w:p>
      <w:pPr>
        <w:pStyle w:val="TOC2"/>
        <w:tabs>
          <w:tab w:val="right" w:leader="dot" w:pos="8306"/>
        </w:tabs>
      </w:pPr>
      <w:hyperlink w:anchor="_Toc13050" w:history="1">
        <w:r>
          <w:rPr>
            <w:rFonts w:ascii="仿宋" w:eastAsia="仿宋" w:hAnsi="仿宋" w:cs="仿宋" w:hint="eastAsia"/>
            <w:lang w:eastAsia="zh-CN"/>
          </w:rPr>
          <w:t>(五)、汞及汞化合物项目设备选型及配置方案</w:t>
        </w:r>
        <w:r>
          <w:tab/>
        </w:r>
        <w:r>
          <w:fldChar w:fldCharType="begin"/>
        </w:r>
        <w:r>
          <w:instrText xml:space="preserve"> PAGEREF _Toc13050 \h </w:instrText>
        </w:r>
        <w:r>
          <w:fldChar w:fldCharType="separate"/>
        </w:r>
        <w:r>
          <w:t>62</w:t>
        </w:r>
        <w:r>
          <w:fldChar w:fldCharType="end"/>
        </w:r>
      </w:hyperlink>
    </w:p>
    <w:p>
      <w:pPr>
        <w:pStyle w:val="TOC1"/>
        <w:tabs>
          <w:tab w:val="right" w:leader="dot" w:pos="8306"/>
        </w:tabs>
      </w:pPr>
      <w:hyperlink w:anchor="_Toc31063" w:history="1">
        <w:r>
          <w:rPr>
            <w:rFonts w:ascii="仿宋" w:eastAsia="仿宋" w:hAnsi="仿宋" w:cs="仿宋" w:hint="eastAsia"/>
            <w:lang w:eastAsia="zh-CN"/>
          </w:rPr>
          <w:t>八、汞及汞化合物项目投资方案分析</w:t>
        </w:r>
        <w:r>
          <w:tab/>
        </w:r>
        <w:r>
          <w:fldChar w:fldCharType="begin"/>
        </w:r>
        <w:r>
          <w:instrText xml:space="preserve"> PAGEREF _Toc31063 \h </w:instrText>
        </w:r>
        <w:r>
          <w:fldChar w:fldCharType="separate"/>
        </w:r>
        <w:r>
          <w:t>64</w:t>
        </w:r>
        <w:r>
          <w:fldChar w:fldCharType="end"/>
        </w:r>
      </w:hyperlink>
    </w:p>
    <w:p>
      <w:pPr>
        <w:pStyle w:val="TOC2"/>
        <w:tabs>
          <w:tab w:val="right" w:leader="dot" w:pos="8306"/>
        </w:tabs>
      </w:pPr>
      <w:hyperlink w:anchor="_Toc1687" w:history="1">
        <w:r>
          <w:rPr>
            <w:rFonts w:ascii="仿宋" w:eastAsia="仿宋" w:hAnsi="仿宋" w:cs="仿宋" w:hint="eastAsia"/>
            <w:lang w:eastAsia="zh-CN"/>
          </w:rPr>
          <w:t>(一)、汞及汞化合物项目估算说明</w:t>
        </w:r>
        <w:r>
          <w:tab/>
        </w:r>
        <w:r>
          <w:fldChar w:fldCharType="begin"/>
        </w:r>
        <w:r>
          <w:instrText xml:space="preserve"> PAGEREF _Toc1687 \h </w:instrText>
        </w:r>
        <w:r>
          <w:fldChar w:fldCharType="separate"/>
        </w:r>
        <w:r>
          <w:t>64</w:t>
        </w:r>
        <w:r>
          <w:fldChar w:fldCharType="end"/>
        </w:r>
      </w:hyperlink>
    </w:p>
    <w:p>
      <w:pPr>
        <w:pStyle w:val="TOC2"/>
        <w:tabs>
          <w:tab w:val="right" w:leader="dot" w:pos="8306"/>
        </w:tabs>
      </w:pPr>
      <w:hyperlink w:anchor="_Toc32382" w:history="1">
        <w:r>
          <w:rPr>
            <w:rFonts w:ascii="仿宋" w:eastAsia="仿宋" w:hAnsi="仿宋" w:cs="仿宋" w:hint="eastAsia"/>
            <w:lang w:eastAsia="zh-CN"/>
          </w:rPr>
          <w:t>(二)、汞及汞化合物项目总投资估算</w:t>
        </w:r>
        <w:r>
          <w:tab/>
        </w:r>
        <w:r>
          <w:fldChar w:fldCharType="begin"/>
        </w:r>
        <w:r>
          <w:instrText xml:space="preserve"> PAGEREF _Toc32382 \h </w:instrText>
        </w:r>
        <w:r>
          <w:fldChar w:fldCharType="separate"/>
        </w:r>
        <w:r>
          <w:t>64</w:t>
        </w:r>
        <w:r>
          <w:fldChar w:fldCharType="end"/>
        </w:r>
      </w:hyperlink>
    </w:p>
    <w:p>
      <w:pPr>
        <w:pStyle w:val="TOC2"/>
        <w:tabs>
          <w:tab w:val="right" w:leader="dot" w:pos="8306"/>
        </w:tabs>
      </w:pPr>
      <w:hyperlink w:anchor="_Toc13765" w:history="1">
        <w:r>
          <w:rPr>
            <w:rFonts w:ascii="仿宋" w:eastAsia="仿宋" w:hAnsi="仿宋" w:cs="仿宋" w:hint="eastAsia"/>
            <w:lang w:eastAsia="zh-CN"/>
          </w:rPr>
          <w:t>(三)、资金筹措</w:t>
        </w:r>
        <w:r>
          <w:tab/>
        </w:r>
        <w:r>
          <w:fldChar w:fldCharType="begin"/>
        </w:r>
        <w:r>
          <w:instrText xml:space="preserve"> PAGEREF _Toc13765 \h </w:instrText>
        </w:r>
        <w:r>
          <w:fldChar w:fldCharType="separate"/>
        </w:r>
        <w:r>
          <w:t>66</w:t>
        </w:r>
        <w:r>
          <w:fldChar w:fldCharType="end"/>
        </w:r>
      </w:hyperlink>
    </w:p>
    <w:p>
      <w:pPr>
        <w:pStyle w:val="TOC1"/>
        <w:tabs>
          <w:tab w:val="right" w:leader="dot" w:pos="8306"/>
        </w:tabs>
      </w:pPr>
      <w:hyperlink w:anchor="_Toc31022" w:history="1">
        <w:r>
          <w:rPr>
            <w:rFonts w:ascii="仿宋" w:eastAsia="仿宋" w:hAnsi="仿宋" w:cs="仿宋" w:hint="eastAsia"/>
            <w:lang w:eastAsia="zh-CN"/>
          </w:rPr>
          <w:t>九、质量管理体系</w:t>
        </w:r>
        <w:r>
          <w:tab/>
        </w:r>
        <w:r>
          <w:fldChar w:fldCharType="begin"/>
        </w:r>
        <w:r>
          <w:instrText xml:space="preserve"> PAGEREF _Toc31022 \h </w:instrText>
        </w:r>
        <w:r>
          <w:fldChar w:fldCharType="separate"/>
        </w:r>
        <w:r>
          <w:t>66</w:t>
        </w:r>
        <w:r>
          <w:fldChar w:fldCharType="end"/>
        </w:r>
      </w:hyperlink>
    </w:p>
    <w:p>
      <w:pPr>
        <w:pStyle w:val="TOC2"/>
        <w:tabs>
          <w:tab w:val="right" w:leader="dot" w:pos="8306"/>
        </w:tabs>
      </w:pPr>
      <w:hyperlink w:anchor="_Toc24749" w:history="1">
        <w:r>
          <w:rPr>
            <w:rFonts w:ascii="仿宋" w:eastAsia="仿宋" w:hAnsi="仿宋" w:cs="仿宋" w:hint="eastAsia"/>
            <w:lang w:eastAsia="zh-CN"/>
          </w:rPr>
          <w:t>(一)、质量管理体系概述</w:t>
        </w:r>
        <w:r>
          <w:tab/>
        </w:r>
        <w:r>
          <w:fldChar w:fldCharType="begin"/>
        </w:r>
        <w:r>
          <w:instrText xml:space="preserve"> PAGEREF _Toc24749 \h </w:instrText>
        </w:r>
        <w:r>
          <w:fldChar w:fldCharType="separate"/>
        </w:r>
        <w:r>
          <w:t>66</w:t>
        </w:r>
        <w:r>
          <w:fldChar w:fldCharType="end"/>
        </w:r>
      </w:hyperlink>
    </w:p>
    <w:p>
      <w:pPr>
        <w:pStyle w:val="TOC2"/>
        <w:tabs>
          <w:tab w:val="right" w:leader="dot" w:pos="8306"/>
        </w:tabs>
      </w:pPr>
      <w:hyperlink w:anchor="_Toc3248" w:history="1">
        <w:r>
          <w:rPr>
            <w:rFonts w:ascii="仿宋" w:eastAsia="仿宋" w:hAnsi="仿宋" w:cs="仿宋" w:hint="eastAsia"/>
            <w:lang w:eastAsia="zh-CN"/>
          </w:rPr>
          <w:t>(二)、质量方针与目标</w:t>
        </w:r>
        <w:r>
          <w:tab/>
        </w:r>
        <w:r>
          <w:fldChar w:fldCharType="begin"/>
        </w:r>
        <w:r>
          <w:instrText xml:space="preserve"> PAGEREF _Toc3248 \h </w:instrText>
        </w:r>
        <w:r>
          <w:fldChar w:fldCharType="separate"/>
        </w:r>
        <w:r>
          <w:t>68</w:t>
        </w:r>
        <w:r>
          <w:fldChar w:fldCharType="end"/>
        </w:r>
      </w:hyperlink>
    </w:p>
    <w:p>
      <w:pPr>
        <w:pStyle w:val="TOC2"/>
        <w:tabs>
          <w:tab w:val="right" w:leader="dot" w:pos="8306"/>
        </w:tabs>
      </w:pPr>
      <w:hyperlink w:anchor="_Toc14866" w:history="1">
        <w:r>
          <w:rPr>
            <w:rFonts w:ascii="仿宋" w:eastAsia="仿宋" w:hAnsi="仿宋" w:cs="仿宋" w:hint="eastAsia"/>
            <w:lang w:eastAsia="zh-CN"/>
          </w:rPr>
          <w:t>(三)、质量管理责任</w:t>
        </w:r>
        <w:r>
          <w:tab/>
        </w:r>
        <w:r>
          <w:fldChar w:fldCharType="begin"/>
        </w:r>
        <w:r>
          <w:instrText xml:space="preserve"> PAGEREF _Toc14866 \h </w:instrText>
        </w:r>
        <w:r>
          <w:fldChar w:fldCharType="separate"/>
        </w:r>
        <w:r>
          <w:t>69</w:t>
        </w:r>
        <w:r>
          <w:fldChar w:fldCharType="end"/>
        </w:r>
      </w:hyperlink>
    </w:p>
    <w:p>
      <w:pPr>
        <w:pStyle w:val="TOC2"/>
        <w:tabs>
          <w:tab w:val="right" w:leader="dot" w:pos="8306"/>
        </w:tabs>
      </w:pPr>
      <w:hyperlink w:anchor="_Toc21211" w:history="1">
        <w:r>
          <w:rPr>
            <w:rFonts w:ascii="仿宋" w:eastAsia="仿宋" w:hAnsi="仿宋" w:cs="仿宋" w:hint="eastAsia"/>
            <w:lang w:eastAsia="zh-CN"/>
          </w:rPr>
          <w:t>(四)、质量管理程序</w:t>
        </w:r>
        <w:r>
          <w:tab/>
        </w:r>
        <w:r>
          <w:fldChar w:fldCharType="begin"/>
        </w:r>
        <w:r>
          <w:instrText xml:space="preserve"> PAGEREF _Toc21211 \h </w:instrText>
        </w:r>
        <w:r>
          <w:fldChar w:fldCharType="separate"/>
        </w:r>
        <w:r>
          <w:t>71</w:t>
        </w:r>
        <w:r>
          <w:fldChar w:fldCharType="end"/>
        </w:r>
      </w:hyperlink>
    </w:p>
    <w:p>
      <w:pPr>
        <w:pStyle w:val="TOC2"/>
        <w:tabs>
          <w:tab w:val="right" w:leader="dot" w:pos="8306"/>
        </w:tabs>
      </w:pPr>
      <w:hyperlink w:anchor="_Toc17958" w:history="1">
        <w:r>
          <w:rPr>
            <w:rFonts w:ascii="仿宋" w:eastAsia="仿宋" w:hAnsi="仿宋" w:cs="仿宋" w:hint="eastAsia"/>
            <w:lang w:eastAsia="zh-CN"/>
          </w:rPr>
          <w:t>(五)、质量监控与改进</w:t>
        </w:r>
        <w:r>
          <w:tab/>
        </w:r>
        <w:r>
          <w:fldChar w:fldCharType="begin"/>
        </w:r>
        <w:r>
          <w:instrText xml:space="preserve"> PAGEREF _Toc17958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汞及汞化合物的招商引资。项目汞及汞化合物是一项具有前瞻性的投资机会，专注于某一特定领域的创新性项目。本文档将展示项目汞及汞化合物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7895"/>
      <w:r>
        <w:rPr>
          <w:rFonts w:ascii="仿宋" w:eastAsia="仿宋" w:hAnsi="仿宋" w:cs="仿宋" w:hint="eastAsia"/>
          <w:sz w:val="28"/>
          <w:lang w:eastAsia="zh-CN"/>
        </w:rPr>
        <w:t>一、汞及汞化合物项目选址研究</w:t>
      </w:r>
      <w:bookmarkEnd w:id="2"/>
    </w:p>
    <w:p>
      <w:pPr>
        <w:pStyle w:val="Heading2"/>
        <w:rPr>
          <w:rFonts w:ascii="仿宋" w:eastAsia="仿宋" w:hAnsi="仿宋" w:cs="仿宋" w:hint="eastAsia"/>
          <w:lang w:eastAsia="zh-CN"/>
        </w:rPr>
      </w:pPr>
      <w:bookmarkStart w:id="3" w:name="_Toc13658"/>
      <w:r>
        <w:rPr>
          <w:rFonts w:ascii="仿宋" w:eastAsia="仿宋" w:hAnsi="仿宋" w:cs="仿宋" w:hint="eastAsia"/>
          <w:lang w:eastAsia="zh-CN"/>
        </w:rPr>
        <w:t>(一)、汞及汞化合物项目选址的指导原则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汞及汞化合物项目建设方案应当在满足汞及汞化合物项目生产和安全要求的前提下，尽量整合建筑布局，并充分利用周边自然空间。此举旨在兼顾土地资源的有效使用，并切实遵循国家土地政策。具体而言，汞及汞化合物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遵守国家政策：汞及汞化合物项目选址和建设必须遵守国家土地管理政策，确保与规划和法规保持一致。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标准化布局：汞及汞化合物项目的规划应遵循标准化要求，包括生产工艺流程和设施布局，以提高生产效率和产品质量。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https://d.book118.com/848115062021006031</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汞及汞化合物项目招商引资风险评估报告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E5114"/>
    <w:rsid w:val="0EEE51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48115062021006031"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2024-01-12T20:29:00Z</dcterms:created>
  <dcterms:modified xsi:type="dcterms:W3CDTF">2024-01-12T20:29:23Z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9F657FB2CF9B49F8B43A5A914BFAE236_11</vt:lpwstr>
  </property>
  <property fmtid="{D5CDD505-2E9C-101B-9397-08002B2CF9AE}" pid="3" name="KSOProductBuildVer">
    <vt:lpwstr>2052-12.1.0.16120</vt:lpwstr>
  </property>
</Properties>
</file>