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润滑油脂项目规划设计蓝图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69" w:history="1">
        <w:r>
          <w:rPr>
            <w:rFonts w:ascii="仿宋" w:eastAsia="仿宋" w:hAnsi="仿宋" w:cs="仿宋" w:hint="eastAsia"/>
            <w:lang w:eastAsia="zh-CN"/>
          </w:rPr>
          <w:t>序言</w:t>
        </w:r>
        <w:r>
          <w:tab/>
        </w:r>
        <w:r>
          <w:fldChar w:fldCharType="begin"/>
        </w:r>
        <w:r>
          <w:instrText xml:space="preserve"> PAGEREF _Toc12369 \h </w:instrText>
        </w:r>
        <w:r>
          <w:fldChar w:fldCharType="separate"/>
        </w:r>
        <w:r>
          <w:t>3</w:t>
        </w:r>
        <w:r>
          <w:fldChar w:fldCharType="end"/>
        </w:r>
      </w:hyperlink>
    </w:p>
    <w:p>
      <w:pPr>
        <w:pStyle w:val="TOC1"/>
        <w:tabs>
          <w:tab w:val="right" w:leader="dot" w:pos="8306"/>
        </w:tabs>
      </w:pPr>
      <w:hyperlink w:anchor="_Toc8403" w:history="1">
        <w:r>
          <w:rPr>
            <w:rFonts w:ascii="仿宋" w:eastAsia="仿宋" w:hAnsi="仿宋" w:cs="仿宋" w:hint="eastAsia"/>
            <w:lang w:eastAsia="zh-CN"/>
          </w:rPr>
          <w:t>一、产品规划分析</w:t>
        </w:r>
        <w:r>
          <w:tab/>
        </w:r>
        <w:r>
          <w:fldChar w:fldCharType="begin"/>
        </w:r>
        <w:r>
          <w:instrText xml:space="preserve"> PAGEREF _Toc8403 \h </w:instrText>
        </w:r>
        <w:r>
          <w:fldChar w:fldCharType="separate"/>
        </w:r>
        <w:r>
          <w:t>3</w:t>
        </w:r>
        <w:r>
          <w:fldChar w:fldCharType="end"/>
        </w:r>
      </w:hyperlink>
    </w:p>
    <w:p>
      <w:pPr>
        <w:pStyle w:val="TOC2"/>
        <w:tabs>
          <w:tab w:val="right" w:leader="dot" w:pos="8306"/>
        </w:tabs>
      </w:pPr>
      <w:hyperlink w:anchor="_Toc10077" w:history="1">
        <w:r>
          <w:rPr>
            <w:rFonts w:ascii="仿宋" w:eastAsia="仿宋" w:hAnsi="仿宋" w:cs="仿宋" w:hint="eastAsia"/>
            <w:lang w:eastAsia="zh-CN"/>
          </w:rPr>
          <w:t>(一)、产品规划</w:t>
        </w:r>
        <w:r>
          <w:tab/>
        </w:r>
        <w:r>
          <w:fldChar w:fldCharType="begin"/>
        </w:r>
        <w:r>
          <w:instrText xml:space="preserve"> PAGEREF _Toc10077 \h </w:instrText>
        </w:r>
        <w:r>
          <w:fldChar w:fldCharType="separate"/>
        </w:r>
        <w:r>
          <w:t>3</w:t>
        </w:r>
        <w:r>
          <w:fldChar w:fldCharType="end"/>
        </w:r>
      </w:hyperlink>
    </w:p>
    <w:p>
      <w:pPr>
        <w:pStyle w:val="TOC2"/>
        <w:tabs>
          <w:tab w:val="right" w:leader="dot" w:pos="8306"/>
        </w:tabs>
      </w:pPr>
      <w:hyperlink w:anchor="_Toc30018" w:history="1">
        <w:r>
          <w:rPr>
            <w:rFonts w:ascii="仿宋" w:eastAsia="仿宋" w:hAnsi="仿宋" w:cs="仿宋" w:hint="eastAsia"/>
            <w:lang w:eastAsia="zh-CN"/>
          </w:rPr>
          <w:t>(二)、建设规模</w:t>
        </w:r>
        <w:r>
          <w:tab/>
        </w:r>
        <w:r>
          <w:fldChar w:fldCharType="begin"/>
        </w:r>
        <w:r>
          <w:instrText xml:space="preserve"> PAGEREF _Toc30018 \h </w:instrText>
        </w:r>
        <w:r>
          <w:fldChar w:fldCharType="separate"/>
        </w:r>
        <w:r>
          <w:t>4</w:t>
        </w:r>
        <w:r>
          <w:fldChar w:fldCharType="end"/>
        </w:r>
      </w:hyperlink>
    </w:p>
    <w:p>
      <w:pPr>
        <w:pStyle w:val="TOC1"/>
        <w:tabs>
          <w:tab w:val="right" w:leader="dot" w:pos="8306"/>
        </w:tabs>
      </w:pPr>
      <w:hyperlink w:anchor="_Toc27126" w:history="1">
        <w:r>
          <w:rPr>
            <w:rFonts w:ascii="仿宋" w:eastAsia="仿宋" w:hAnsi="仿宋" w:cs="仿宋" w:hint="eastAsia"/>
            <w:lang w:eastAsia="zh-CN"/>
          </w:rPr>
          <w:t>二、工艺说明</w:t>
        </w:r>
        <w:r>
          <w:tab/>
        </w:r>
        <w:r>
          <w:fldChar w:fldCharType="begin"/>
        </w:r>
        <w:r>
          <w:instrText xml:space="preserve"> PAGEREF _Toc27126 \h </w:instrText>
        </w:r>
        <w:r>
          <w:fldChar w:fldCharType="separate"/>
        </w:r>
        <w:r>
          <w:t>5</w:t>
        </w:r>
        <w:r>
          <w:fldChar w:fldCharType="end"/>
        </w:r>
      </w:hyperlink>
    </w:p>
    <w:p>
      <w:pPr>
        <w:pStyle w:val="TOC2"/>
        <w:tabs>
          <w:tab w:val="right" w:leader="dot" w:pos="8306"/>
        </w:tabs>
      </w:pPr>
      <w:hyperlink w:anchor="_Toc10206" w:history="1">
        <w:r>
          <w:rPr>
            <w:rFonts w:ascii="仿宋" w:eastAsia="仿宋" w:hAnsi="仿宋" w:cs="仿宋" w:hint="eastAsia"/>
            <w:lang w:eastAsia="zh-CN"/>
          </w:rPr>
          <w:t>(一)、技术管理特点</w:t>
        </w:r>
        <w:r>
          <w:tab/>
        </w:r>
        <w:r>
          <w:fldChar w:fldCharType="begin"/>
        </w:r>
        <w:r>
          <w:instrText xml:space="preserve"> PAGEREF _Toc10206 \h </w:instrText>
        </w:r>
        <w:r>
          <w:fldChar w:fldCharType="separate"/>
        </w:r>
        <w:r>
          <w:t>5</w:t>
        </w:r>
        <w:r>
          <w:fldChar w:fldCharType="end"/>
        </w:r>
      </w:hyperlink>
    </w:p>
    <w:p>
      <w:pPr>
        <w:pStyle w:val="TOC2"/>
        <w:tabs>
          <w:tab w:val="right" w:leader="dot" w:pos="8306"/>
        </w:tabs>
      </w:pPr>
      <w:hyperlink w:anchor="_Toc13452" w:history="1">
        <w:r>
          <w:rPr>
            <w:rFonts w:ascii="仿宋" w:eastAsia="仿宋" w:hAnsi="仿宋" w:cs="仿宋" w:hint="eastAsia"/>
            <w:lang w:eastAsia="zh-CN"/>
          </w:rPr>
          <w:t>(二)、润滑油脂项目工艺技术设计方案</w:t>
        </w:r>
        <w:r>
          <w:tab/>
        </w:r>
        <w:r>
          <w:fldChar w:fldCharType="begin"/>
        </w:r>
        <w:r>
          <w:instrText xml:space="preserve"> PAGEREF _Toc13452 \h </w:instrText>
        </w:r>
        <w:r>
          <w:fldChar w:fldCharType="separate"/>
        </w:r>
        <w:r>
          <w:t>6</w:t>
        </w:r>
        <w:r>
          <w:fldChar w:fldCharType="end"/>
        </w:r>
      </w:hyperlink>
    </w:p>
    <w:p>
      <w:pPr>
        <w:pStyle w:val="TOC2"/>
        <w:tabs>
          <w:tab w:val="right" w:leader="dot" w:pos="8306"/>
        </w:tabs>
      </w:pPr>
      <w:hyperlink w:anchor="_Toc11269" w:history="1">
        <w:r>
          <w:rPr>
            <w:rFonts w:ascii="仿宋" w:eastAsia="仿宋" w:hAnsi="仿宋" w:cs="仿宋" w:hint="eastAsia"/>
            <w:lang w:eastAsia="zh-CN"/>
          </w:rPr>
          <w:t>(三)、设备选型方案</w:t>
        </w:r>
        <w:r>
          <w:tab/>
        </w:r>
        <w:r>
          <w:fldChar w:fldCharType="begin"/>
        </w:r>
        <w:r>
          <w:instrText xml:space="preserve"> PAGEREF _Toc11269 \h </w:instrText>
        </w:r>
        <w:r>
          <w:fldChar w:fldCharType="separate"/>
        </w:r>
        <w:r>
          <w:t>7</w:t>
        </w:r>
        <w:r>
          <w:fldChar w:fldCharType="end"/>
        </w:r>
      </w:hyperlink>
    </w:p>
    <w:p>
      <w:pPr>
        <w:pStyle w:val="TOC1"/>
        <w:tabs>
          <w:tab w:val="right" w:leader="dot" w:pos="8306"/>
        </w:tabs>
      </w:pPr>
      <w:hyperlink w:anchor="_Toc23296" w:history="1">
        <w:r>
          <w:rPr>
            <w:rFonts w:ascii="仿宋" w:eastAsia="仿宋" w:hAnsi="仿宋" w:cs="仿宋" w:hint="eastAsia"/>
            <w:lang w:eastAsia="zh-CN"/>
          </w:rPr>
          <w:t>三、润滑油脂项目可持续发展</w:t>
        </w:r>
        <w:r>
          <w:tab/>
        </w:r>
        <w:r>
          <w:fldChar w:fldCharType="begin"/>
        </w:r>
        <w:r>
          <w:instrText xml:space="preserve"> PAGEREF _Toc23296 \h </w:instrText>
        </w:r>
        <w:r>
          <w:fldChar w:fldCharType="separate"/>
        </w:r>
        <w:r>
          <w:t>9</w:t>
        </w:r>
        <w:r>
          <w:fldChar w:fldCharType="end"/>
        </w:r>
      </w:hyperlink>
    </w:p>
    <w:p>
      <w:pPr>
        <w:pStyle w:val="TOC2"/>
        <w:tabs>
          <w:tab w:val="right" w:leader="dot" w:pos="8306"/>
        </w:tabs>
      </w:pPr>
      <w:hyperlink w:anchor="_Toc1033" w:history="1">
        <w:r>
          <w:rPr>
            <w:rFonts w:ascii="仿宋" w:eastAsia="仿宋" w:hAnsi="仿宋" w:cs="仿宋" w:hint="eastAsia"/>
            <w:lang w:eastAsia="zh-CN"/>
          </w:rPr>
          <w:t>(一)、可持续战略与实践</w:t>
        </w:r>
        <w:r>
          <w:tab/>
        </w:r>
        <w:r>
          <w:fldChar w:fldCharType="begin"/>
        </w:r>
        <w:r>
          <w:instrText xml:space="preserve"> PAGEREF _Toc1033 \h </w:instrText>
        </w:r>
        <w:r>
          <w:fldChar w:fldCharType="separate"/>
        </w:r>
        <w:r>
          <w:t>9</w:t>
        </w:r>
        <w:r>
          <w:fldChar w:fldCharType="end"/>
        </w:r>
      </w:hyperlink>
    </w:p>
    <w:p>
      <w:pPr>
        <w:pStyle w:val="TOC2"/>
        <w:tabs>
          <w:tab w:val="right" w:leader="dot" w:pos="8306"/>
        </w:tabs>
      </w:pPr>
      <w:hyperlink w:anchor="_Toc17524" w:history="1">
        <w:r>
          <w:rPr>
            <w:rFonts w:ascii="仿宋" w:eastAsia="仿宋" w:hAnsi="仿宋" w:cs="仿宋" w:hint="eastAsia"/>
            <w:lang w:eastAsia="zh-CN"/>
          </w:rPr>
          <w:t>(二)、环保与社会责任</w:t>
        </w:r>
        <w:r>
          <w:tab/>
        </w:r>
        <w:r>
          <w:fldChar w:fldCharType="begin"/>
        </w:r>
        <w:r>
          <w:instrText xml:space="preserve"> PAGEREF _Toc17524 \h </w:instrText>
        </w:r>
        <w:r>
          <w:fldChar w:fldCharType="separate"/>
        </w:r>
        <w:r>
          <w:t>9</w:t>
        </w:r>
        <w:r>
          <w:fldChar w:fldCharType="end"/>
        </w:r>
      </w:hyperlink>
    </w:p>
    <w:p>
      <w:pPr>
        <w:pStyle w:val="TOC1"/>
        <w:tabs>
          <w:tab w:val="right" w:leader="dot" w:pos="8306"/>
        </w:tabs>
      </w:pPr>
      <w:hyperlink w:anchor="_Toc30800" w:history="1">
        <w:r>
          <w:rPr>
            <w:rFonts w:ascii="仿宋" w:eastAsia="仿宋" w:hAnsi="仿宋" w:cs="仿宋" w:hint="eastAsia"/>
            <w:lang w:eastAsia="zh-CN"/>
          </w:rPr>
          <w:t>四、润滑油脂项目土建工程</w:t>
        </w:r>
        <w:r>
          <w:tab/>
        </w:r>
        <w:r>
          <w:fldChar w:fldCharType="begin"/>
        </w:r>
        <w:r>
          <w:instrText xml:space="preserve"> PAGEREF _Toc30800 \h </w:instrText>
        </w:r>
        <w:r>
          <w:fldChar w:fldCharType="separate"/>
        </w:r>
        <w:r>
          <w:t>10</w:t>
        </w:r>
        <w:r>
          <w:fldChar w:fldCharType="end"/>
        </w:r>
      </w:hyperlink>
    </w:p>
    <w:p>
      <w:pPr>
        <w:pStyle w:val="TOC2"/>
        <w:tabs>
          <w:tab w:val="right" w:leader="dot" w:pos="8306"/>
        </w:tabs>
      </w:pPr>
      <w:hyperlink w:anchor="_Toc18005" w:history="1">
        <w:r>
          <w:rPr>
            <w:rFonts w:ascii="仿宋" w:eastAsia="仿宋" w:hAnsi="仿宋" w:cs="仿宋" w:hint="eastAsia"/>
            <w:lang w:eastAsia="zh-CN"/>
          </w:rPr>
          <w:t>(一)、建筑工程设计原则</w:t>
        </w:r>
        <w:r>
          <w:tab/>
        </w:r>
        <w:r>
          <w:fldChar w:fldCharType="begin"/>
        </w:r>
        <w:r>
          <w:instrText xml:space="preserve"> PAGEREF _Toc18005 \h </w:instrText>
        </w:r>
        <w:r>
          <w:fldChar w:fldCharType="separate"/>
        </w:r>
        <w:r>
          <w:t>10</w:t>
        </w:r>
        <w:r>
          <w:fldChar w:fldCharType="end"/>
        </w:r>
      </w:hyperlink>
    </w:p>
    <w:p>
      <w:pPr>
        <w:pStyle w:val="TOC2"/>
        <w:tabs>
          <w:tab w:val="right" w:leader="dot" w:pos="8306"/>
        </w:tabs>
      </w:pPr>
      <w:hyperlink w:anchor="_Toc1199" w:history="1">
        <w:r>
          <w:rPr>
            <w:rFonts w:ascii="仿宋" w:eastAsia="仿宋" w:hAnsi="仿宋" w:cs="仿宋" w:hint="eastAsia"/>
            <w:lang w:eastAsia="zh-CN"/>
          </w:rPr>
          <w:t>(二)、土建工程设计年限及安全等级</w:t>
        </w:r>
        <w:r>
          <w:tab/>
        </w:r>
        <w:r>
          <w:fldChar w:fldCharType="begin"/>
        </w:r>
        <w:r>
          <w:instrText xml:space="preserve"> PAGEREF _Toc1199 \h </w:instrText>
        </w:r>
        <w:r>
          <w:fldChar w:fldCharType="separate"/>
        </w:r>
        <w:r>
          <w:t>11</w:t>
        </w:r>
        <w:r>
          <w:fldChar w:fldCharType="end"/>
        </w:r>
      </w:hyperlink>
    </w:p>
    <w:p>
      <w:pPr>
        <w:pStyle w:val="TOC2"/>
        <w:tabs>
          <w:tab w:val="right" w:leader="dot" w:pos="8306"/>
        </w:tabs>
      </w:pPr>
      <w:hyperlink w:anchor="_Toc24787" w:history="1">
        <w:r>
          <w:rPr>
            <w:rFonts w:ascii="仿宋" w:eastAsia="仿宋" w:hAnsi="仿宋" w:cs="仿宋" w:hint="eastAsia"/>
            <w:lang w:eastAsia="zh-CN"/>
          </w:rPr>
          <w:t>(三)、建筑工程设计总体要求</w:t>
        </w:r>
        <w:r>
          <w:tab/>
        </w:r>
        <w:r>
          <w:fldChar w:fldCharType="begin"/>
        </w:r>
        <w:r>
          <w:instrText xml:space="preserve"> PAGEREF _Toc24787 \h </w:instrText>
        </w:r>
        <w:r>
          <w:fldChar w:fldCharType="separate"/>
        </w:r>
        <w:r>
          <w:t>13</w:t>
        </w:r>
        <w:r>
          <w:fldChar w:fldCharType="end"/>
        </w:r>
      </w:hyperlink>
    </w:p>
    <w:p>
      <w:pPr>
        <w:pStyle w:val="TOC2"/>
        <w:tabs>
          <w:tab w:val="right" w:leader="dot" w:pos="8306"/>
        </w:tabs>
      </w:pPr>
      <w:hyperlink w:anchor="_Toc5499" w:history="1">
        <w:r>
          <w:rPr>
            <w:rFonts w:ascii="仿宋" w:eastAsia="仿宋" w:hAnsi="仿宋" w:cs="仿宋" w:hint="eastAsia"/>
            <w:lang w:eastAsia="zh-CN"/>
          </w:rPr>
          <w:t>(四)、土建工程建设指标</w:t>
        </w:r>
        <w:r>
          <w:tab/>
        </w:r>
        <w:r>
          <w:fldChar w:fldCharType="begin"/>
        </w:r>
        <w:r>
          <w:instrText xml:space="preserve"> PAGEREF _Toc5499 \h </w:instrText>
        </w:r>
        <w:r>
          <w:fldChar w:fldCharType="separate"/>
        </w:r>
        <w:r>
          <w:t>13</w:t>
        </w:r>
        <w:r>
          <w:fldChar w:fldCharType="end"/>
        </w:r>
      </w:hyperlink>
    </w:p>
    <w:p>
      <w:pPr>
        <w:pStyle w:val="TOC1"/>
        <w:tabs>
          <w:tab w:val="right" w:leader="dot" w:pos="8306"/>
        </w:tabs>
      </w:pPr>
      <w:hyperlink w:anchor="_Toc12345" w:history="1">
        <w:r>
          <w:rPr>
            <w:rFonts w:ascii="仿宋" w:eastAsia="仿宋" w:hAnsi="仿宋" w:cs="仿宋" w:hint="eastAsia"/>
            <w:lang w:eastAsia="zh-CN"/>
          </w:rPr>
          <w:t>五、润滑油脂项目概论</w:t>
        </w:r>
        <w:r>
          <w:tab/>
        </w:r>
        <w:r>
          <w:fldChar w:fldCharType="begin"/>
        </w:r>
        <w:r>
          <w:instrText xml:space="preserve"> PAGEREF _Toc12345 \h </w:instrText>
        </w:r>
        <w:r>
          <w:fldChar w:fldCharType="separate"/>
        </w:r>
        <w:r>
          <w:t>14</w:t>
        </w:r>
        <w:r>
          <w:fldChar w:fldCharType="end"/>
        </w:r>
      </w:hyperlink>
    </w:p>
    <w:p>
      <w:pPr>
        <w:pStyle w:val="TOC2"/>
        <w:tabs>
          <w:tab w:val="right" w:leader="dot" w:pos="8306"/>
        </w:tabs>
      </w:pPr>
      <w:hyperlink w:anchor="_Toc14869" w:history="1">
        <w:r>
          <w:rPr>
            <w:rFonts w:ascii="仿宋" w:eastAsia="仿宋" w:hAnsi="仿宋" w:cs="仿宋" w:hint="eastAsia"/>
            <w:lang w:eastAsia="zh-CN"/>
          </w:rPr>
          <w:t>(一)、润滑油脂项目概况</w:t>
        </w:r>
        <w:r>
          <w:tab/>
        </w:r>
        <w:r>
          <w:fldChar w:fldCharType="begin"/>
        </w:r>
        <w:r>
          <w:instrText xml:space="preserve"> PAGEREF _Toc14869 \h </w:instrText>
        </w:r>
        <w:r>
          <w:fldChar w:fldCharType="separate"/>
        </w:r>
        <w:r>
          <w:t>14</w:t>
        </w:r>
        <w:r>
          <w:fldChar w:fldCharType="end"/>
        </w:r>
      </w:hyperlink>
    </w:p>
    <w:p>
      <w:pPr>
        <w:pStyle w:val="TOC2"/>
        <w:tabs>
          <w:tab w:val="right" w:leader="dot" w:pos="8306"/>
        </w:tabs>
      </w:pPr>
      <w:hyperlink w:anchor="_Toc16814" w:history="1">
        <w:r>
          <w:rPr>
            <w:rFonts w:ascii="仿宋" w:eastAsia="仿宋" w:hAnsi="仿宋" w:cs="仿宋" w:hint="eastAsia"/>
            <w:lang w:eastAsia="zh-CN"/>
          </w:rPr>
          <w:t>(二)、润滑油脂项目目标</w:t>
        </w:r>
        <w:r>
          <w:tab/>
        </w:r>
        <w:r>
          <w:fldChar w:fldCharType="begin"/>
        </w:r>
        <w:r>
          <w:instrText xml:space="preserve"> PAGEREF _Toc16814 \h </w:instrText>
        </w:r>
        <w:r>
          <w:fldChar w:fldCharType="separate"/>
        </w:r>
        <w:r>
          <w:t>16</w:t>
        </w:r>
        <w:r>
          <w:fldChar w:fldCharType="end"/>
        </w:r>
      </w:hyperlink>
    </w:p>
    <w:p>
      <w:pPr>
        <w:pStyle w:val="TOC2"/>
        <w:tabs>
          <w:tab w:val="right" w:leader="dot" w:pos="8306"/>
        </w:tabs>
      </w:pPr>
      <w:hyperlink w:anchor="_Toc24842" w:history="1">
        <w:r>
          <w:rPr>
            <w:rFonts w:ascii="仿宋" w:eastAsia="仿宋" w:hAnsi="仿宋" w:cs="仿宋" w:hint="eastAsia"/>
            <w:lang w:eastAsia="zh-CN"/>
          </w:rPr>
          <w:t>(三)、润滑油脂项目提出的理由</w:t>
        </w:r>
        <w:r>
          <w:tab/>
        </w:r>
        <w:r>
          <w:fldChar w:fldCharType="begin"/>
        </w:r>
        <w:r>
          <w:instrText xml:space="preserve"> PAGEREF _Toc24842 \h </w:instrText>
        </w:r>
        <w:r>
          <w:fldChar w:fldCharType="separate"/>
        </w:r>
        <w:r>
          <w:t>17</w:t>
        </w:r>
        <w:r>
          <w:fldChar w:fldCharType="end"/>
        </w:r>
      </w:hyperlink>
    </w:p>
    <w:p>
      <w:pPr>
        <w:pStyle w:val="TOC2"/>
        <w:tabs>
          <w:tab w:val="right" w:leader="dot" w:pos="8306"/>
        </w:tabs>
      </w:pPr>
      <w:hyperlink w:anchor="_Toc12145" w:history="1">
        <w:r>
          <w:rPr>
            <w:rFonts w:ascii="仿宋" w:eastAsia="仿宋" w:hAnsi="仿宋" w:cs="仿宋" w:hint="eastAsia"/>
            <w:lang w:eastAsia="zh-CN"/>
          </w:rPr>
          <w:t>(四)、润滑油脂项目意义</w:t>
        </w:r>
        <w:r>
          <w:tab/>
        </w:r>
        <w:r>
          <w:fldChar w:fldCharType="begin"/>
        </w:r>
        <w:r>
          <w:instrText xml:space="preserve"> PAGEREF _Toc12145 \h </w:instrText>
        </w:r>
        <w:r>
          <w:fldChar w:fldCharType="separate"/>
        </w:r>
        <w:r>
          <w:t>18</w:t>
        </w:r>
        <w:r>
          <w:fldChar w:fldCharType="end"/>
        </w:r>
      </w:hyperlink>
    </w:p>
    <w:p>
      <w:pPr>
        <w:pStyle w:val="TOC2"/>
        <w:tabs>
          <w:tab w:val="right" w:leader="dot" w:pos="8306"/>
        </w:tabs>
      </w:pPr>
      <w:hyperlink w:anchor="_Toc4602" w:history="1">
        <w:r>
          <w:rPr>
            <w:rFonts w:ascii="仿宋" w:eastAsia="仿宋" w:hAnsi="仿宋" w:cs="仿宋" w:hint="eastAsia"/>
            <w:lang w:eastAsia="zh-CN"/>
          </w:rPr>
          <w:t>(五)、润滑油脂项目背景</w:t>
        </w:r>
        <w:r>
          <w:tab/>
        </w:r>
        <w:r>
          <w:fldChar w:fldCharType="begin"/>
        </w:r>
        <w:r>
          <w:instrText xml:space="preserve"> PAGEREF _Toc4602 \h </w:instrText>
        </w:r>
        <w:r>
          <w:fldChar w:fldCharType="separate"/>
        </w:r>
        <w:r>
          <w:t>19</w:t>
        </w:r>
        <w:r>
          <w:fldChar w:fldCharType="end"/>
        </w:r>
      </w:hyperlink>
    </w:p>
    <w:p>
      <w:pPr>
        <w:pStyle w:val="TOC1"/>
        <w:tabs>
          <w:tab w:val="right" w:leader="dot" w:pos="8306"/>
        </w:tabs>
      </w:pPr>
      <w:hyperlink w:anchor="_Toc18322" w:history="1">
        <w:r>
          <w:rPr>
            <w:rFonts w:ascii="仿宋" w:eastAsia="仿宋" w:hAnsi="仿宋" w:cs="仿宋" w:hint="eastAsia"/>
            <w:lang w:eastAsia="zh-CN"/>
          </w:rPr>
          <w:t>六、润滑油脂项目绩效评估</w:t>
        </w:r>
        <w:r>
          <w:tab/>
        </w:r>
        <w:r>
          <w:fldChar w:fldCharType="begin"/>
        </w:r>
        <w:r>
          <w:instrText xml:space="preserve"> PAGEREF _Toc18322 \h </w:instrText>
        </w:r>
        <w:r>
          <w:fldChar w:fldCharType="separate"/>
        </w:r>
        <w:r>
          <w:t>20</w:t>
        </w:r>
        <w:r>
          <w:fldChar w:fldCharType="end"/>
        </w:r>
      </w:hyperlink>
    </w:p>
    <w:p>
      <w:pPr>
        <w:pStyle w:val="TOC2"/>
        <w:tabs>
          <w:tab w:val="right" w:leader="dot" w:pos="8306"/>
        </w:tabs>
      </w:pPr>
      <w:hyperlink w:anchor="_Toc31711" w:history="1">
        <w:r>
          <w:rPr>
            <w:rFonts w:ascii="仿宋" w:eastAsia="仿宋" w:hAnsi="仿宋" w:cs="仿宋" w:hint="eastAsia"/>
            <w:lang w:eastAsia="zh-CN"/>
          </w:rPr>
          <w:t>(一)、绩效评估指标</w:t>
        </w:r>
        <w:r>
          <w:tab/>
        </w:r>
        <w:r>
          <w:fldChar w:fldCharType="begin"/>
        </w:r>
        <w:r>
          <w:instrText xml:space="preserve"> PAGEREF _Toc31711 \h </w:instrText>
        </w:r>
        <w:r>
          <w:fldChar w:fldCharType="separate"/>
        </w:r>
        <w:r>
          <w:t>20</w:t>
        </w:r>
        <w:r>
          <w:fldChar w:fldCharType="end"/>
        </w:r>
      </w:hyperlink>
    </w:p>
    <w:p>
      <w:pPr>
        <w:pStyle w:val="TOC2"/>
        <w:tabs>
          <w:tab w:val="right" w:leader="dot" w:pos="8306"/>
        </w:tabs>
      </w:pPr>
      <w:hyperlink w:anchor="_Toc22952" w:history="1">
        <w:r>
          <w:rPr>
            <w:rFonts w:ascii="仿宋" w:eastAsia="仿宋" w:hAnsi="仿宋" w:cs="仿宋" w:hint="eastAsia"/>
            <w:lang w:eastAsia="zh-CN"/>
          </w:rPr>
          <w:t>(二)、绩效评估方法</w:t>
        </w:r>
        <w:r>
          <w:tab/>
        </w:r>
        <w:r>
          <w:fldChar w:fldCharType="begin"/>
        </w:r>
        <w:r>
          <w:instrText xml:space="preserve"> PAGEREF _Toc22952 \h </w:instrText>
        </w:r>
        <w:r>
          <w:fldChar w:fldCharType="separate"/>
        </w:r>
        <w:r>
          <w:t>21</w:t>
        </w:r>
        <w:r>
          <w:fldChar w:fldCharType="end"/>
        </w:r>
      </w:hyperlink>
    </w:p>
    <w:p>
      <w:pPr>
        <w:pStyle w:val="TOC2"/>
        <w:tabs>
          <w:tab w:val="right" w:leader="dot" w:pos="8306"/>
        </w:tabs>
      </w:pPr>
      <w:hyperlink w:anchor="_Toc8815" w:history="1">
        <w:r>
          <w:rPr>
            <w:rFonts w:ascii="仿宋" w:eastAsia="仿宋" w:hAnsi="仿宋" w:cs="仿宋" w:hint="eastAsia"/>
            <w:lang w:eastAsia="zh-CN"/>
          </w:rPr>
          <w:t>(三)、绩效评估周期</w:t>
        </w:r>
        <w:r>
          <w:tab/>
        </w:r>
        <w:r>
          <w:fldChar w:fldCharType="begin"/>
        </w:r>
        <w:r>
          <w:instrText xml:space="preserve"> PAGEREF _Toc8815 \h </w:instrText>
        </w:r>
        <w:r>
          <w:fldChar w:fldCharType="separate"/>
        </w:r>
        <w:r>
          <w:t>22</w:t>
        </w:r>
        <w:r>
          <w:fldChar w:fldCharType="end"/>
        </w:r>
      </w:hyperlink>
    </w:p>
    <w:p>
      <w:pPr>
        <w:pStyle w:val="TOC1"/>
        <w:tabs>
          <w:tab w:val="right" w:leader="dot" w:pos="8306"/>
        </w:tabs>
      </w:pPr>
      <w:hyperlink w:anchor="_Toc27424" w:history="1">
        <w:r>
          <w:rPr>
            <w:rFonts w:ascii="仿宋" w:eastAsia="仿宋" w:hAnsi="仿宋" w:cs="仿宋" w:hint="eastAsia"/>
            <w:lang w:eastAsia="zh-CN"/>
          </w:rPr>
          <w:t>七、润滑油脂项目计划安排</w:t>
        </w:r>
        <w:r>
          <w:tab/>
        </w:r>
        <w:r>
          <w:fldChar w:fldCharType="begin"/>
        </w:r>
        <w:r>
          <w:instrText xml:space="preserve"> PAGEREF _Toc27424 \h </w:instrText>
        </w:r>
        <w:r>
          <w:fldChar w:fldCharType="separate"/>
        </w:r>
        <w:r>
          <w:t>23</w:t>
        </w:r>
        <w:r>
          <w:fldChar w:fldCharType="end"/>
        </w:r>
      </w:hyperlink>
    </w:p>
    <w:p>
      <w:pPr>
        <w:pStyle w:val="TOC2"/>
        <w:tabs>
          <w:tab w:val="right" w:leader="dot" w:pos="8306"/>
        </w:tabs>
      </w:pPr>
      <w:hyperlink w:anchor="_Toc2990" w:history="1">
        <w:r>
          <w:rPr>
            <w:rFonts w:ascii="仿宋" w:eastAsia="仿宋" w:hAnsi="仿宋" w:cs="仿宋" w:hint="eastAsia"/>
            <w:lang w:eastAsia="zh-CN"/>
          </w:rPr>
          <w:t>(一)、建设周期</w:t>
        </w:r>
        <w:r>
          <w:tab/>
        </w:r>
        <w:r>
          <w:fldChar w:fldCharType="begin"/>
        </w:r>
        <w:r>
          <w:instrText xml:space="preserve"> PAGEREF _Toc2990 \h </w:instrText>
        </w:r>
        <w:r>
          <w:fldChar w:fldCharType="separate"/>
        </w:r>
        <w:r>
          <w:t>23</w:t>
        </w:r>
        <w:r>
          <w:fldChar w:fldCharType="end"/>
        </w:r>
      </w:hyperlink>
    </w:p>
    <w:p>
      <w:pPr>
        <w:pStyle w:val="TOC2"/>
        <w:tabs>
          <w:tab w:val="right" w:leader="dot" w:pos="8306"/>
        </w:tabs>
      </w:pPr>
      <w:hyperlink w:anchor="_Toc20243" w:history="1">
        <w:r>
          <w:rPr>
            <w:rFonts w:ascii="仿宋" w:eastAsia="仿宋" w:hAnsi="仿宋" w:cs="仿宋" w:hint="eastAsia"/>
            <w:lang w:eastAsia="zh-CN"/>
          </w:rPr>
          <w:t>(二)、建设进度</w:t>
        </w:r>
        <w:r>
          <w:tab/>
        </w:r>
        <w:r>
          <w:fldChar w:fldCharType="begin"/>
        </w:r>
        <w:r>
          <w:instrText xml:space="preserve"> PAGEREF _Toc20243 \h </w:instrText>
        </w:r>
        <w:r>
          <w:fldChar w:fldCharType="separate"/>
        </w:r>
        <w:r>
          <w:t>24</w:t>
        </w:r>
        <w:r>
          <w:fldChar w:fldCharType="end"/>
        </w:r>
      </w:hyperlink>
    </w:p>
    <w:p>
      <w:pPr>
        <w:pStyle w:val="TOC2"/>
        <w:tabs>
          <w:tab w:val="right" w:leader="dot" w:pos="8306"/>
        </w:tabs>
      </w:pPr>
      <w:hyperlink w:anchor="_Toc5865" w:history="1">
        <w:r>
          <w:rPr>
            <w:rFonts w:ascii="仿宋" w:eastAsia="仿宋" w:hAnsi="仿宋" w:cs="仿宋" w:hint="eastAsia"/>
            <w:lang w:eastAsia="zh-CN"/>
          </w:rPr>
          <w:t>(三)、进度安排注意事项</w:t>
        </w:r>
        <w:r>
          <w:tab/>
        </w:r>
        <w:r>
          <w:fldChar w:fldCharType="begin"/>
        </w:r>
        <w:r>
          <w:instrText xml:space="preserve"> PAGEREF _Toc5865 \h </w:instrText>
        </w:r>
        <w:r>
          <w:fldChar w:fldCharType="separate"/>
        </w:r>
        <w:r>
          <w:t>25</w:t>
        </w:r>
        <w:r>
          <w:fldChar w:fldCharType="end"/>
        </w:r>
      </w:hyperlink>
    </w:p>
    <w:p>
      <w:pPr>
        <w:pStyle w:val="TOC2"/>
        <w:tabs>
          <w:tab w:val="right" w:leader="dot" w:pos="8306"/>
        </w:tabs>
      </w:pPr>
      <w:hyperlink w:anchor="_Toc17865" w:history="1">
        <w:r>
          <w:rPr>
            <w:rFonts w:ascii="仿宋" w:eastAsia="仿宋" w:hAnsi="仿宋" w:cs="仿宋" w:hint="eastAsia"/>
            <w:lang w:eastAsia="zh-CN"/>
          </w:rPr>
          <w:t>(四)、人力资源配置</w:t>
        </w:r>
        <w:r>
          <w:tab/>
        </w:r>
        <w:r>
          <w:fldChar w:fldCharType="begin"/>
        </w:r>
        <w:r>
          <w:instrText xml:space="preserve"> PAGEREF _Toc17865 \h </w:instrText>
        </w:r>
        <w:r>
          <w:fldChar w:fldCharType="separate"/>
        </w:r>
        <w:r>
          <w:t>27</w:t>
        </w:r>
        <w:r>
          <w:fldChar w:fldCharType="end"/>
        </w:r>
      </w:hyperlink>
    </w:p>
    <w:p>
      <w:pPr>
        <w:pStyle w:val="TOC1"/>
        <w:tabs>
          <w:tab w:val="right" w:leader="dot" w:pos="8306"/>
        </w:tabs>
      </w:pPr>
      <w:hyperlink w:anchor="_Toc12466" w:history="1">
        <w:r>
          <w:rPr>
            <w:rFonts w:ascii="仿宋" w:eastAsia="仿宋" w:hAnsi="仿宋" w:cs="仿宋" w:hint="eastAsia"/>
            <w:lang w:eastAsia="zh-CN"/>
          </w:rPr>
          <w:t>八、润滑油脂项目技术管理</w:t>
        </w:r>
        <w:r>
          <w:tab/>
        </w:r>
        <w:r>
          <w:fldChar w:fldCharType="begin"/>
        </w:r>
        <w:r>
          <w:instrText xml:space="preserve"> PAGEREF _Toc12466 \h </w:instrText>
        </w:r>
        <w:r>
          <w:fldChar w:fldCharType="separate"/>
        </w:r>
        <w:r>
          <w:t>27</w:t>
        </w:r>
        <w:r>
          <w:fldChar w:fldCharType="end"/>
        </w:r>
      </w:hyperlink>
    </w:p>
    <w:p>
      <w:pPr>
        <w:pStyle w:val="TOC2"/>
        <w:tabs>
          <w:tab w:val="right" w:leader="dot" w:pos="8306"/>
        </w:tabs>
      </w:pPr>
      <w:hyperlink w:anchor="_Toc10577" w:history="1">
        <w:r>
          <w:rPr>
            <w:rFonts w:ascii="仿宋" w:eastAsia="仿宋" w:hAnsi="仿宋" w:cs="仿宋" w:hint="eastAsia"/>
            <w:lang w:eastAsia="zh-CN"/>
          </w:rPr>
          <w:t>(一)、技术方案选用方向</w:t>
        </w:r>
        <w:r>
          <w:tab/>
        </w:r>
        <w:r>
          <w:fldChar w:fldCharType="begin"/>
        </w:r>
        <w:r>
          <w:instrText xml:space="preserve"> PAGEREF _Toc10577 \h </w:instrText>
        </w:r>
        <w:r>
          <w:fldChar w:fldCharType="separate"/>
        </w:r>
        <w:r>
          <w:t>27</w:t>
        </w:r>
        <w:r>
          <w:fldChar w:fldCharType="end"/>
        </w:r>
      </w:hyperlink>
    </w:p>
    <w:p>
      <w:pPr>
        <w:pStyle w:val="TOC2"/>
        <w:tabs>
          <w:tab w:val="right" w:leader="dot" w:pos="8306"/>
        </w:tabs>
      </w:pPr>
      <w:hyperlink w:anchor="_Toc29589" w:history="1">
        <w:r>
          <w:rPr>
            <w:rFonts w:ascii="仿宋" w:eastAsia="仿宋" w:hAnsi="仿宋" w:cs="仿宋" w:hint="eastAsia"/>
            <w:lang w:eastAsia="zh-CN"/>
          </w:rPr>
          <w:t>(二)、工艺技术方案选用原则</w:t>
        </w:r>
        <w:r>
          <w:tab/>
        </w:r>
        <w:r>
          <w:fldChar w:fldCharType="begin"/>
        </w:r>
        <w:r>
          <w:instrText xml:space="preserve"> PAGEREF _Toc29589 \h </w:instrText>
        </w:r>
        <w:r>
          <w:fldChar w:fldCharType="separate"/>
        </w:r>
        <w:r>
          <w:t>29</w:t>
        </w:r>
        <w:r>
          <w:fldChar w:fldCharType="end"/>
        </w:r>
      </w:hyperlink>
    </w:p>
    <w:p>
      <w:pPr>
        <w:pStyle w:val="TOC2"/>
        <w:tabs>
          <w:tab w:val="right" w:leader="dot" w:pos="8306"/>
        </w:tabs>
      </w:pPr>
      <w:hyperlink w:anchor="_Toc6101" w:history="1">
        <w:r>
          <w:rPr>
            <w:rFonts w:ascii="仿宋" w:eastAsia="仿宋" w:hAnsi="仿宋" w:cs="仿宋" w:hint="eastAsia"/>
            <w:lang w:eastAsia="zh-CN"/>
          </w:rPr>
          <w:t>(三)、工艺技术方案要求</w:t>
        </w:r>
        <w:r>
          <w:tab/>
        </w:r>
        <w:r>
          <w:fldChar w:fldCharType="begin"/>
        </w:r>
        <w:r>
          <w:instrText xml:space="preserve"> PAGEREF _Toc6101 \h </w:instrText>
        </w:r>
        <w:r>
          <w:fldChar w:fldCharType="separate"/>
        </w:r>
        <w:r>
          <w:t>31</w:t>
        </w:r>
        <w:r>
          <w:fldChar w:fldCharType="end"/>
        </w:r>
      </w:hyperlink>
    </w:p>
    <w:p>
      <w:pPr>
        <w:pStyle w:val="TOC1"/>
        <w:tabs>
          <w:tab w:val="right" w:leader="dot" w:pos="8306"/>
        </w:tabs>
      </w:pPr>
      <w:hyperlink w:anchor="_Toc926" w:history="1">
        <w:r>
          <w:rPr>
            <w:rFonts w:ascii="仿宋" w:eastAsia="仿宋" w:hAnsi="仿宋" w:cs="仿宋" w:hint="eastAsia"/>
            <w:lang w:eastAsia="zh-CN"/>
          </w:rPr>
          <w:t>九、润滑油脂项目社会影响</w:t>
        </w:r>
        <w:r>
          <w:tab/>
        </w:r>
        <w:r>
          <w:fldChar w:fldCharType="begin"/>
        </w:r>
        <w:r>
          <w:instrText xml:space="preserve"> PAGEREF _Toc926 \h </w:instrText>
        </w:r>
        <w:r>
          <w:fldChar w:fldCharType="separate"/>
        </w:r>
        <w:r>
          <w:t>33</w:t>
        </w:r>
        <w:r>
          <w:fldChar w:fldCharType="end"/>
        </w:r>
      </w:hyperlink>
    </w:p>
    <w:p>
      <w:pPr>
        <w:pStyle w:val="TOC2"/>
        <w:tabs>
          <w:tab w:val="right" w:leader="dot" w:pos="8306"/>
        </w:tabs>
      </w:pPr>
      <w:hyperlink w:anchor="_Toc20885" w:history="1">
        <w:r>
          <w:rPr>
            <w:rFonts w:ascii="仿宋" w:eastAsia="仿宋" w:hAnsi="仿宋" w:cs="仿宋" w:hint="eastAsia"/>
            <w:lang w:eastAsia="zh-CN"/>
          </w:rPr>
          <w:t>(一)、社会责任与义务</w:t>
        </w:r>
        <w:r>
          <w:tab/>
        </w:r>
        <w:r>
          <w:fldChar w:fldCharType="begin"/>
        </w:r>
        <w:r>
          <w:instrText xml:space="preserve"> PAGEREF _Toc20885 \h </w:instrText>
        </w:r>
        <w:r>
          <w:fldChar w:fldCharType="separate"/>
        </w:r>
        <w:r>
          <w:t>33</w:t>
        </w:r>
        <w:r>
          <w:fldChar w:fldCharType="end"/>
        </w:r>
      </w:hyperlink>
    </w:p>
    <w:p>
      <w:pPr>
        <w:pStyle w:val="TOC2"/>
        <w:tabs>
          <w:tab w:val="right" w:leader="dot" w:pos="8306"/>
        </w:tabs>
      </w:pPr>
      <w:hyperlink w:anchor="_Toc8939" w:history="1">
        <w:r>
          <w:rPr>
            <w:rFonts w:ascii="仿宋" w:eastAsia="仿宋" w:hAnsi="仿宋" w:cs="仿宋" w:hint="eastAsia"/>
            <w:lang w:eastAsia="zh-CN"/>
          </w:rPr>
          <w:t>(二)、社会参与与沟通</w:t>
        </w:r>
        <w:r>
          <w:tab/>
        </w:r>
        <w:r>
          <w:fldChar w:fldCharType="begin"/>
        </w:r>
        <w:r>
          <w:instrText xml:space="preserve"> PAGEREF _Toc8939 \h </w:instrText>
        </w:r>
        <w:r>
          <w:fldChar w:fldCharType="separate"/>
        </w:r>
        <w:r>
          <w:t>34</w:t>
        </w:r>
        <w:r>
          <w:fldChar w:fldCharType="end"/>
        </w:r>
      </w:hyperlink>
    </w:p>
    <w:p>
      <w:pPr>
        <w:pStyle w:val="TOC1"/>
        <w:tabs>
          <w:tab w:val="right" w:leader="dot" w:pos="8306"/>
        </w:tabs>
      </w:pPr>
      <w:hyperlink w:anchor="_Toc28586" w:history="1">
        <w:r>
          <w:rPr>
            <w:rFonts w:ascii="仿宋" w:eastAsia="仿宋" w:hAnsi="仿宋" w:cs="仿宋" w:hint="eastAsia"/>
            <w:lang w:eastAsia="zh-CN"/>
          </w:rPr>
          <w:t>十、润滑油脂项目风险管理</w:t>
        </w:r>
        <w:r>
          <w:tab/>
        </w:r>
        <w:r>
          <w:fldChar w:fldCharType="begin"/>
        </w:r>
        <w:r>
          <w:instrText xml:space="preserve"> PAGEREF _Toc28586 \h </w:instrText>
        </w:r>
        <w:r>
          <w:fldChar w:fldCharType="separate"/>
        </w:r>
        <w:r>
          <w:t>35</w:t>
        </w:r>
        <w:r>
          <w:fldChar w:fldCharType="end"/>
        </w:r>
      </w:hyperlink>
    </w:p>
    <w:p>
      <w:pPr>
        <w:pStyle w:val="TOC2"/>
        <w:tabs>
          <w:tab w:val="right" w:leader="dot" w:pos="8306"/>
        </w:tabs>
      </w:pPr>
      <w:hyperlink w:anchor="_Toc12247" w:history="1">
        <w:r>
          <w:rPr>
            <w:rFonts w:ascii="仿宋" w:eastAsia="仿宋" w:hAnsi="仿宋" w:cs="仿宋" w:hint="eastAsia"/>
            <w:lang w:eastAsia="zh-CN"/>
          </w:rPr>
          <w:t>(一)、风险识别与评估</w:t>
        </w:r>
        <w:r>
          <w:tab/>
        </w:r>
        <w:r>
          <w:fldChar w:fldCharType="begin"/>
        </w:r>
        <w:r>
          <w:instrText xml:space="preserve"> PAGEREF _Toc12247 \h </w:instrText>
        </w:r>
        <w:r>
          <w:fldChar w:fldCharType="separate"/>
        </w:r>
        <w:r>
          <w:t>35</w:t>
        </w:r>
        <w:r>
          <w:fldChar w:fldCharType="end"/>
        </w:r>
      </w:hyperlink>
    </w:p>
    <w:p>
      <w:pPr>
        <w:pStyle w:val="TOC2"/>
        <w:tabs>
          <w:tab w:val="right" w:leader="dot" w:pos="8306"/>
        </w:tabs>
      </w:pPr>
      <w:hyperlink w:anchor="_Toc518" w:history="1">
        <w:r>
          <w:rPr>
            <w:rFonts w:ascii="仿宋" w:eastAsia="仿宋" w:hAnsi="仿宋" w:cs="仿宋" w:hint="eastAsia"/>
            <w:lang w:eastAsia="zh-CN"/>
          </w:rPr>
          <w:t>(二)、风险应对策略</w:t>
        </w:r>
        <w:r>
          <w:tab/>
        </w:r>
        <w:r>
          <w:fldChar w:fldCharType="begin"/>
        </w:r>
        <w:r>
          <w:instrText xml:space="preserve"> PAGEREF _Toc518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0" w:history="1">
        <w:r>
          <w:rPr>
            <w:rFonts w:ascii="仿宋" w:eastAsia="仿宋" w:hAnsi="仿宋" w:cs="仿宋" w:hint="eastAsia"/>
            <w:lang w:eastAsia="zh-CN"/>
          </w:rPr>
          <w:t>(三)、风险监控与控制</w:t>
        </w:r>
        <w:r>
          <w:tab/>
        </w:r>
        <w:r>
          <w:fldChar w:fldCharType="begin"/>
        </w:r>
        <w:r>
          <w:instrText xml:space="preserve"> PAGEREF _Toc390 \h </w:instrText>
        </w:r>
        <w:r>
          <w:fldChar w:fldCharType="separate"/>
        </w:r>
        <w:r>
          <w:t>38</w:t>
        </w:r>
        <w:r>
          <w:fldChar w:fldCharType="end"/>
        </w:r>
      </w:hyperlink>
    </w:p>
    <w:p>
      <w:pPr>
        <w:pStyle w:val="TOC1"/>
        <w:tabs>
          <w:tab w:val="right" w:leader="dot" w:pos="8306"/>
        </w:tabs>
      </w:pPr>
      <w:hyperlink w:anchor="_Toc22091" w:history="1">
        <w:r>
          <w:rPr>
            <w:rFonts w:ascii="仿宋" w:eastAsia="仿宋" w:hAnsi="仿宋" w:cs="仿宋" w:hint="eastAsia"/>
            <w:lang w:eastAsia="zh-CN"/>
          </w:rPr>
          <w:t>十一、润滑油脂项目经营效益</w:t>
        </w:r>
        <w:r>
          <w:tab/>
        </w:r>
        <w:r>
          <w:fldChar w:fldCharType="begin"/>
        </w:r>
        <w:r>
          <w:instrText xml:space="preserve"> PAGEREF _Toc22091 \h </w:instrText>
        </w:r>
        <w:r>
          <w:fldChar w:fldCharType="separate"/>
        </w:r>
        <w:r>
          <w:t>39</w:t>
        </w:r>
        <w:r>
          <w:fldChar w:fldCharType="end"/>
        </w:r>
      </w:hyperlink>
    </w:p>
    <w:p>
      <w:pPr>
        <w:pStyle w:val="TOC2"/>
        <w:tabs>
          <w:tab w:val="right" w:leader="dot" w:pos="8306"/>
        </w:tabs>
      </w:pPr>
      <w:hyperlink w:anchor="_Toc32224" w:history="1">
        <w:r>
          <w:rPr>
            <w:rFonts w:ascii="仿宋" w:eastAsia="仿宋" w:hAnsi="仿宋" w:cs="仿宋" w:hint="eastAsia"/>
            <w:lang w:eastAsia="zh-CN"/>
          </w:rPr>
          <w:t>(一)、经济评价财务测算</w:t>
        </w:r>
        <w:r>
          <w:tab/>
        </w:r>
        <w:r>
          <w:fldChar w:fldCharType="begin"/>
        </w:r>
        <w:r>
          <w:instrText xml:space="preserve"> PAGEREF _Toc32224 \h </w:instrText>
        </w:r>
        <w:r>
          <w:fldChar w:fldCharType="separate"/>
        </w:r>
        <w:r>
          <w:t>39</w:t>
        </w:r>
        <w:r>
          <w:fldChar w:fldCharType="end"/>
        </w:r>
      </w:hyperlink>
    </w:p>
    <w:p>
      <w:pPr>
        <w:pStyle w:val="TOC2"/>
        <w:tabs>
          <w:tab w:val="right" w:leader="dot" w:pos="8306"/>
        </w:tabs>
      </w:pPr>
      <w:hyperlink w:anchor="_Toc30310" w:history="1">
        <w:r>
          <w:rPr>
            <w:rFonts w:ascii="仿宋" w:eastAsia="仿宋" w:hAnsi="仿宋" w:cs="仿宋" w:hint="eastAsia"/>
            <w:lang w:eastAsia="zh-CN"/>
          </w:rPr>
          <w:t>(二)、润滑油脂项目盈利能力分析</w:t>
        </w:r>
        <w:r>
          <w:tab/>
        </w:r>
        <w:r>
          <w:fldChar w:fldCharType="begin"/>
        </w:r>
        <w:r>
          <w:instrText xml:space="preserve"> PAGEREF _Toc30310 \h </w:instrText>
        </w:r>
        <w:r>
          <w:fldChar w:fldCharType="separate"/>
        </w:r>
        <w:r>
          <w:t>40</w:t>
        </w:r>
        <w:r>
          <w:fldChar w:fldCharType="end"/>
        </w:r>
      </w:hyperlink>
    </w:p>
    <w:p>
      <w:pPr>
        <w:pStyle w:val="TOC1"/>
        <w:tabs>
          <w:tab w:val="right" w:leader="dot" w:pos="8306"/>
        </w:tabs>
      </w:pPr>
      <w:hyperlink w:anchor="_Toc23603" w:history="1">
        <w:r>
          <w:rPr>
            <w:rFonts w:ascii="仿宋" w:eastAsia="仿宋" w:hAnsi="仿宋" w:cs="仿宋" w:hint="eastAsia"/>
            <w:lang w:eastAsia="zh-CN"/>
          </w:rPr>
          <w:t>十二、润滑油脂项目投资规划</w:t>
        </w:r>
        <w:r>
          <w:tab/>
        </w:r>
        <w:r>
          <w:fldChar w:fldCharType="begin"/>
        </w:r>
        <w:r>
          <w:instrText xml:space="preserve"> PAGEREF _Toc23603 \h </w:instrText>
        </w:r>
        <w:r>
          <w:fldChar w:fldCharType="separate"/>
        </w:r>
        <w:r>
          <w:t>41</w:t>
        </w:r>
        <w:r>
          <w:fldChar w:fldCharType="end"/>
        </w:r>
      </w:hyperlink>
    </w:p>
    <w:p>
      <w:pPr>
        <w:pStyle w:val="TOC2"/>
        <w:tabs>
          <w:tab w:val="right" w:leader="dot" w:pos="8306"/>
        </w:tabs>
      </w:pPr>
      <w:hyperlink w:anchor="_Toc9503" w:history="1">
        <w:r>
          <w:rPr>
            <w:rFonts w:ascii="仿宋" w:eastAsia="仿宋" w:hAnsi="仿宋" w:cs="仿宋" w:hint="eastAsia"/>
            <w:lang w:eastAsia="zh-CN"/>
          </w:rPr>
          <w:t>(一)、润滑油脂项目总投资估算</w:t>
        </w:r>
        <w:r>
          <w:tab/>
        </w:r>
        <w:r>
          <w:fldChar w:fldCharType="begin"/>
        </w:r>
        <w:r>
          <w:instrText xml:space="preserve"> PAGEREF _Toc9503 \h </w:instrText>
        </w:r>
        <w:r>
          <w:fldChar w:fldCharType="separate"/>
        </w:r>
        <w:r>
          <w:t>41</w:t>
        </w:r>
        <w:r>
          <w:fldChar w:fldCharType="end"/>
        </w:r>
      </w:hyperlink>
    </w:p>
    <w:p>
      <w:pPr>
        <w:pStyle w:val="TOC2"/>
        <w:tabs>
          <w:tab w:val="right" w:leader="dot" w:pos="8306"/>
        </w:tabs>
      </w:pPr>
      <w:hyperlink w:anchor="_Toc25109" w:history="1">
        <w:r>
          <w:rPr>
            <w:rFonts w:ascii="仿宋" w:eastAsia="仿宋" w:hAnsi="仿宋" w:cs="仿宋" w:hint="eastAsia"/>
            <w:lang w:eastAsia="zh-CN"/>
          </w:rPr>
          <w:t>(二)、资金筹措</w:t>
        </w:r>
        <w:r>
          <w:tab/>
        </w:r>
        <w:r>
          <w:fldChar w:fldCharType="begin"/>
        </w:r>
        <w:r>
          <w:instrText xml:space="preserve"> PAGEREF _Toc25109 \h </w:instrText>
        </w:r>
        <w:r>
          <w:fldChar w:fldCharType="separate"/>
        </w:r>
        <w:r>
          <w:t>42</w:t>
        </w:r>
        <w:r>
          <w:fldChar w:fldCharType="end"/>
        </w:r>
      </w:hyperlink>
    </w:p>
    <w:p>
      <w:pPr>
        <w:pStyle w:val="TOC1"/>
        <w:tabs>
          <w:tab w:val="right" w:leader="dot" w:pos="8306"/>
        </w:tabs>
      </w:pPr>
      <w:hyperlink w:anchor="_Toc4082" w:history="1">
        <w:r>
          <w:rPr>
            <w:rFonts w:ascii="仿宋" w:eastAsia="仿宋" w:hAnsi="仿宋" w:cs="仿宋" w:hint="eastAsia"/>
            <w:lang w:eastAsia="zh-CN"/>
          </w:rPr>
          <w:t>十三、质量管理体系</w:t>
        </w:r>
        <w:r>
          <w:tab/>
        </w:r>
        <w:r>
          <w:fldChar w:fldCharType="begin"/>
        </w:r>
        <w:r>
          <w:instrText xml:space="preserve"> PAGEREF _Toc4082 \h </w:instrText>
        </w:r>
        <w:r>
          <w:fldChar w:fldCharType="separate"/>
        </w:r>
        <w:r>
          <w:t>43</w:t>
        </w:r>
        <w:r>
          <w:fldChar w:fldCharType="end"/>
        </w:r>
      </w:hyperlink>
    </w:p>
    <w:p>
      <w:pPr>
        <w:pStyle w:val="TOC2"/>
        <w:tabs>
          <w:tab w:val="right" w:leader="dot" w:pos="8306"/>
        </w:tabs>
      </w:pPr>
      <w:hyperlink w:anchor="_Toc5192" w:history="1">
        <w:r>
          <w:rPr>
            <w:rFonts w:ascii="仿宋" w:eastAsia="仿宋" w:hAnsi="仿宋" w:cs="仿宋" w:hint="eastAsia"/>
            <w:lang w:eastAsia="zh-CN"/>
          </w:rPr>
          <w:t>(一)、质量目标与方针</w:t>
        </w:r>
        <w:r>
          <w:tab/>
        </w:r>
        <w:r>
          <w:fldChar w:fldCharType="begin"/>
        </w:r>
        <w:r>
          <w:instrText xml:space="preserve"> PAGEREF _Toc5192 \h </w:instrText>
        </w:r>
        <w:r>
          <w:fldChar w:fldCharType="separate"/>
        </w:r>
        <w:r>
          <w:t>43</w:t>
        </w:r>
        <w:r>
          <w:fldChar w:fldCharType="end"/>
        </w:r>
      </w:hyperlink>
    </w:p>
    <w:p>
      <w:pPr>
        <w:pStyle w:val="TOC2"/>
        <w:tabs>
          <w:tab w:val="right" w:leader="dot" w:pos="8306"/>
        </w:tabs>
      </w:pPr>
      <w:hyperlink w:anchor="_Toc26868" w:history="1">
        <w:r>
          <w:rPr>
            <w:rFonts w:ascii="仿宋" w:eastAsia="仿宋" w:hAnsi="仿宋" w:cs="仿宋" w:hint="eastAsia"/>
            <w:lang w:eastAsia="zh-CN"/>
          </w:rPr>
          <w:t>(二)、质量管理责任</w:t>
        </w:r>
        <w:r>
          <w:tab/>
        </w:r>
        <w:r>
          <w:fldChar w:fldCharType="begin"/>
        </w:r>
        <w:r>
          <w:instrText xml:space="preserve"> PAGEREF _Toc26868 \h </w:instrText>
        </w:r>
        <w:r>
          <w:fldChar w:fldCharType="separate"/>
        </w:r>
        <w:r>
          <w:t>44</w:t>
        </w:r>
        <w:r>
          <w:fldChar w:fldCharType="end"/>
        </w:r>
      </w:hyperlink>
    </w:p>
    <w:p>
      <w:pPr>
        <w:pStyle w:val="TOC2"/>
        <w:tabs>
          <w:tab w:val="right" w:leader="dot" w:pos="8306"/>
        </w:tabs>
      </w:pPr>
      <w:hyperlink w:anchor="_Toc25501" w:history="1">
        <w:r>
          <w:rPr>
            <w:rFonts w:ascii="仿宋" w:eastAsia="仿宋" w:hAnsi="仿宋" w:cs="仿宋" w:hint="eastAsia"/>
            <w:lang w:eastAsia="zh-CN"/>
          </w:rPr>
          <w:t>(三)、质量管理体系文件</w:t>
        </w:r>
        <w:r>
          <w:tab/>
        </w:r>
        <w:r>
          <w:fldChar w:fldCharType="begin"/>
        </w:r>
        <w:r>
          <w:instrText xml:space="preserve"> PAGEREF _Toc25501 \h </w:instrText>
        </w:r>
        <w:r>
          <w:fldChar w:fldCharType="separate"/>
        </w:r>
        <w:r>
          <w:t>45</w:t>
        </w:r>
        <w:r>
          <w:fldChar w:fldCharType="end"/>
        </w:r>
      </w:hyperlink>
    </w:p>
    <w:p>
      <w:pPr>
        <w:pStyle w:val="TOC2"/>
        <w:tabs>
          <w:tab w:val="right" w:leader="dot" w:pos="8306"/>
        </w:tabs>
      </w:pPr>
      <w:hyperlink w:anchor="_Toc28810" w:history="1">
        <w:r>
          <w:rPr>
            <w:rFonts w:ascii="仿宋" w:eastAsia="仿宋" w:hAnsi="仿宋" w:cs="仿宋" w:hint="eastAsia"/>
            <w:lang w:eastAsia="zh-CN"/>
          </w:rPr>
          <w:t>(四)、质量培训与教育</w:t>
        </w:r>
        <w:r>
          <w:tab/>
        </w:r>
        <w:r>
          <w:fldChar w:fldCharType="begin"/>
        </w:r>
        <w:r>
          <w:instrText xml:space="preserve"> PAGEREF _Toc28810 \h </w:instrText>
        </w:r>
        <w:r>
          <w:fldChar w:fldCharType="separate"/>
        </w:r>
        <w:r>
          <w:t>48</w:t>
        </w:r>
        <w:r>
          <w:fldChar w:fldCharType="end"/>
        </w:r>
      </w:hyperlink>
    </w:p>
    <w:p>
      <w:pPr>
        <w:pStyle w:val="TOC2"/>
        <w:tabs>
          <w:tab w:val="right" w:leader="dot" w:pos="8306"/>
        </w:tabs>
      </w:pPr>
      <w:hyperlink w:anchor="_Toc24119" w:history="1">
        <w:r>
          <w:rPr>
            <w:rFonts w:ascii="仿宋" w:eastAsia="仿宋" w:hAnsi="仿宋" w:cs="仿宋" w:hint="eastAsia"/>
            <w:lang w:eastAsia="zh-CN"/>
          </w:rPr>
          <w:t>(五)、质量审核与评价</w:t>
        </w:r>
        <w:r>
          <w:tab/>
        </w:r>
        <w:r>
          <w:fldChar w:fldCharType="begin"/>
        </w:r>
        <w:r>
          <w:instrText xml:space="preserve"> PAGEREF _Toc24119 \h </w:instrText>
        </w:r>
        <w:r>
          <w:fldChar w:fldCharType="separate"/>
        </w:r>
        <w:r>
          <w:t>49</w:t>
        </w:r>
        <w:r>
          <w:fldChar w:fldCharType="end"/>
        </w:r>
      </w:hyperlink>
    </w:p>
    <w:p>
      <w:pPr>
        <w:pStyle w:val="TOC2"/>
        <w:tabs>
          <w:tab w:val="right" w:leader="dot" w:pos="8306"/>
        </w:tabs>
      </w:pPr>
      <w:hyperlink w:anchor="_Toc30275" w:history="1">
        <w:r>
          <w:rPr>
            <w:rFonts w:ascii="仿宋" w:eastAsia="仿宋" w:hAnsi="仿宋" w:cs="仿宋" w:hint="eastAsia"/>
            <w:lang w:eastAsia="zh-CN"/>
          </w:rPr>
          <w:t>(六)、不符合与纠正措施</w:t>
        </w:r>
        <w:r>
          <w:tab/>
        </w:r>
        <w:r>
          <w:fldChar w:fldCharType="begin"/>
        </w:r>
        <w:r>
          <w:instrText xml:space="preserve"> PAGEREF _Toc30275 \h </w:instrText>
        </w:r>
        <w:r>
          <w:fldChar w:fldCharType="separate"/>
        </w:r>
        <w:r>
          <w:t>50</w:t>
        </w:r>
        <w:r>
          <w:fldChar w:fldCharType="end"/>
        </w:r>
      </w:hyperlink>
    </w:p>
    <w:p>
      <w:pPr>
        <w:pStyle w:val="TOC1"/>
        <w:tabs>
          <w:tab w:val="right" w:leader="dot" w:pos="8306"/>
        </w:tabs>
      </w:pPr>
      <w:hyperlink w:anchor="_Toc28570" w:history="1">
        <w:r>
          <w:rPr>
            <w:rFonts w:ascii="仿宋" w:eastAsia="仿宋" w:hAnsi="仿宋" w:cs="仿宋" w:hint="eastAsia"/>
            <w:lang w:eastAsia="zh-CN"/>
          </w:rPr>
          <w:t>十四、营销与推广策略</w:t>
        </w:r>
        <w:r>
          <w:tab/>
        </w:r>
        <w:r>
          <w:fldChar w:fldCharType="begin"/>
        </w:r>
        <w:r>
          <w:instrText xml:space="preserve"> PAGEREF _Toc28570 \h </w:instrText>
        </w:r>
        <w:r>
          <w:fldChar w:fldCharType="separate"/>
        </w:r>
        <w:r>
          <w:t>51</w:t>
        </w:r>
        <w:r>
          <w:fldChar w:fldCharType="end"/>
        </w:r>
      </w:hyperlink>
    </w:p>
    <w:p>
      <w:pPr>
        <w:pStyle w:val="TOC2"/>
        <w:tabs>
          <w:tab w:val="right" w:leader="dot" w:pos="8306"/>
        </w:tabs>
      </w:pPr>
      <w:hyperlink w:anchor="_Toc20754" w:history="1">
        <w:r>
          <w:rPr>
            <w:rFonts w:ascii="仿宋" w:eastAsia="仿宋" w:hAnsi="仿宋" w:cs="仿宋" w:hint="eastAsia"/>
            <w:lang w:eastAsia="zh-CN"/>
          </w:rPr>
          <w:t>(一)、产品/服务定位与特点</w:t>
        </w:r>
        <w:r>
          <w:tab/>
        </w:r>
        <w:r>
          <w:fldChar w:fldCharType="begin"/>
        </w:r>
        <w:r>
          <w:instrText xml:space="preserve"> PAGEREF _Toc20754 \h </w:instrText>
        </w:r>
        <w:r>
          <w:fldChar w:fldCharType="separate"/>
        </w:r>
        <w:r>
          <w:t>51</w:t>
        </w:r>
        <w:r>
          <w:fldChar w:fldCharType="end"/>
        </w:r>
      </w:hyperlink>
    </w:p>
    <w:p>
      <w:pPr>
        <w:pStyle w:val="TOC2"/>
        <w:tabs>
          <w:tab w:val="right" w:leader="dot" w:pos="8306"/>
        </w:tabs>
      </w:pPr>
      <w:hyperlink w:anchor="_Toc20066" w:history="1">
        <w:r>
          <w:rPr>
            <w:rFonts w:ascii="仿宋" w:eastAsia="仿宋" w:hAnsi="仿宋" w:cs="仿宋" w:hint="eastAsia"/>
            <w:lang w:eastAsia="zh-CN"/>
          </w:rPr>
          <w:t>(二)、市场定位与竞争分析</w:t>
        </w:r>
        <w:r>
          <w:tab/>
        </w:r>
        <w:r>
          <w:fldChar w:fldCharType="begin"/>
        </w:r>
        <w:r>
          <w:instrText xml:space="preserve"> PAGEREF _Toc20066 \h </w:instrText>
        </w:r>
        <w:r>
          <w:fldChar w:fldCharType="separate"/>
        </w:r>
        <w:r>
          <w:t>52</w:t>
        </w:r>
        <w:r>
          <w:fldChar w:fldCharType="end"/>
        </w:r>
      </w:hyperlink>
    </w:p>
    <w:p>
      <w:pPr>
        <w:pStyle w:val="TOC2"/>
        <w:tabs>
          <w:tab w:val="right" w:leader="dot" w:pos="8306"/>
        </w:tabs>
      </w:pPr>
      <w:hyperlink w:anchor="_Toc4789" w:history="1">
        <w:r>
          <w:rPr>
            <w:rFonts w:ascii="仿宋" w:eastAsia="仿宋" w:hAnsi="仿宋" w:cs="仿宋" w:hint="eastAsia"/>
            <w:lang w:eastAsia="zh-CN"/>
          </w:rPr>
          <w:t>(三)、营销渠道与策略</w:t>
        </w:r>
        <w:r>
          <w:tab/>
        </w:r>
        <w:r>
          <w:fldChar w:fldCharType="begin"/>
        </w:r>
        <w:r>
          <w:instrText xml:space="preserve"> PAGEREF _Toc4789 \h </w:instrText>
        </w:r>
        <w:r>
          <w:fldChar w:fldCharType="separate"/>
        </w:r>
        <w:r>
          <w:t>54</w:t>
        </w:r>
        <w:r>
          <w:fldChar w:fldCharType="end"/>
        </w:r>
      </w:hyperlink>
    </w:p>
    <w:p>
      <w:pPr>
        <w:pStyle w:val="TOC2"/>
        <w:tabs>
          <w:tab w:val="right" w:leader="dot" w:pos="8306"/>
        </w:tabs>
      </w:pPr>
      <w:hyperlink w:anchor="_Toc27810" w:history="1">
        <w:r>
          <w:rPr>
            <w:rFonts w:ascii="仿宋" w:eastAsia="仿宋" w:hAnsi="仿宋" w:cs="仿宋" w:hint="eastAsia"/>
            <w:lang w:eastAsia="zh-CN"/>
          </w:rPr>
          <w:t>(四)、推广与宣传活动</w:t>
        </w:r>
        <w:r>
          <w:tab/>
        </w:r>
        <w:r>
          <w:fldChar w:fldCharType="begin"/>
        </w:r>
        <w:r>
          <w:instrText xml:space="preserve"> PAGEREF _Toc27810 \h </w:instrText>
        </w:r>
        <w:r>
          <w:fldChar w:fldCharType="separate"/>
        </w:r>
        <w:r>
          <w:t>55</w:t>
        </w:r>
        <w:r>
          <w:fldChar w:fldCharType="end"/>
        </w:r>
      </w:hyperlink>
    </w:p>
    <w:p>
      <w:pPr>
        <w:pStyle w:val="TOC1"/>
        <w:tabs>
          <w:tab w:val="right" w:leader="dot" w:pos="8306"/>
        </w:tabs>
      </w:pPr>
      <w:hyperlink w:anchor="_Toc5912" w:history="1">
        <w:r>
          <w:rPr>
            <w:rFonts w:ascii="仿宋" w:eastAsia="仿宋" w:hAnsi="仿宋" w:cs="仿宋" w:hint="eastAsia"/>
            <w:lang w:eastAsia="zh-CN"/>
          </w:rPr>
          <w:t>十五、风险识别与分类</w:t>
        </w:r>
        <w:r>
          <w:tab/>
        </w:r>
        <w:r>
          <w:fldChar w:fldCharType="begin"/>
        </w:r>
        <w:r>
          <w:instrText xml:space="preserve"> PAGEREF _Toc5912 \h </w:instrText>
        </w:r>
        <w:r>
          <w:fldChar w:fldCharType="separate"/>
        </w:r>
        <w:r>
          <w:t>60</w:t>
        </w:r>
        <w:r>
          <w:fldChar w:fldCharType="end"/>
        </w:r>
      </w:hyperlink>
    </w:p>
    <w:p>
      <w:pPr>
        <w:pStyle w:val="TOC2"/>
        <w:tabs>
          <w:tab w:val="right" w:leader="dot" w:pos="8306"/>
        </w:tabs>
      </w:pPr>
      <w:hyperlink w:anchor="_Toc10289" w:history="1">
        <w:r>
          <w:rPr>
            <w:rFonts w:ascii="仿宋" w:eastAsia="仿宋" w:hAnsi="仿宋" w:cs="仿宋" w:hint="eastAsia"/>
            <w:lang w:eastAsia="zh-CN"/>
          </w:rPr>
          <w:t>(一)、风险识别</w:t>
        </w:r>
        <w:r>
          <w:tab/>
        </w:r>
        <w:r>
          <w:fldChar w:fldCharType="begin"/>
        </w:r>
        <w:r>
          <w:instrText xml:space="preserve"> PAGEREF _Toc10289 \h </w:instrText>
        </w:r>
        <w:r>
          <w:fldChar w:fldCharType="separate"/>
        </w:r>
        <w:r>
          <w:t>60</w:t>
        </w:r>
        <w:r>
          <w:fldChar w:fldCharType="end"/>
        </w:r>
      </w:hyperlink>
    </w:p>
    <w:p>
      <w:pPr>
        <w:pStyle w:val="TOC2"/>
        <w:tabs>
          <w:tab w:val="right" w:leader="dot" w:pos="8306"/>
        </w:tabs>
      </w:pPr>
      <w:hyperlink w:anchor="_Toc22503" w:history="1">
        <w:r>
          <w:rPr>
            <w:rFonts w:ascii="仿宋" w:eastAsia="仿宋" w:hAnsi="仿宋" w:cs="仿宋" w:hint="eastAsia"/>
            <w:lang w:eastAsia="zh-CN"/>
          </w:rPr>
          <w:t>(二)、风险分类</w:t>
        </w:r>
        <w:r>
          <w:tab/>
        </w:r>
        <w:r>
          <w:fldChar w:fldCharType="begin"/>
        </w:r>
        <w:r>
          <w:instrText xml:space="preserve"> PAGEREF _Toc22503 \h </w:instrText>
        </w:r>
        <w:r>
          <w:fldChar w:fldCharType="separate"/>
        </w:r>
        <w:r>
          <w:t>61</w:t>
        </w:r>
        <w:r>
          <w:fldChar w:fldCharType="end"/>
        </w:r>
      </w:hyperlink>
    </w:p>
    <w:p>
      <w:pPr>
        <w:pStyle w:val="TOC1"/>
        <w:tabs>
          <w:tab w:val="right" w:leader="dot" w:pos="8306"/>
        </w:tabs>
      </w:pPr>
      <w:hyperlink w:anchor="_Toc8819" w:history="1">
        <w:r>
          <w:rPr>
            <w:rFonts w:ascii="仿宋" w:eastAsia="仿宋" w:hAnsi="仿宋" w:cs="仿宋" w:hint="eastAsia"/>
            <w:lang w:eastAsia="zh-CN"/>
          </w:rPr>
          <w:t>十六、润滑油脂项目变更管理</w:t>
        </w:r>
        <w:r>
          <w:tab/>
        </w:r>
        <w:r>
          <w:fldChar w:fldCharType="begin"/>
        </w:r>
        <w:r>
          <w:instrText xml:space="preserve"> PAGEREF _Toc8819 \h </w:instrText>
        </w:r>
        <w:r>
          <w:fldChar w:fldCharType="separate"/>
        </w:r>
        <w:r>
          <w:t>63</w:t>
        </w:r>
        <w:r>
          <w:fldChar w:fldCharType="end"/>
        </w:r>
      </w:hyperlink>
    </w:p>
    <w:p>
      <w:pPr>
        <w:pStyle w:val="TOC2"/>
        <w:tabs>
          <w:tab w:val="right" w:leader="dot" w:pos="8306"/>
        </w:tabs>
      </w:pPr>
      <w:hyperlink w:anchor="_Toc28087" w:history="1">
        <w:r>
          <w:rPr>
            <w:rFonts w:ascii="仿宋" w:eastAsia="仿宋" w:hAnsi="仿宋" w:cs="仿宋" w:hint="eastAsia"/>
            <w:lang w:eastAsia="zh-CN"/>
          </w:rPr>
          <w:t>(一)、变更申请与评估</w:t>
        </w:r>
        <w:r>
          <w:tab/>
        </w:r>
        <w:r>
          <w:fldChar w:fldCharType="begin"/>
        </w:r>
        <w:r>
          <w:instrText xml:space="preserve"> PAGEREF _Toc28087 \h </w:instrText>
        </w:r>
        <w:r>
          <w:fldChar w:fldCharType="separate"/>
        </w:r>
        <w:r>
          <w:t>63</w:t>
        </w:r>
        <w:r>
          <w:fldChar w:fldCharType="end"/>
        </w:r>
      </w:hyperlink>
    </w:p>
    <w:p>
      <w:pPr>
        <w:pStyle w:val="TOC2"/>
        <w:tabs>
          <w:tab w:val="right" w:leader="dot" w:pos="8306"/>
        </w:tabs>
      </w:pPr>
      <w:hyperlink w:anchor="_Toc9058" w:history="1">
        <w:r>
          <w:rPr>
            <w:rFonts w:ascii="仿宋" w:eastAsia="仿宋" w:hAnsi="仿宋" w:cs="仿宋" w:hint="eastAsia"/>
            <w:lang w:eastAsia="zh-CN"/>
          </w:rPr>
          <w:t>(二)、变更实施与控制</w:t>
        </w:r>
        <w:r>
          <w:tab/>
        </w:r>
        <w:r>
          <w:fldChar w:fldCharType="begin"/>
        </w:r>
        <w:r>
          <w:instrText xml:space="preserve"> PAGEREF _Toc9058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0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07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润滑油脂项目的主要产品是XXXX，预计年产值为XXX万元。这一产品在市场中占据着重要的地位，其广泛的应用范围使得该润滑油脂项目的市场前景非常广阔。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润滑油脂项目的xxx产品作为重要的原材料之一，将在多个领域发挥关键作用。其在建筑、交通、能源等方面的广泛应用将为整个产业链提供强大的支持，形成产业协同效应。润滑油脂项目的年产值XXX万XXX万XXX万万元不仅反映了其在市场上的巨大潜力，更预示着它对国民经济的积极贡献。这种关联度高、涉及面广的产业关系，使得该润滑油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01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总征地面积为XXXX平方米，相当于约XX.XX亩，其中净用地面积为XXXX平方米，红线范围内相当于约XX.XX亩。这一用地规模充分考虑了润滑油脂项目的建设需求，保障了润滑油脂项目在合适的空间内得以充分发展。润滑油脂项目规划的总建筑面积为XXXX平方米，其中主体工程建设占XXXX平方米，计容建筑面积达XXXX平方米。预计建筑工程的投资将达到XXXX万元，为润滑油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计划购置的设备共计XXXX台（套），设备购置费用为XXXX万元。这一设备购置计划充分考虑到润滑油脂项目的生产需求和技术要求，确保了润滑油脂项目在生产运营中具备先进的技术装备和高效的生产能力。设备的合理配置将为润滑油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计划总投资为XXXX万元，预计年实现营业收入为XXXX万元。这一产能规模的设定旨在确保润滑油脂项目能够在投资与回报之间取得平衡，实现长期可持续的发展。润滑油脂项目的总投资充分考虑到各个方面的需求，包括用地建设、设备购置等多个环节，以确保润滑油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12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20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技术管理特点体现在其创新导向。通过引入最先进的技术趋势和解决方案，润滑油脂项目致力于提升科技含量、提高质量和效率水平。这意味着我们将采用最新的工具和方法，确保润滑油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润滑油脂项目技术管理的显著特征。通过整合不同领域的技术资源，我们实现了跨学科的协同工作。这有助于优化技术架构，提高整体效能。此外，整合性策略还促进了不同技术团队之间的紧密沟通和高效合作，确保润滑油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润滑油脂项目所采用的技术。通过不断优化技术方案，润滑油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润滑油脂项目团队将在润滑油脂项目初期识别可能的技术风险，并采取相应的预防和应对措施。通过建立健全的风险评估机制，润滑油脂项目能够在实施过程中及时发现并解决潜在的技术问题，保障润滑油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润滑油脂项目中，技术将成为润滑油脂项目成功的有力支持。这一深度剖析揭示了技术管理在润滑油脂项目实施中的关键作用，为润滑油脂项目的技术基础奠定了坚实的基础。</w:t>
      </w:r>
    </w:p>
    <w:p>
      <w:pPr>
        <w:pStyle w:val="Heading2"/>
        <w:ind w:firstLine="560" w:firstLineChars="200"/>
        <w:rPr>
          <w:rFonts w:ascii="仿宋" w:eastAsia="仿宋" w:hAnsi="仿宋" w:cs="仿宋" w:hint="eastAsia"/>
          <w:sz w:val="28"/>
          <w:lang w:eastAsia="zh-CN"/>
        </w:rPr>
      </w:pPr>
      <w:bookmarkStart w:id="7" w:name="_Toc13452"/>
      <w:r>
        <w:rPr>
          <w:rFonts w:ascii="仿宋" w:eastAsia="仿宋" w:hAnsi="仿宋" w:cs="仿宋" w:hint="eastAsia"/>
          <w:sz w:val="28"/>
          <w:lang w:eastAsia="zh-CN"/>
        </w:rPr>
        <w:t>(二)、润滑油脂项目工艺技术设计方案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润滑油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润滑油脂项目将严格按照相关行业规范要求进行组织。通过有效控制产品质量，润滑油脂项目将致力于为顾客提供优质的润滑油脂项目产品和良好的服务。这体现了润滑油脂项目对于生产活动合规性和质量标准的高度重视，为润滑油脂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润滑油脂项目注重生态效益和清洁生产原则。润滑油脂项目建设将紧密结合地方特色经济发展，与社会经济发展规划和区域环境保护规划方案相协调一致。通过与当地区域自然生态系统的结合，润滑油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润滑油脂项目产品具有多样化的客户需求和个性化的特点。因此，润滑油脂项目产品规格品种多样，且单批生产数量较小。为满足这一特点，润滑油脂项目承办单位将建设先进的柔性制造生产线。通过广泛应用柔性制造技术，润滑油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润滑油脂项目采用的技术具有较高的技术含量和自动化水平，处于国内先进水平。这一技术选用不仅体现了对生产效率、质量和环境友好性的高标准要求，同时为润滑油脂项目的可持续发展奠定了坚实的基础。</w:t>
      </w:r>
    </w:p>
    <w:p>
      <w:pPr>
        <w:pStyle w:val="Heading2"/>
        <w:ind w:firstLine="560" w:firstLineChars="200"/>
        <w:rPr>
          <w:rFonts w:ascii="仿宋" w:eastAsia="仿宋" w:hAnsi="仿宋" w:cs="仿宋" w:hint="eastAsia"/>
          <w:sz w:val="28"/>
          <w:lang w:eastAsia="zh-CN"/>
        </w:rPr>
      </w:pPr>
      <w:bookmarkStart w:id="8" w:name="_Toc1126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为确保润滑油脂项目的高效生产和技术实施，我们制定了一套精心设计的设备选型方案，以满足润滑油脂项目生产、质量和环保的要求。该方案的主要特点如下：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润滑油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针对润滑油脂项目产品的多样性和小批量生产的特点，我们将建设柔性制造生产线。通过在设备选型中考虑柔性制造技术，可以灵活应对不同产品规格和生产需求，实现生产线的高度灵活性和适应性。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296"/>
      <w:r>
        <w:rPr>
          <w:rFonts w:ascii="仿宋" w:eastAsia="仿宋" w:hAnsi="仿宋" w:cs="仿宋" w:hint="eastAsia"/>
          <w:sz w:val="28"/>
          <w:lang w:eastAsia="zh-CN"/>
        </w:rPr>
        <w:t>三、润滑油脂项目可持续发展</w:t>
      </w:r>
      <w:bookmarkEnd w:id="9"/>
    </w:p>
    <w:p>
      <w:pPr>
        <w:pStyle w:val="Heading2"/>
        <w:rPr>
          <w:rFonts w:ascii="仿宋" w:eastAsia="仿宋" w:hAnsi="仿宋" w:cs="仿宋" w:hint="eastAsia"/>
          <w:lang w:eastAsia="zh-CN"/>
        </w:rPr>
      </w:pPr>
      <w:bookmarkStart w:id="10" w:name="_Toc103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油脂项目中，润滑油脂项目团队着眼于未来，明确了可持续发展的战略方向。制定的具体可持续发展目标包括降低资源使用、采用环保技术、最大化社会效益等。这一步骤不仅有助于润滑油脂项目在环保和社会责任方面达到最高标准，也为未来提供了明确的指引，确保润滑油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可持续实践的融入润滑油脂项目管理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润滑油脂项目管理周期。从润滑油脂项目规划开始，润滑油脂项目团队就考虑了环境和社会的因素。在执行阶段，润滑油脂项目团队积极推动绿色技术的应用，优化资源利用。此外，关注员工的社会责任，通过培训和沟通活动提高员工对可持续发展的认知，使他们能够在日常工作中践行可持续实践。这些举措不仅为润滑油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752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扎根于润滑油脂项目的可持续发展理念，我们深信环保与社会责任是润滑油脂项目成功的关键支柱。在润滑油脂项目的每一步，我们都致力于通过创新和实践，履行对环境和社会的坚定责任。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团队通过引入先进的环保技术、建立高效的废物处理系统以及推动能源节约措施，积极履行环保责任。定期的环保监测和评估确保润滑油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不仅致力于自身可持续发展，还注重对社会的回馈。通过支持社区润滑油脂项目、参与慈善事业、提供培训机会等方式，润滑油脂项目积极履行社会责任。与当地社区建立积极互动，关注员工的工作与生活平衡，以及员工的身心健康，是润滑油脂项目在社会责任层面的关键举措。这样的实践不仅增强了润滑油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0800"/>
      <w:r>
        <w:rPr>
          <w:rFonts w:ascii="仿宋" w:eastAsia="仿宋" w:hAnsi="仿宋" w:cs="仿宋" w:hint="eastAsia"/>
          <w:sz w:val="28"/>
          <w:lang w:eastAsia="zh-CN"/>
        </w:rPr>
        <w:t>四、润滑油脂项目土建工程</w:t>
      </w:r>
      <w:bookmarkEnd w:id="12"/>
    </w:p>
    <w:p>
      <w:pPr>
        <w:pStyle w:val="Heading2"/>
        <w:rPr>
          <w:rFonts w:ascii="仿宋" w:eastAsia="仿宋" w:hAnsi="仿宋" w:cs="仿宋" w:hint="eastAsia"/>
          <w:lang w:eastAsia="zh-CN"/>
        </w:rPr>
      </w:pPr>
      <w:bookmarkStart w:id="13" w:name="_Toc1800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在润滑油脂项目的建筑工程设计中，我们将秉承一系列重要的设计原则，以确保润滑油脂项目建筑在功能、美观、可持续性等方面达到最佳效果。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首要原则是确保建筑的功能性得到最大化的发挥。我们将充分理解润滑油脂项目的实际需求，合理布局各个功能区域，保证建筑在满足业务需求的同时，提供高效的工作环境。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在建筑设计中，我们将综合考虑建设和运营成本。通过精细的经济效益分析，确保设计方案在高效利用资源的同时，对润滑油脂项目的长期盈利能力有积极的贡献。</w:t>
      </w:r>
    </w:p>
    <w:p>
      <w:pPr>
        <w:pStyle w:val="Heading2"/>
        <w:ind w:firstLine="560" w:firstLineChars="200"/>
        <w:rPr>
          <w:rFonts w:ascii="仿宋" w:eastAsia="仿宋" w:hAnsi="仿宋" w:cs="仿宋" w:hint="eastAsia"/>
          <w:sz w:val="28"/>
          <w:lang w:eastAsia="zh-CN"/>
        </w:rPr>
      </w:pPr>
      <w:bookmarkStart w:id="14" w:name="_Toc119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油脂项目的土建工程设计中，我们将精准设定设计年限，结合润滑油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润滑油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478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润滑油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润滑油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润滑油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549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本期工程润滑油脂项目预计总建筑面积XXX平方米，其中：计容建筑面积XXX平方米，计划建筑工程投资XX万元，占润滑油脂项目总投资的XX%。</w:t>
      </w:r>
    </w:p>
    <w:p>
      <w:pPr>
        <w:pStyle w:val="Heading1"/>
        <w:ind w:firstLine="560" w:firstLineChars="200"/>
        <w:rPr>
          <w:rFonts w:ascii="仿宋" w:eastAsia="仿宋" w:hAnsi="仿宋" w:cs="仿宋" w:hint="eastAsia"/>
          <w:sz w:val="28"/>
          <w:lang w:eastAsia="zh-CN"/>
        </w:rPr>
      </w:pPr>
      <w:bookmarkStart w:id="17" w:name="_Toc12345"/>
      <w:r>
        <w:rPr>
          <w:rFonts w:ascii="仿宋" w:eastAsia="仿宋" w:hAnsi="仿宋" w:cs="仿宋" w:hint="eastAsia"/>
          <w:sz w:val="28"/>
          <w:lang w:eastAsia="zh-CN"/>
        </w:rPr>
        <w:t>五、润滑油脂项目概论</w:t>
      </w:r>
      <w:bookmarkEnd w:id="17"/>
    </w:p>
    <w:p>
      <w:pPr>
        <w:pStyle w:val="Heading2"/>
        <w:rPr>
          <w:rFonts w:ascii="仿宋" w:eastAsia="仿宋" w:hAnsi="仿宋" w:cs="仿宋" w:hint="eastAsia"/>
          <w:lang w:eastAsia="zh-CN"/>
        </w:rPr>
      </w:pPr>
      <w:bookmarkStart w:id="18" w:name="_Toc14869"/>
      <w:r>
        <w:rPr>
          <w:rFonts w:ascii="仿宋" w:eastAsia="仿宋" w:hAnsi="仿宋" w:cs="仿宋" w:hint="eastAsia"/>
          <w:lang w:eastAsia="zh-CN"/>
        </w:rPr>
        <w:t>(一)、润滑油脂项目概况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起源追溯至对市场的深入洞察。市场的不断演变与变革为润滑油脂项目提供了难得的机遇。当前市场存在的需求缺口和变革的大环境共同构成了润滑油脂项目的背景。这个润滑油脂项目旨在充分利用市场机遇，填补行业中尚未满足的需求，为客户提供全新的解决方案。市场的变革和需求的增长使得这个润滑油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润滑油脂项目名称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正式命名为润滑油脂。这个名称不仅仅是一个标识，更代表了润滑油脂项目的核心理念和愿景。它蕴含着润滑油脂项目所要解决问题的关键字，具有强烈的表达和辨识度，为润滑油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润滑油脂项目目标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核心目标是提供一种全新、高效的解决方案，满足客户日益增长的需求。润滑油脂项目追求的不仅仅是满足市场需求，更是在市场中获得卓越的竞争优势。通过不断提升产品或服务的质量和创新水平，润滑油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润滑油脂项目范围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全面涵盖了产品研发、制造、市场推广和售后服务，确保从产品设计到最终用户体验的全方位关注。这一全面的润滑油脂项目范围是为了确保润滑油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润滑油脂项目时间表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润滑油脂项目计划在未来18个月内完成，包括研发、测试、市场试点和正式推出等不同阶段。这个时间表的合理设计是为了确保润滑油脂项目各个阶段的顺利推进，以便按时交付高质量的成果。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润滑油脂项目预算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润滑油脂项目总预算估算为XX百万美元，主要分配在研发、市场推广、人员培训和运营等方面。这一充足的预算为润滑油脂项目提供了充足的资源，确保润滑油脂项目在各个方面都能取得优异的表现。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润滑油脂项目风险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润滑油脂项目可能面临的风险包括市场接受度低、技术难题、竞争激烈等。润滑油脂项目团队已经制定了相应的风险应对计划，通过前瞻性的风险管理，确保润滑油脂项目在面对不确定性时能够迅速做出应对。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润滑油脂项目团队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润滑油脂项目汇聚了一支经验丰富、多领域专业素养的核心团队，确保润滑油脂项目在各个方面都能拥有高水平的执行力。团队的协同作战是润滑油脂项目成功的关键因素之一。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润滑油脂项目背景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润滑油脂项目的背景根植于市场对更高效、创新产品的渴望，同时也受到科技发展对行业格局的深刻改变的影响。这为润滑油脂项目提供了广阔的发展空间和市场需求。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润滑油脂项目现状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截至目前，润滑油脂项目已完成市场调研和技术验证，取得了初步的成功。这为润滑油脂项目在未来的发展奠定了坚实的基础，为更远大的目标打下了坚实的基石。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6814"/>
      <w:r>
        <w:rPr>
          <w:rFonts w:ascii="仿宋" w:eastAsia="仿宋" w:hAnsi="仿宋" w:cs="仿宋" w:hint="eastAsia"/>
          <w:sz w:val="28"/>
          <w:lang w:eastAsia="zh-CN"/>
        </w:rPr>
        <w:t>(二)、润滑油脂项目目标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keyword》润滑油脂项目首要业务目标是在市场中占据有利地位，实现产品/服务的成功推广和销售。通过不断提升产品质量、创新性，润滑油脂项目追求成为行业中的领导者，赢得更多客户的青睐。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在科技迅速发展的时代，润滑油脂项目着眼于技术创新。通过持续的研发和技术升级，润滑油脂项目旨在推出更具创新性的产品或服务，以满足市场对新鲜、先进解决方案的需求。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为了建立可持续的客户关系，润滑油脂项目设定了客户满意度目标。通过提供卓越的产品质量和优质的客户服务，润滑油脂项目追求赢得客户的信任和忠诚度，确保他们的满意度达到行业领先水平。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润滑油脂项目注重社会责任和可持续发展。通过实施环保、社会责任润滑油脂项目，润滑油脂项目致力于在经济发展的同时保护环境，促进社会公平，实现可持续经营。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https://d.book118.com/848117130110006044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7C2FC4"/>
    <w:rsid w:val="3F7C2F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11713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2024-03-03T00:56:00Z</dcterms:created>
  <dcterms:modified xsi:type="dcterms:W3CDTF">2024-03-03T00:56:30Z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BE38890C5F8C4A4F920E18D6A814AECC_11</vt:lpwstr>
  </property>
  <property fmtid="{D5CDD505-2E9C-101B-9397-08002B2CF9AE}" pid="3" name="KSOProductBuildVer">
    <vt:lpwstr>2052-12.1.0.16388</vt:lpwstr>
  </property>
</Properties>
</file>