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hint="eastAsia"/>
        </w:rPr>
      </w:pPr>
    </w:p>
    <w:p>
      <w:pPr>
        <w:spacing w:line="360" w:lineRule="auto"/>
        <w:jc w:val="center"/>
      </w:pPr>
      <w:r>
        <w:rPr>
          <w:rFonts w:ascii="黑体" w:eastAsia="黑体" w:hAnsi="黑体" w:cs="黑体" w:hint="eastAsia"/>
          <w:b/>
          <w:bCs/>
          <w:color w:val="000000"/>
          <w:sz w:val="28"/>
        </w:rPr>
        <w:t>2013年江苏省南京市中考生物试卷</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一、单项选择题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1．</w:t>
      </w:r>
      <w:r>
        <w:rPr>
          <w:rFonts w:ascii="Times New Roman" w:hAnsi="Times New Roman"/>
          <w:b w:val="0"/>
          <w:i w:val="0"/>
          <w:color w:val="000000"/>
          <w:sz w:val="22"/>
        </w:rPr>
        <w:t>下列关于制作人的口腔上皮细胞临时玻片标本的操作，正确的是（　　）</w:t>
      </w:r>
    </w:p>
    <w:p>
      <w:pPr>
        <w:spacing w:line="360" w:lineRule="auto"/>
        <w:ind w:firstLine="286" w:firstLineChars="130"/>
        <w:jc w:val="left"/>
      </w:pPr>
      <w:r>
        <w:rPr>
          <w:rFonts w:ascii="Times New Roman" w:hAnsi="Times New Roman"/>
          <w:b w:val="0"/>
          <w:i w:val="0"/>
          <w:color w:val="000000"/>
          <w:sz w:val="22"/>
        </w:rPr>
        <w:t>A．制片时先在载玻片中央滴一滴清水</w:t>
      </w:r>
    </w:p>
    <w:p>
      <w:pPr>
        <w:spacing w:line="360" w:lineRule="auto"/>
        <w:ind w:firstLine="286" w:firstLineChars="130"/>
        <w:jc w:val="left"/>
      </w:pPr>
      <w:r>
        <w:rPr>
          <w:rFonts w:ascii="Times New Roman" w:hAnsi="Times New Roman"/>
          <w:b w:val="0"/>
          <w:i w:val="0"/>
          <w:color w:val="000000"/>
          <w:sz w:val="22"/>
        </w:rPr>
        <w:t>B．取材时用牙签在舌头上轻刮</w:t>
      </w:r>
    </w:p>
    <w:p>
      <w:pPr>
        <w:spacing w:line="360" w:lineRule="auto"/>
        <w:ind w:firstLine="286" w:firstLineChars="130"/>
        <w:jc w:val="left"/>
      </w:pPr>
      <w:r>
        <w:rPr>
          <w:rFonts w:ascii="Times New Roman" w:hAnsi="Times New Roman"/>
          <w:b w:val="0"/>
          <w:i w:val="0"/>
          <w:color w:val="000000"/>
          <w:sz w:val="22"/>
        </w:rPr>
        <w:t>C．盖盖玻片时盖玻片一边先接触水滴</w:t>
      </w:r>
    </w:p>
    <w:p>
      <w:pPr>
        <w:spacing w:line="360" w:lineRule="auto"/>
        <w:ind w:firstLine="286" w:firstLineChars="130"/>
        <w:jc w:val="left"/>
      </w:pPr>
      <w:r>
        <w:rPr>
          <w:rFonts w:ascii="Times New Roman" w:hAnsi="Times New Roman"/>
          <w:b w:val="0"/>
          <w:i w:val="0"/>
          <w:color w:val="000000"/>
          <w:sz w:val="22"/>
        </w:rPr>
        <w:t>D．染色时稀碘液滴在盖玻片上</w:t>
      </w:r>
    </w:p>
    <w:p>
      <w:pPr>
        <w:spacing w:line="360" w:lineRule="auto"/>
        <w:ind w:left="0"/>
        <w:jc w:val="left"/>
      </w:pPr>
      <w:r>
        <w:t>2．</w:t>
      </w:r>
      <w:r>
        <w:rPr>
          <w:rFonts w:ascii="Times New Roman" w:hAnsi="Times New Roman"/>
          <w:b w:val="0"/>
          <w:i w:val="0"/>
          <w:color w:val="000000"/>
          <w:sz w:val="22"/>
        </w:rPr>
        <w:t>醋酸菌是一种常用于制醋的细菌．与酵母菌相比，其不具有的结构是（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A．成形的细胞核</w:t>
      </w:r>
      <w:r>
        <w:tab/>
      </w:r>
      <w:r>
        <w:rPr>
          <w:rFonts w:ascii="Times New Roman" w:hAnsi="Times New Roman"/>
          <w:b w:val="0"/>
          <w:i w:val="0"/>
          <w:color w:val="000000"/>
          <w:sz w:val="22"/>
        </w:rPr>
        <w:t>B．细胞壁</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C．细胞膜</w:t>
      </w:r>
      <w:r>
        <w:tab/>
      </w:r>
      <w:r>
        <w:rPr>
          <w:rFonts w:ascii="Times New Roman" w:hAnsi="Times New Roman"/>
          <w:b w:val="0"/>
          <w:i w:val="0"/>
          <w:color w:val="000000"/>
          <w:sz w:val="22"/>
        </w:rPr>
        <w:t>D．细胞质</w:t>
      </w:r>
    </w:p>
    <w:p>
      <w:pPr>
        <w:spacing w:line="360" w:lineRule="auto"/>
        <w:ind w:left="0"/>
        <w:jc w:val="left"/>
      </w:pPr>
      <w:r>
        <w:t>3．</w:t>
      </w:r>
      <w:r>
        <w:rPr>
          <w:rFonts w:ascii="Times New Roman" w:hAnsi="Times New Roman"/>
          <w:b w:val="0"/>
          <w:i w:val="0"/>
          <w:color w:val="000000"/>
          <w:sz w:val="22"/>
        </w:rPr>
        <w:t>盐拌黄瓜时，黄瓜细胞会出现如图所示的状态，其原因是（　　）</w:t>
      </w:r>
    </w:p>
    <w:p>
      <w:pPr>
        <w:spacing w:line="360" w:lineRule="auto"/>
        <w:ind w:firstLine="273" w:firstLineChars="130"/>
        <w:jc w:val="left"/>
        <w:textAlignment w:val="center"/>
      </w:pPr>
      <w:r>
        <w:drawing>
          <wp:inline distT="0" distB="0" distL="0" distR="0">
            <wp:extent cx="1422400" cy="9144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xmlns:r="http://schemas.openxmlformats.org/officeDocument/2006/relationships" r:embed="rId4"/>
                    <a:stretch>
                      <a:fillRect/>
                    </a:stretch>
                  </pic:blipFill>
                  <pic:spPr>
                    <a:xfrm>
                      <a:off x="0" y="0"/>
                      <a:ext cx="1422400" cy="914400"/>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A．b浓度小于a浓度，细胞吸水</w:t>
      </w:r>
      <w:r>
        <w:tab/>
      </w:r>
      <w:r>
        <w:rPr>
          <w:rFonts w:ascii="Times New Roman" w:hAnsi="Times New Roman"/>
          <w:b w:val="0"/>
          <w:i w:val="0"/>
          <w:color w:val="000000"/>
          <w:sz w:val="22"/>
        </w:rPr>
        <w:t>B．b浓度大于a浓度，细胞吸水</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C．a浓度小于b浓度，细胞失水</w:t>
      </w:r>
      <w:r>
        <w:tab/>
      </w:r>
      <w:r>
        <w:rPr>
          <w:rFonts w:ascii="Times New Roman" w:hAnsi="Times New Roman"/>
          <w:b w:val="0"/>
          <w:i w:val="0"/>
          <w:color w:val="000000"/>
          <w:sz w:val="22"/>
        </w:rPr>
        <w:t>D．a浓度大于b浓度，细胞失水</w:t>
      </w:r>
    </w:p>
    <w:p>
      <w:pPr>
        <w:spacing w:line="360" w:lineRule="auto"/>
        <w:ind w:left="0"/>
        <w:jc w:val="left"/>
      </w:pPr>
      <w:r>
        <w:t>4．</w:t>
      </w:r>
      <w:r>
        <w:rPr>
          <w:rFonts w:ascii="Times New Roman" w:hAnsi="Times New Roman"/>
          <w:b w:val="0"/>
          <w:i w:val="0"/>
          <w:color w:val="000000"/>
          <w:sz w:val="22"/>
        </w:rPr>
        <w:t>《南京市中小学生营养食谱》（试行）于2013年5月正式发布，该食谱的制定依据了营养学原则，对新鲜水果和蔬菜提出了增加种类及比例的要求，其目的是为学生的营养供给提供更多的（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A．蛋白质</w:t>
      </w:r>
      <w:r>
        <w:tab/>
      </w:r>
      <w:r>
        <w:rPr>
          <w:rFonts w:ascii="Times New Roman" w:hAnsi="Times New Roman"/>
          <w:b w:val="0"/>
          <w:i w:val="0"/>
          <w:color w:val="000000"/>
          <w:sz w:val="22"/>
        </w:rPr>
        <w:t>B．维生素</w:t>
      </w:r>
      <w:r>
        <w:tab/>
      </w:r>
      <w:r>
        <w:rPr>
          <w:rFonts w:ascii="Times New Roman" w:hAnsi="Times New Roman"/>
          <w:b w:val="0"/>
          <w:i w:val="0"/>
          <w:color w:val="000000"/>
          <w:sz w:val="22"/>
        </w:rPr>
        <w:t>C．脂肪</w:t>
      </w:r>
      <w:r>
        <w:tab/>
      </w:r>
      <w:r>
        <w:rPr>
          <w:rFonts w:ascii="Times New Roman" w:hAnsi="Times New Roman"/>
          <w:b w:val="0"/>
          <w:i w:val="0"/>
          <w:color w:val="000000"/>
          <w:sz w:val="22"/>
        </w:rPr>
        <w:t>D．淀粉</w:t>
      </w:r>
    </w:p>
    <w:p>
      <w:pPr>
        <w:spacing w:line="360" w:lineRule="auto"/>
        <w:ind w:left="0"/>
        <w:jc w:val="left"/>
      </w:pPr>
      <w:r>
        <w:t>5．</w:t>
      </w:r>
      <w:r>
        <w:rPr>
          <w:rFonts w:ascii="Times New Roman" w:hAnsi="Times New Roman"/>
          <w:b w:val="0"/>
          <w:i w:val="0"/>
          <w:color w:val="000000"/>
          <w:sz w:val="22"/>
        </w:rPr>
        <w:t>糖尿病是当今世界十大疾病之一，目前糖尿病的治疗需要采用综合方式，以下方式不恰当的是（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A．注射胰岛素制剂</w:t>
      </w:r>
      <w:r>
        <w:tab/>
      </w:r>
      <w:r>
        <w:rPr>
          <w:rFonts w:ascii="Times New Roman" w:hAnsi="Times New Roman"/>
          <w:b w:val="0"/>
          <w:i w:val="0"/>
          <w:color w:val="000000"/>
          <w:sz w:val="22"/>
        </w:rPr>
        <w:t>B．改变不良的生活方式</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C．控制饮食，适量运动</w:t>
      </w:r>
      <w:r>
        <w:tab/>
      </w:r>
      <w:r>
        <w:rPr>
          <w:rFonts w:ascii="Times New Roman" w:hAnsi="Times New Roman"/>
          <w:b w:val="0"/>
          <w:i w:val="0"/>
          <w:color w:val="000000"/>
          <w:sz w:val="22"/>
        </w:rPr>
        <w:t>D．不吃任何含糖的食物</w:t>
      </w:r>
    </w:p>
    <w:p>
      <w:pPr>
        <w:spacing w:line="360" w:lineRule="auto"/>
        <w:ind w:left="0"/>
        <w:jc w:val="left"/>
      </w:pPr>
      <w:r>
        <w:t>6．</w:t>
      </w:r>
      <w:r>
        <w:rPr>
          <w:rFonts w:ascii="Times New Roman" w:hAnsi="Times New Roman"/>
          <w:b w:val="0"/>
          <w:i w:val="0"/>
          <w:color w:val="000000"/>
          <w:sz w:val="22"/>
        </w:rPr>
        <w:t>开花和传粉是被子植物有性生殖的重要过程．下图为花的结构与传粉方式示意图，下列叙述不正确的是（　　）</w:t>
      </w:r>
    </w:p>
    <w:p>
      <w:pPr>
        <w:spacing w:line="360" w:lineRule="auto"/>
        <w:ind w:firstLine="273" w:firstLineChars="130"/>
        <w:jc w:val="left"/>
        <w:textAlignment w:val="center"/>
        <w:sectPr>
          <w:headerReference w:type="default" r:id="rId5"/>
          <w:footerReference w:type="default" r:id="rId6"/>
          <w:pgSz w:w="11906" w:h="16838"/>
          <w:pgMar w:top="1134" w:right="707" w:bottom="937" w:left="1134" w:header="426" w:footer="515" w:gutter="0"/>
          <w:cols w:num="1" w:space="425"/>
          <w:docGrid w:type="lines" w:linePitch="312" w:charSpace="0"/>
        </w:sectPr>
      </w:pPr>
      <w:r>
        <w:drawing>
          <wp:inline distT="0" distB="0" distL="0" distR="0">
            <wp:extent cx="2895600" cy="108331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xmlns:r="http://schemas.openxmlformats.org/officeDocument/2006/relationships" r:embed="rId7"/>
                    <a:stretch>
                      <a:fillRect/>
                    </a:stretch>
                  </pic:blipFill>
                  <pic:spPr>
                    <a:xfrm>
                      <a:off x="0" y="0"/>
                      <a:ext cx="2895600" cy="1083733"/>
                    </a:xfrm>
                    <a:prstGeom prst="rect">
                      <a:avLst/>
                    </a:prstGeom>
                  </pic:spPr>
                </pic:pic>
              </a:graphicData>
            </a:graphic>
          </wp:inline>
        </w:drawing>
      </w:r>
      <w:bookmarkStart w:id="0" w:name="_GoBack"/>
      <w:bookmarkEnd w:id="0"/>
    </w:p>
    <w:p>
      <w:pPr>
        <w:spacing w:line="360" w:lineRule="auto"/>
        <w:ind w:firstLine="286" w:firstLineChars="130"/>
        <w:jc w:val="left"/>
        <w:textAlignment w:val="center"/>
      </w:pPr>
      <w:r>
        <w:rPr>
          <w:rFonts w:ascii="Times New Roman" w:hAnsi="Times New Roman"/>
          <w:b w:val="0"/>
          <w:i w:val="0"/>
          <w:color w:val="000000"/>
          <w:sz w:val="22"/>
        </w:rPr>
        <w:t>A．花粉在</w:t>
      </w:r>
      <w:r>
        <w:rPr>
          <w:rFonts w:ascii="Calibri" w:hAnsi="Calibri"/>
          <w:b w:val="0"/>
          <w:i w:val="0"/>
          <w:color w:val="000000"/>
          <w:sz w:val="22"/>
        </w:rPr>
        <w:t>①</w:t>
      </w:r>
      <w:r>
        <w:rPr>
          <w:rFonts w:ascii="Times New Roman" w:hAnsi="Times New Roman"/>
          <w:b w:val="0"/>
          <w:i w:val="0"/>
          <w:color w:val="000000"/>
          <w:sz w:val="22"/>
        </w:rPr>
        <w:t>的花药中成熟</w:t>
      </w:r>
    </w:p>
    <w:p>
      <w:pPr>
        <w:spacing w:line="360" w:lineRule="auto"/>
        <w:ind w:firstLine="286" w:firstLineChars="130"/>
        <w:jc w:val="left"/>
        <w:textAlignment w:val="center"/>
      </w:pPr>
      <w:r>
        <w:rPr>
          <w:rFonts w:ascii="Times New Roman" w:hAnsi="Times New Roman"/>
          <w:b w:val="0"/>
          <w:i w:val="0"/>
          <w:color w:val="000000"/>
          <w:sz w:val="22"/>
        </w:rPr>
        <w:t>B．</w:t>
      </w:r>
      <w:r>
        <w:rPr>
          <w:rFonts w:ascii="Calibri" w:hAnsi="Calibri"/>
          <w:b w:val="0"/>
          <w:i w:val="0"/>
          <w:color w:val="000000"/>
          <w:sz w:val="22"/>
        </w:rPr>
        <w:t>②</w:t>
      </w:r>
      <w:r>
        <w:rPr>
          <w:rFonts w:ascii="Times New Roman" w:hAnsi="Times New Roman"/>
          <w:b w:val="0"/>
          <w:i w:val="0"/>
          <w:color w:val="000000"/>
          <w:sz w:val="22"/>
        </w:rPr>
        <w:t>是一朵花的主要部分</w:t>
      </w:r>
    </w:p>
    <w:p>
      <w:pPr>
        <w:spacing w:line="360" w:lineRule="auto"/>
        <w:ind w:firstLine="286" w:firstLineChars="13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由柱头、花柱、子房构成</w:t>
      </w:r>
    </w:p>
    <w:p>
      <w:pPr>
        <w:spacing w:line="360" w:lineRule="auto"/>
        <w:ind w:firstLine="286" w:firstLineChars="130"/>
        <w:jc w:val="left"/>
      </w:pPr>
      <w:r>
        <w:rPr>
          <w:rFonts w:ascii="Times New Roman" w:hAnsi="Times New Roman"/>
          <w:b w:val="0"/>
          <w:i w:val="0"/>
          <w:color w:val="000000"/>
          <w:sz w:val="22"/>
        </w:rPr>
        <w:t>D．图中所示的传粉方式为异花传粉</w:t>
      </w:r>
    </w:p>
    <w:p>
      <w:pPr>
        <w:spacing w:line="360" w:lineRule="auto"/>
        <w:ind w:left="0"/>
        <w:jc w:val="left"/>
      </w:pPr>
      <w:r>
        <w:t>7．</w:t>
      </w:r>
      <w:r>
        <w:rPr>
          <w:rFonts w:ascii="Times New Roman" w:hAnsi="Times New Roman"/>
          <w:b w:val="0"/>
          <w:i w:val="0"/>
          <w:color w:val="000000"/>
          <w:sz w:val="22"/>
        </w:rPr>
        <w:t>生产上常用嫁接的方法进行果树的营养生殖，这种生殖的优势是能够（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A．保持亲本的优良性状</w:t>
      </w:r>
      <w:r>
        <w:tab/>
      </w:r>
      <w:r>
        <w:rPr>
          <w:rFonts w:ascii="Times New Roman" w:hAnsi="Times New Roman"/>
          <w:b w:val="0"/>
          <w:i w:val="0"/>
          <w:color w:val="000000"/>
          <w:sz w:val="22"/>
        </w:rPr>
        <w:t>B．获得新的优良性状</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C．防止植物病毒的侵害</w:t>
      </w:r>
      <w:r>
        <w:tab/>
      </w:r>
      <w:r>
        <w:rPr>
          <w:rFonts w:ascii="Times New Roman" w:hAnsi="Times New Roman"/>
          <w:b w:val="0"/>
          <w:i w:val="0"/>
          <w:color w:val="000000"/>
          <w:sz w:val="22"/>
        </w:rPr>
        <w:t>D．培育高产的新品种</w:t>
      </w:r>
    </w:p>
    <w:p>
      <w:pPr>
        <w:spacing w:line="360" w:lineRule="auto"/>
        <w:ind w:left="0"/>
        <w:jc w:val="left"/>
      </w:pPr>
      <w:r>
        <w:t>8．</w:t>
      </w:r>
      <w:r>
        <w:rPr>
          <w:rFonts w:ascii="Times New Roman" w:hAnsi="Times New Roman"/>
          <w:b w:val="0"/>
          <w:i w:val="0"/>
          <w:color w:val="000000"/>
          <w:sz w:val="22"/>
        </w:rPr>
        <w:t>如图为大豆生长发育过程的示意图，下列叙述正确的是（　　）</w:t>
      </w:r>
    </w:p>
    <w:p>
      <w:pPr>
        <w:spacing w:line="360" w:lineRule="auto"/>
        <w:ind w:firstLine="273" w:firstLineChars="130"/>
        <w:jc w:val="left"/>
        <w:textAlignment w:val="center"/>
      </w:pPr>
      <w:r>
        <w:drawing>
          <wp:inline distT="0" distB="0" distL="0" distR="0">
            <wp:extent cx="3928110" cy="9652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xmlns:r="http://schemas.openxmlformats.org/officeDocument/2006/relationships" r:embed="rId8"/>
                    <a:stretch>
                      <a:fillRect/>
                    </a:stretch>
                  </pic:blipFill>
                  <pic:spPr>
                    <a:xfrm>
                      <a:off x="0" y="0"/>
                      <a:ext cx="3928533" cy="965200"/>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①②③④</w:t>
      </w:r>
      <w:r>
        <w:rPr>
          <w:rFonts w:ascii="Times New Roman" w:hAnsi="Times New Roman"/>
          <w:b w:val="0"/>
          <w:i w:val="0"/>
          <w:color w:val="000000"/>
          <w:sz w:val="22"/>
        </w:rPr>
        <w:t>组成的胚由受精卵发育而来</w:t>
      </w:r>
    </w:p>
    <w:p>
      <w:pPr>
        <w:spacing w:line="360" w:lineRule="auto"/>
        <w:ind w:firstLine="286" w:firstLineChars="130"/>
        <w:jc w:val="left"/>
      </w:pPr>
      <w:r>
        <w:rPr>
          <w:rFonts w:ascii="Times New Roman" w:hAnsi="Times New Roman"/>
          <w:b w:val="0"/>
          <w:i w:val="0"/>
          <w:color w:val="000000"/>
          <w:sz w:val="22"/>
        </w:rPr>
        <w:t>B．外界条件适宜种子就能萌发</w:t>
      </w:r>
    </w:p>
    <w:p>
      <w:pPr>
        <w:spacing w:line="360" w:lineRule="auto"/>
        <w:ind w:firstLine="286" w:firstLineChars="130"/>
        <w:jc w:val="left"/>
        <w:textAlignment w:val="center"/>
      </w:pPr>
      <w:r>
        <w:rPr>
          <w:rFonts w:ascii="Times New Roman" w:hAnsi="Times New Roman"/>
          <w:b w:val="0"/>
          <w:i w:val="0"/>
          <w:color w:val="000000"/>
          <w:sz w:val="22"/>
        </w:rPr>
        <w:t>C．种子萌发时首先突破种皮的是</w:t>
      </w:r>
      <w:r>
        <w:rPr>
          <w:rFonts w:ascii="Calibri" w:hAnsi="Calibri"/>
          <w:b w:val="0"/>
          <w:i w:val="0"/>
          <w:color w:val="000000"/>
          <w:sz w:val="22"/>
        </w:rPr>
        <w:t>①</w:t>
      </w:r>
      <w:r>
        <w:rPr>
          <w:rFonts w:ascii="Times New Roman" w:hAnsi="Times New Roman"/>
          <w:b w:val="0"/>
          <w:i w:val="0"/>
          <w:color w:val="000000"/>
          <w:sz w:val="22"/>
        </w:rPr>
        <w:t>胚芽</w:t>
      </w:r>
    </w:p>
    <w:p>
      <w:pPr>
        <w:spacing w:line="360" w:lineRule="auto"/>
        <w:ind w:firstLine="286" w:firstLineChars="130"/>
        <w:jc w:val="left"/>
        <w:textAlignment w:val="center"/>
      </w:pPr>
      <w:r>
        <w:rPr>
          <w:rFonts w:ascii="Times New Roman" w:hAnsi="Times New Roman"/>
          <w:b w:val="0"/>
          <w:i w:val="0"/>
          <w:color w:val="000000"/>
          <w:sz w:val="22"/>
        </w:rPr>
        <w:t>D．果实由</w:t>
      </w:r>
      <w:r>
        <w:rPr>
          <w:rFonts w:ascii="Calibri" w:hAnsi="Calibri"/>
          <w:b w:val="0"/>
          <w:i w:val="0"/>
          <w:color w:val="000000"/>
          <w:sz w:val="22"/>
        </w:rPr>
        <w:t>⑥</w:t>
      </w:r>
      <w:r>
        <w:rPr>
          <w:rFonts w:ascii="Times New Roman" w:hAnsi="Times New Roman"/>
          <w:b w:val="0"/>
          <w:i w:val="0"/>
          <w:color w:val="000000"/>
          <w:sz w:val="22"/>
        </w:rPr>
        <w:t>胚珠和</w:t>
      </w:r>
      <w:r>
        <w:rPr>
          <w:rFonts w:ascii="Calibri" w:hAnsi="Calibri"/>
          <w:b w:val="0"/>
          <w:i w:val="0"/>
          <w:color w:val="000000"/>
          <w:sz w:val="22"/>
        </w:rPr>
        <w:t>⑦</w:t>
      </w:r>
      <w:r>
        <w:rPr>
          <w:rFonts w:ascii="Times New Roman" w:hAnsi="Times New Roman"/>
          <w:b w:val="0"/>
          <w:i w:val="0"/>
          <w:color w:val="000000"/>
          <w:sz w:val="22"/>
        </w:rPr>
        <w:t>果皮组成</w:t>
      </w:r>
    </w:p>
    <w:p>
      <w:pPr>
        <w:spacing w:line="360" w:lineRule="auto"/>
        <w:ind w:left="0"/>
        <w:jc w:val="left"/>
      </w:pPr>
      <w:r>
        <w:t>9．</w:t>
      </w:r>
      <w:r>
        <w:rPr>
          <w:rFonts w:ascii="Times New Roman" w:hAnsi="Times New Roman"/>
          <w:b w:val="0"/>
          <w:i w:val="0"/>
          <w:color w:val="000000"/>
          <w:sz w:val="22"/>
        </w:rPr>
        <w:t>菜粉蝶是一种危害蔬菜的害虫．根据菜粉蝶的生活史，消灭它的最佳时期是（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A．受精卵</w:t>
      </w:r>
      <w:r>
        <w:tab/>
      </w:r>
      <w:r>
        <w:rPr>
          <w:rFonts w:ascii="Times New Roman" w:hAnsi="Times New Roman"/>
          <w:b w:val="0"/>
          <w:i w:val="0"/>
          <w:color w:val="000000"/>
          <w:sz w:val="22"/>
        </w:rPr>
        <w:t>B．幼虫</w:t>
      </w:r>
      <w:r>
        <w:tab/>
      </w:r>
      <w:r>
        <w:rPr>
          <w:rFonts w:ascii="Times New Roman" w:hAnsi="Times New Roman"/>
          <w:b w:val="0"/>
          <w:i w:val="0"/>
          <w:color w:val="000000"/>
          <w:sz w:val="22"/>
        </w:rPr>
        <w:t>C．蛹</w:t>
      </w:r>
      <w:r>
        <w:tab/>
      </w:r>
      <w:r>
        <w:rPr>
          <w:rFonts w:ascii="Times New Roman" w:hAnsi="Times New Roman"/>
          <w:b w:val="0"/>
          <w:i w:val="0"/>
          <w:color w:val="000000"/>
          <w:sz w:val="22"/>
        </w:rPr>
        <w:t>D．成虫</w:t>
      </w:r>
    </w:p>
    <w:p>
      <w:pPr>
        <w:spacing w:line="360" w:lineRule="auto"/>
        <w:ind w:left="0"/>
        <w:jc w:val="left"/>
      </w:pPr>
      <w:r>
        <w:t>10．</w:t>
      </w:r>
      <w:r>
        <w:rPr>
          <w:rFonts w:ascii="Times New Roman" w:hAnsi="Times New Roman"/>
          <w:b w:val="0"/>
          <w:i w:val="0"/>
          <w:color w:val="000000"/>
          <w:sz w:val="22"/>
        </w:rPr>
        <w:t>失去雏鸟的美国红雀会给水池中的金鱼喂食，就像喂自己的雏鸟一样，对该行为的正确解释是（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A．环境因素决定的先天性行为</w:t>
      </w:r>
      <w:r>
        <w:tab/>
      </w:r>
      <w:r>
        <w:rPr>
          <w:rFonts w:ascii="Times New Roman" w:hAnsi="Times New Roman"/>
          <w:b w:val="0"/>
          <w:i w:val="0"/>
          <w:color w:val="000000"/>
          <w:sz w:val="22"/>
        </w:rPr>
        <w:t>B．遗传物质决定的后天性行为</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C．环境因素决定的后天性行为</w:t>
      </w:r>
      <w:r>
        <w:tab/>
      </w:r>
      <w:r>
        <w:rPr>
          <w:rFonts w:ascii="Times New Roman" w:hAnsi="Times New Roman"/>
          <w:b w:val="0"/>
          <w:i w:val="0"/>
          <w:color w:val="000000"/>
          <w:sz w:val="22"/>
        </w:rPr>
        <w:t>D．遗传物质决定的先天性行为</w:t>
      </w:r>
    </w:p>
    <w:p>
      <w:pPr>
        <w:spacing w:line="360" w:lineRule="auto"/>
        <w:ind w:left="0"/>
        <w:jc w:val="left"/>
      </w:pPr>
      <w:r>
        <w:t>11．</w:t>
      </w:r>
      <w:r>
        <w:rPr>
          <w:rFonts w:ascii="Times New Roman" w:hAnsi="Times New Roman"/>
          <w:b w:val="0"/>
          <w:i w:val="0"/>
          <w:color w:val="000000"/>
          <w:sz w:val="22"/>
        </w:rPr>
        <w:t>禁止近亲结婚是预防遗传病发生的有效措施．以下疾病中属于遗传病的是（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A．坏血病</w:t>
      </w:r>
      <w:r>
        <w:tab/>
      </w:r>
      <w:r>
        <w:rPr>
          <w:rFonts w:ascii="Times New Roman" w:hAnsi="Times New Roman"/>
          <w:b w:val="0"/>
          <w:i w:val="0"/>
          <w:color w:val="000000"/>
          <w:sz w:val="22"/>
        </w:rPr>
        <w:t>B．色盲</w:t>
      </w:r>
      <w:r>
        <w:tab/>
      </w:r>
      <w:r>
        <w:rPr>
          <w:rFonts w:ascii="Times New Roman" w:hAnsi="Times New Roman"/>
          <w:b w:val="0"/>
          <w:i w:val="0"/>
          <w:color w:val="000000"/>
          <w:sz w:val="22"/>
        </w:rPr>
        <w:t>C．冠心病</w:t>
      </w:r>
      <w:r>
        <w:tab/>
      </w:r>
      <w:r>
        <w:rPr>
          <w:rFonts w:ascii="Times New Roman" w:hAnsi="Times New Roman"/>
          <w:b w:val="0"/>
          <w:i w:val="0"/>
          <w:color w:val="000000"/>
          <w:sz w:val="22"/>
        </w:rPr>
        <w:t>D．白血病</w:t>
      </w:r>
    </w:p>
    <w:p>
      <w:pPr>
        <w:spacing w:line="360" w:lineRule="auto"/>
        <w:ind w:left="0"/>
        <w:jc w:val="left"/>
      </w:pPr>
      <w:r>
        <w:t>12．</w:t>
      </w:r>
      <w:r>
        <w:rPr>
          <w:rFonts w:ascii="Times New Roman" w:hAnsi="Times New Roman"/>
          <w:b w:val="0"/>
          <w:i w:val="0"/>
          <w:color w:val="000000"/>
          <w:sz w:val="22"/>
        </w:rPr>
        <w:t>如图为某人的一个体细胞及其染色体组成示意图，据图判断下列叙述不正确的是（　　）</w:t>
      </w:r>
    </w:p>
    <w:p>
      <w:pPr>
        <w:spacing w:line="360" w:lineRule="auto"/>
        <w:ind w:firstLine="273" w:firstLineChars="130"/>
        <w:jc w:val="left"/>
        <w:textAlignment w:val="center"/>
      </w:pPr>
      <w:r>
        <w:drawing>
          <wp:inline distT="0" distB="0" distL="0" distR="0">
            <wp:extent cx="1946910" cy="74485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xmlns:r="http://schemas.openxmlformats.org/officeDocument/2006/relationships" r:embed="rId9"/>
                    <a:stretch>
                      <a:fillRect/>
                    </a:stretch>
                  </pic:blipFill>
                  <pic:spPr>
                    <a:xfrm>
                      <a:off x="0" y="0"/>
                      <a:ext cx="1947333" cy="745067"/>
                    </a:xfrm>
                    <a:prstGeom prst="rect">
                      <a:avLst/>
                    </a:prstGeom>
                  </pic:spPr>
                </pic:pic>
              </a:graphicData>
            </a:graphic>
          </wp:inline>
        </w:drawing>
      </w:r>
    </w:p>
    <w:p>
      <w:pPr>
        <w:spacing w:line="360" w:lineRule="auto"/>
        <w:ind w:firstLine="286" w:firstLineChars="130"/>
        <w:jc w:val="left"/>
      </w:pPr>
      <w:r>
        <w:rPr>
          <w:rFonts w:ascii="Times New Roman" w:hAnsi="Times New Roman"/>
          <w:b w:val="0"/>
          <w:i w:val="0"/>
          <w:color w:val="000000"/>
          <w:sz w:val="22"/>
        </w:rPr>
        <w:t>A．染色体存在于细胞核内</w:t>
      </w:r>
    </w:p>
    <w:p>
      <w:pPr>
        <w:spacing w:line="360" w:lineRule="auto"/>
        <w:ind w:firstLine="286" w:firstLineChars="130"/>
        <w:jc w:val="left"/>
      </w:pPr>
      <w:r>
        <w:rPr>
          <w:rFonts w:ascii="Times New Roman" w:hAnsi="Times New Roman"/>
          <w:b w:val="0"/>
          <w:i w:val="0"/>
          <w:color w:val="000000"/>
          <w:sz w:val="22"/>
        </w:rPr>
        <w:t>B．生殖细胞中染色体是成对存在的</w:t>
      </w:r>
    </w:p>
    <w:p>
      <w:pPr>
        <w:spacing w:line="360" w:lineRule="auto"/>
        <w:ind w:firstLine="286" w:firstLineChars="130"/>
        <w:jc w:val="left"/>
      </w:pPr>
      <w:r>
        <w:rPr>
          <w:rFonts w:ascii="Times New Roman" w:hAnsi="Times New Roman"/>
          <w:b w:val="0"/>
          <w:i w:val="0"/>
          <w:color w:val="000000"/>
          <w:sz w:val="22"/>
        </w:rPr>
        <w:t>C．此人的体细胞染色体组成为22条+XX</w:t>
      </w:r>
    </w:p>
    <w:p>
      <w:pPr>
        <w:spacing w:line="360" w:lineRule="auto"/>
        <w:ind w:firstLine="286" w:firstLineChars="130"/>
        <w:jc w:val="left"/>
        <w:sectPr>
          <w:headerReference w:type="default" r:id="rId10"/>
          <w:footerReference w:type="default" r:id="rId11"/>
          <w:type w:val="nextPage"/>
          <w:pgSz w:w="11906" w:h="16838"/>
          <w:pgMar w:top="1134" w:right="707" w:bottom="937" w:left="1134" w:header="426" w:footer="515" w:gutter="0"/>
          <w:pgNumType w:start="2"/>
          <w:cols w:num="1" w:space="425"/>
          <w:titlePg w:val="0"/>
          <w:docGrid w:type="lines" w:linePitch="312" w:charSpace="0"/>
        </w:sectPr>
      </w:pPr>
      <w:r>
        <w:rPr>
          <w:rFonts w:ascii="Times New Roman" w:hAnsi="Times New Roman"/>
          <w:b w:val="0"/>
          <w:i w:val="0"/>
          <w:color w:val="000000"/>
          <w:sz w:val="22"/>
        </w:rPr>
        <w:t>D．图中的1～22为常染色体，a为性染色体</w:t>
      </w:r>
    </w:p>
    <w:p>
      <w:pPr>
        <w:spacing w:line="360" w:lineRule="auto"/>
        <w:ind w:left="0"/>
        <w:jc w:val="left"/>
      </w:pPr>
      <w:r>
        <w:t>13．</w:t>
      </w:r>
      <w:r>
        <w:rPr>
          <w:rFonts w:ascii="Times New Roman" w:hAnsi="Times New Roman"/>
          <w:b w:val="0"/>
          <w:i w:val="0"/>
          <w:color w:val="000000"/>
          <w:sz w:val="22"/>
        </w:rPr>
        <w:t>下列选项中属于相对性状的是（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A．人的身高与体重</w:t>
      </w:r>
      <w:r>
        <w:tab/>
      </w:r>
      <w:r>
        <w:rPr>
          <w:rFonts w:ascii="Times New Roman" w:hAnsi="Times New Roman"/>
          <w:b w:val="0"/>
          <w:i w:val="0"/>
          <w:color w:val="000000"/>
          <w:sz w:val="22"/>
        </w:rPr>
        <w:t>B．人的有酒窝与无酒窝</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C．棉花的细绒与长绒</w:t>
      </w:r>
      <w:r>
        <w:tab/>
      </w:r>
      <w:r>
        <w:rPr>
          <w:rFonts w:ascii="Times New Roman" w:hAnsi="Times New Roman"/>
          <w:b w:val="0"/>
          <w:i w:val="0"/>
          <w:color w:val="000000"/>
          <w:sz w:val="22"/>
        </w:rPr>
        <w:t>D．桃的红花与梨的白花</w:t>
      </w:r>
    </w:p>
    <w:p>
      <w:pPr>
        <w:spacing w:line="360" w:lineRule="auto"/>
        <w:ind w:left="0"/>
        <w:jc w:val="left"/>
      </w:pPr>
      <w:r>
        <w:t>14．</w:t>
      </w:r>
      <w:r>
        <w:rPr>
          <w:rFonts w:ascii="Times New Roman" w:hAnsi="Times New Roman"/>
          <w:b w:val="0"/>
          <w:i w:val="0"/>
          <w:color w:val="000000"/>
          <w:sz w:val="22"/>
        </w:rPr>
        <w:t>夏季是消化道传染病的高发季节，学校食堂应加强食品卫生管理，及时消毒餐具．下列属于消化道传染病的是（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A．流行性感冒</w:t>
      </w:r>
      <w:r>
        <w:tab/>
      </w:r>
      <w:r>
        <w:rPr>
          <w:rFonts w:ascii="Times New Roman" w:hAnsi="Times New Roman"/>
          <w:b w:val="0"/>
          <w:i w:val="0"/>
          <w:color w:val="000000"/>
          <w:sz w:val="22"/>
        </w:rPr>
        <w:t>B．细菌性痢疾</w:t>
      </w:r>
      <w:r>
        <w:tab/>
      </w:r>
      <w:r>
        <w:rPr>
          <w:rFonts w:ascii="Times New Roman" w:hAnsi="Times New Roman"/>
          <w:b w:val="0"/>
          <w:i w:val="0"/>
          <w:color w:val="000000"/>
          <w:sz w:val="22"/>
        </w:rPr>
        <w:t>C．狂犬病</w:t>
      </w:r>
      <w:r>
        <w:tab/>
      </w:r>
      <w:r>
        <w:rPr>
          <w:rFonts w:ascii="Times New Roman" w:hAnsi="Times New Roman"/>
          <w:b w:val="0"/>
          <w:i w:val="0"/>
          <w:color w:val="000000"/>
          <w:sz w:val="22"/>
        </w:rPr>
        <w:t>D．乙型肝炎</w:t>
      </w:r>
    </w:p>
    <w:p>
      <w:pPr>
        <w:spacing w:line="360" w:lineRule="auto"/>
        <w:ind w:left="0"/>
        <w:jc w:val="left"/>
      </w:pPr>
      <w:r>
        <w:t>15．</w:t>
      </w:r>
      <w:r>
        <w:rPr>
          <w:rFonts w:ascii="Times New Roman" w:hAnsi="Times New Roman"/>
          <w:b w:val="0"/>
          <w:i w:val="0"/>
          <w:color w:val="000000"/>
          <w:sz w:val="22"/>
        </w:rPr>
        <w:t>下列生理作用属于特异性免疫的是（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A．体液的杀菌作用</w:t>
      </w:r>
      <w:r>
        <w:tab/>
      </w:r>
      <w:r>
        <w:rPr>
          <w:rFonts w:ascii="Times New Roman" w:hAnsi="Times New Roman"/>
          <w:b w:val="0"/>
          <w:i w:val="0"/>
          <w:color w:val="000000"/>
          <w:sz w:val="22"/>
        </w:rPr>
        <w:t>B．白细胞的吞噬作用</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C．皮肤的屏障作用</w:t>
      </w:r>
      <w:r>
        <w:tab/>
      </w:r>
      <w:r>
        <w:rPr>
          <w:rFonts w:ascii="Times New Roman" w:hAnsi="Times New Roman"/>
          <w:b w:val="0"/>
          <w:i w:val="0"/>
          <w:color w:val="000000"/>
          <w:sz w:val="22"/>
        </w:rPr>
        <w:t>D．免疫细胞产生抗体</w:t>
      </w:r>
    </w:p>
    <w:p>
      <w:pPr>
        <w:spacing w:line="360" w:lineRule="auto"/>
        <w:ind w:left="0"/>
        <w:jc w:val="left"/>
      </w:pPr>
      <w:r>
        <w:t>16．</w:t>
      </w:r>
      <w:r>
        <w:rPr>
          <w:rFonts w:ascii="Times New Roman" w:hAnsi="Times New Roman"/>
          <w:b w:val="0"/>
          <w:i w:val="0"/>
          <w:color w:val="000000"/>
          <w:sz w:val="22"/>
        </w:rPr>
        <w:t>下列关于艾滋病的叙述不正确的是（　　）</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A．艾滋病的病原体是病毒</w:t>
      </w:r>
      <w:r>
        <w:tab/>
      </w:r>
      <w:r>
        <w:rPr>
          <w:rFonts w:ascii="Times New Roman" w:hAnsi="Times New Roman"/>
          <w:b w:val="0"/>
          <w:i w:val="0"/>
          <w:color w:val="000000"/>
          <w:sz w:val="22"/>
        </w:rPr>
        <w:t>B．艾滋病患者不是唯一传染源</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C．艾滋病可以通过母婴传播</w:t>
      </w:r>
      <w:r>
        <w:tab/>
      </w:r>
      <w:r>
        <w:rPr>
          <w:rFonts w:ascii="Times New Roman" w:hAnsi="Times New Roman"/>
          <w:b w:val="0"/>
          <w:i w:val="0"/>
          <w:color w:val="000000"/>
          <w:sz w:val="22"/>
        </w:rPr>
        <w:t>D．同桌进餐会传染艾滋病</w:t>
      </w:r>
    </w:p>
    <w:p>
      <w:pPr>
        <w:spacing w:line="360" w:lineRule="auto"/>
        <w:ind w:left="0"/>
        <w:jc w:val="left"/>
      </w:pPr>
      <w:r>
        <w:t>17．</w:t>
      </w:r>
      <w:r>
        <w:rPr>
          <w:rFonts w:ascii="Times New Roman" w:hAnsi="Times New Roman"/>
          <w:b w:val="0"/>
          <w:i w:val="0"/>
          <w:color w:val="000000"/>
          <w:sz w:val="22"/>
        </w:rPr>
        <w:t>日常生活中人们运用各种方法保存食品．下表中食品的保存方法不合理的是（　　）</w:t>
      </w:r>
    </w:p>
    <w:tbl>
      <w:tblPr>
        <w:tblStyle w:val="TableNormal"/>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
      <w:tblGrid>
        <w:gridCol w:w="1658"/>
        <w:gridCol w:w="1975"/>
        <w:gridCol w:w="1050"/>
        <w:gridCol w:w="1358"/>
        <w:gridCol w:w="1359"/>
      </w:tblGrid>
      <w:tr>
        <w:tblPrEx>
          <w:tblW w:w="0" w:type="auto"/>
          <w:tblInd w:w="380" w:type="dxa"/>
          <w:tblBorders>
            <w:top w:val="inset" w:sz="8" w:space="0" w:color="000000"/>
            <w:left w:val="inset" w:sz="8" w:space="0" w:color="000000"/>
            <w:bottom w:val="inset" w:sz="8" w:space="0" w:color="000000"/>
            <w:right w:val="inset" w:sz="8" w:space="0" w:color="000000"/>
            <w:insideH w:val="none" w:sz="0" w:space="0" w:color="auto"/>
            <w:insideV w:val="none" w:sz="0" w:space="0" w:color="auto"/>
          </w:tblBorders>
          <w:tblCellMar>
            <w:top w:w="0" w:type="dxa"/>
            <w:left w:w="108" w:type="dxa"/>
            <w:bottom w:w="0" w:type="dxa"/>
            <w:right w:w="108" w:type="dxa"/>
          </w:tblCellMar>
        </w:tblPrEx>
        <w:tc>
          <w:tcPr>
            <w:tcW w:w="16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选项</w:t>
            </w:r>
          </w:p>
        </w:tc>
        <w:tc>
          <w:tcPr>
            <w:tcW w:w="197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A</w:t>
            </w:r>
          </w:p>
        </w:tc>
        <w:tc>
          <w:tcPr>
            <w:tcW w:w="10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B</w:t>
            </w:r>
          </w:p>
        </w:tc>
        <w:tc>
          <w:tcPr>
            <w:tcW w:w="13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C</w:t>
            </w:r>
          </w:p>
        </w:tc>
        <w:tc>
          <w:tcPr>
            <w:tcW w:w="135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D</w:t>
            </w:r>
          </w:p>
        </w:tc>
      </w:tr>
      <w:tr>
        <w:tblPrEx>
          <w:tblW w:w="0" w:type="auto"/>
          <w:tblInd w:w="380" w:type="dxa"/>
          <w:tblCellMar>
            <w:top w:w="0" w:type="dxa"/>
            <w:left w:w="108" w:type="dxa"/>
            <w:bottom w:w="0" w:type="dxa"/>
            <w:right w:w="108" w:type="dxa"/>
          </w:tblCellMar>
        </w:tblPrEx>
        <w:tc>
          <w:tcPr>
            <w:tcW w:w="16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食品种类</w:t>
            </w:r>
          </w:p>
        </w:tc>
        <w:tc>
          <w:tcPr>
            <w:tcW w:w="197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水果、蔬菜</w:t>
            </w:r>
          </w:p>
        </w:tc>
        <w:tc>
          <w:tcPr>
            <w:tcW w:w="10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奶类</w:t>
            </w:r>
          </w:p>
        </w:tc>
        <w:tc>
          <w:tcPr>
            <w:tcW w:w="13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方便面</w:t>
            </w:r>
          </w:p>
        </w:tc>
        <w:tc>
          <w:tcPr>
            <w:tcW w:w="135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鱼、虾</w:t>
            </w:r>
          </w:p>
        </w:tc>
      </w:tr>
      <w:tr>
        <w:tblPrEx>
          <w:tblW w:w="0" w:type="auto"/>
          <w:tblInd w:w="380" w:type="dxa"/>
          <w:tblCellMar>
            <w:top w:w="0" w:type="dxa"/>
            <w:left w:w="108" w:type="dxa"/>
            <w:bottom w:w="0" w:type="dxa"/>
            <w:right w:w="108" w:type="dxa"/>
          </w:tblCellMar>
        </w:tblPrEx>
        <w:tc>
          <w:tcPr>
            <w:tcW w:w="16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保存方法</w:t>
            </w:r>
          </w:p>
        </w:tc>
        <w:tc>
          <w:tcPr>
            <w:tcW w:w="1975"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冷冻</w:t>
            </w:r>
          </w:p>
        </w:tc>
        <w:tc>
          <w:tcPr>
            <w:tcW w:w="105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冷藏</w:t>
            </w:r>
          </w:p>
        </w:tc>
        <w:tc>
          <w:tcPr>
            <w:tcW w:w="135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脱水</w:t>
            </w:r>
          </w:p>
        </w:tc>
        <w:tc>
          <w:tcPr>
            <w:tcW w:w="1359"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top"/>
          </w:tcPr>
          <w:p>
            <w:pPr>
              <w:spacing w:line="360" w:lineRule="auto"/>
              <w:ind w:left="120"/>
              <w:jc w:val="center"/>
            </w:pPr>
            <w:r>
              <w:rPr>
                <w:rFonts w:ascii="Times New Roman" w:hAnsi="Times New Roman"/>
                <w:b w:val="0"/>
                <w:i w:val="0"/>
                <w:color w:val="000000"/>
                <w:sz w:val="22"/>
              </w:rPr>
              <w:t>溶菌酶</w:t>
            </w:r>
          </w:p>
        </w:tc>
      </w:tr>
    </w:tbl>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 xml:space="preserve">A．A   </w:t>
      </w:r>
      <w:r>
        <w:tab/>
      </w:r>
      <w:r>
        <w:rPr>
          <w:rFonts w:ascii="Times New Roman" w:hAnsi="Times New Roman"/>
          <w:b w:val="0"/>
          <w:i w:val="0"/>
          <w:color w:val="000000"/>
          <w:sz w:val="22"/>
        </w:rPr>
        <w:t xml:space="preserve">B．B   </w:t>
      </w:r>
      <w:r>
        <w:tab/>
      </w:r>
      <w:r>
        <w:rPr>
          <w:rFonts w:ascii="Times New Roman" w:hAnsi="Times New Roman"/>
          <w:b w:val="0"/>
          <w:i w:val="0"/>
          <w:color w:val="000000"/>
          <w:sz w:val="22"/>
        </w:rPr>
        <w:t xml:space="preserve">C．C   </w:t>
      </w:r>
      <w:r>
        <w:tab/>
      </w:r>
      <w:r>
        <w:rPr>
          <w:rFonts w:ascii="Times New Roman" w:hAnsi="Times New Roman"/>
          <w:b w:val="0"/>
          <w:i w:val="0"/>
          <w:color w:val="000000"/>
          <w:sz w:val="22"/>
        </w:rPr>
        <w:t>D．D</w:t>
      </w:r>
    </w:p>
    <w:p>
      <w:pPr>
        <w:spacing w:line="360" w:lineRule="auto"/>
        <w:ind w:left="0"/>
        <w:jc w:val="left"/>
      </w:pPr>
      <w:r>
        <w:t>18．</w:t>
      </w:r>
      <w:r>
        <w:rPr>
          <w:rFonts w:ascii="Times New Roman" w:hAnsi="Times New Roman"/>
          <w:b w:val="0"/>
          <w:i w:val="0"/>
          <w:color w:val="000000"/>
          <w:sz w:val="22"/>
        </w:rPr>
        <w:t>生物多样性是人类赖以生存的物质基础，对人类的生存和发展有巨大价值．下列属于生物多样性直接价值的是（　　）</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A．改良土壤</w:t>
      </w:r>
      <w:r>
        <w:tab/>
      </w:r>
      <w:r>
        <w:rPr>
          <w:rFonts w:ascii="Times New Roman" w:hAnsi="Times New Roman"/>
          <w:b w:val="0"/>
          <w:i w:val="0"/>
          <w:color w:val="000000"/>
          <w:sz w:val="22"/>
        </w:rPr>
        <w:t>B．调节气候</w:t>
      </w:r>
      <w:r>
        <w:tab/>
      </w:r>
      <w:r>
        <w:rPr>
          <w:rFonts w:ascii="Times New Roman" w:hAnsi="Times New Roman"/>
          <w:b w:val="0"/>
          <w:i w:val="0"/>
          <w:color w:val="000000"/>
          <w:sz w:val="22"/>
        </w:rPr>
        <w:t>C．提供药材</w:t>
      </w:r>
      <w:r>
        <w:tab/>
      </w:r>
      <w:r>
        <w:rPr>
          <w:rFonts w:ascii="Times New Roman" w:hAnsi="Times New Roman"/>
          <w:b w:val="0"/>
          <w:i w:val="0"/>
          <w:color w:val="000000"/>
          <w:sz w:val="22"/>
        </w:rPr>
        <w:t>D．涵养水源</w:t>
      </w:r>
    </w:p>
    <w:p>
      <w:pPr>
        <w:spacing w:line="360" w:lineRule="auto"/>
        <w:ind w:left="0"/>
        <w:jc w:val="left"/>
        <w:textAlignment w:val="center"/>
      </w:pPr>
      <w:r>
        <w:t>19．</w:t>
      </w:r>
      <w:r>
        <w:rPr>
          <w:rFonts w:ascii="Times New Roman" w:hAnsi="Times New Roman"/>
          <w:b w:val="0"/>
          <w:i w:val="0"/>
          <w:color w:val="000000"/>
          <w:sz w:val="22"/>
        </w:rPr>
        <w:t>如图为生态系统碳循环示意图，</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代表的生物成分依次是（　　）</w:t>
      </w:r>
    </w:p>
    <w:p>
      <w:pPr>
        <w:spacing w:line="360" w:lineRule="auto"/>
        <w:ind w:firstLine="273" w:firstLineChars="130"/>
        <w:jc w:val="left"/>
        <w:textAlignment w:val="center"/>
      </w:pPr>
      <w:r>
        <w:drawing>
          <wp:inline distT="0" distB="0" distL="0" distR="0">
            <wp:extent cx="1642110" cy="8464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xmlns:r="http://schemas.openxmlformats.org/officeDocument/2006/relationships" r:embed="rId12"/>
                    <a:stretch>
                      <a:fillRect/>
                    </a:stretch>
                  </pic:blipFill>
                  <pic:spPr>
                    <a:xfrm>
                      <a:off x="0" y="0"/>
                      <a:ext cx="1642533" cy="846667"/>
                    </a:xfrm>
                    <a:prstGeom prst="rect">
                      <a:avLst/>
                    </a:prstGeom>
                  </pic:spPr>
                </pic:pic>
              </a:graphicData>
            </a:graphic>
          </wp:inline>
        </w:drawing>
      </w:r>
    </w:p>
    <w:p>
      <w:pPr>
        <w:tabs>
          <w:tab w:val="left" w:pos="5137"/>
        </w:tabs>
        <w:spacing w:line="360" w:lineRule="auto"/>
        <w:ind w:firstLine="286" w:firstLineChars="130"/>
        <w:jc w:val="left"/>
        <w:textAlignment w:val="center"/>
      </w:pPr>
      <w:r>
        <w:rPr>
          <w:rFonts w:ascii="Times New Roman" w:hAnsi="Times New Roman"/>
          <w:b w:val="0"/>
          <w:i w:val="0"/>
          <w:color w:val="000000"/>
          <w:sz w:val="22"/>
        </w:rPr>
        <w:t>A．生产者、消费者、分解者</w:t>
      </w:r>
      <w:r>
        <w:tab/>
      </w:r>
      <w:r>
        <w:rPr>
          <w:rFonts w:ascii="Times New Roman" w:hAnsi="Times New Roman"/>
          <w:b w:val="0"/>
          <w:i w:val="0"/>
          <w:color w:val="000000"/>
          <w:sz w:val="22"/>
        </w:rPr>
        <w:t>B．分解者、生产者、消费者</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C．消费者、生产者、分解者</w:t>
      </w:r>
      <w:r>
        <w:tab/>
      </w:r>
      <w:r>
        <w:rPr>
          <w:rFonts w:ascii="Times New Roman" w:hAnsi="Times New Roman"/>
          <w:b w:val="0"/>
          <w:i w:val="0"/>
          <w:color w:val="000000"/>
          <w:sz w:val="22"/>
        </w:rPr>
        <w:t>D．生产者、分解者、消费者</w:t>
      </w:r>
    </w:p>
    <w:p>
      <w:pPr>
        <w:spacing w:line="360" w:lineRule="auto"/>
        <w:ind w:left="0"/>
        <w:jc w:val="left"/>
      </w:pPr>
      <w:r>
        <w:t>20．</w:t>
      </w:r>
      <w:r>
        <w:rPr>
          <w:rFonts w:ascii="Times New Roman" w:hAnsi="Times New Roman"/>
          <w:b w:val="0"/>
          <w:i w:val="0"/>
          <w:color w:val="000000"/>
          <w:sz w:val="22"/>
        </w:rPr>
        <w:t>下列与生物进化有关的叙述正确的是（　　）</w:t>
      </w:r>
    </w:p>
    <w:p>
      <w:pPr>
        <w:spacing w:line="360" w:lineRule="auto"/>
        <w:ind w:firstLine="286" w:firstLineChars="130"/>
        <w:jc w:val="left"/>
      </w:pPr>
      <w:r>
        <w:rPr>
          <w:rFonts w:ascii="Times New Roman" w:hAnsi="Times New Roman"/>
          <w:b w:val="0"/>
          <w:i w:val="0"/>
          <w:color w:val="000000"/>
          <w:sz w:val="22"/>
        </w:rPr>
        <w:t>A．人类起源于黑猩猩等现代猿</w:t>
      </w:r>
    </w:p>
    <w:p>
      <w:pPr>
        <w:spacing w:line="360" w:lineRule="auto"/>
        <w:ind w:firstLine="286" w:firstLineChars="130"/>
        <w:jc w:val="left"/>
      </w:pPr>
      <w:r>
        <w:rPr>
          <w:rFonts w:ascii="Times New Roman" w:hAnsi="Times New Roman"/>
          <w:b w:val="0"/>
          <w:i w:val="0"/>
          <w:color w:val="000000"/>
          <w:sz w:val="22"/>
        </w:rPr>
        <w:t>B．高等生物的化石出现在古老的地层里</w:t>
      </w:r>
    </w:p>
    <w:p>
      <w:pPr>
        <w:spacing w:line="360" w:lineRule="auto"/>
        <w:ind w:firstLine="286" w:firstLineChars="130"/>
        <w:jc w:val="left"/>
      </w:pPr>
      <w:r>
        <w:rPr>
          <w:rFonts w:ascii="Times New Roman" w:hAnsi="Times New Roman"/>
          <w:b w:val="0"/>
          <w:i w:val="0"/>
          <w:color w:val="000000"/>
          <w:sz w:val="22"/>
        </w:rPr>
        <w:t>C．生物进化是自然选择的结果</w:t>
      </w:r>
    </w:p>
    <w:p>
      <w:pPr>
        <w:spacing w:line="360" w:lineRule="auto"/>
        <w:ind w:firstLine="286" w:firstLineChars="130"/>
        <w:jc w:val="left"/>
        <w:sectPr>
          <w:headerReference w:type="default" r:id="rId13"/>
          <w:footerReference w:type="default" r:id="rId14"/>
          <w:type w:val="nextPage"/>
          <w:pgSz w:w="11906" w:h="16838"/>
          <w:pgMar w:top="1134" w:right="707" w:bottom="937" w:left="1134" w:header="426" w:footer="515" w:gutter="0"/>
          <w:pgNumType w:start="3"/>
          <w:cols w:num="1" w:space="425"/>
          <w:titlePg w:val="0"/>
          <w:docGrid w:type="lines" w:linePitch="312" w:charSpace="0"/>
        </w:sectPr>
      </w:pPr>
      <w:r>
        <w:rPr>
          <w:rFonts w:ascii="Times New Roman" w:hAnsi="Times New Roman"/>
          <w:b w:val="0"/>
          <w:i w:val="0"/>
          <w:color w:val="000000"/>
          <w:sz w:val="22"/>
        </w:rPr>
        <w:t>D．生物进化的规律之一是从陆生到水生</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二、判断题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21．</w:t>
      </w:r>
      <w:r>
        <w:rPr>
          <w:rFonts w:ascii="Times New Roman" w:hAnsi="Times New Roman"/>
          <w:b w:val="0"/>
          <w:i w:val="0"/>
          <w:color w:val="000000"/>
          <w:sz w:val="22"/>
        </w:rPr>
        <w:t>条件反射的建立提高了人和动物适应环境的能力，一旦形成就不会消失．</w:t>
      </w:r>
    </w:p>
    <w:p>
      <w:pPr>
        <w:spacing w:line="360" w:lineRule="auto"/>
        <w:ind w:left="0"/>
        <w:jc w:val="left"/>
      </w:pPr>
      <w:r>
        <w:t>22．</w:t>
      </w:r>
      <w:r>
        <w:rPr>
          <w:rFonts w:ascii="Times New Roman" w:hAnsi="Times New Roman"/>
          <w:b w:val="0"/>
          <w:i w:val="0"/>
          <w:color w:val="000000"/>
          <w:sz w:val="22"/>
        </w:rPr>
        <w:t>杜冷丁是一种能使人形成瘾癖的麻醉药品，被滥用时也会成为毒品．</w:t>
      </w:r>
    </w:p>
    <w:p>
      <w:pPr>
        <w:spacing w:line="360" w:lineRule="auto"/>
        <w:ind w:left="0"/>
        <w:jc w:val="left"/>
      </w:pPr>
      <w:r>
        <w:t>23．</w:t>
      </w:r>
      <w:r>
        <w:rPr>
          <w:rFonts w:ascii="Times New Roman" w:hAnsi="Times New Roman"/>
          <w:b w:val="0"/>
          <w:i w:val="0"/>
          <w:color w:val="000000"/>
          <w:sz w:val="22"/>
        </w:rPr>
        <w:t>人和动物运动所需的能量直接来自ATP，由细胞的呼吸作用产生．</w:t>
      </w:r>
    </w:p>
    <w:p>
      <w:pPr>
        <w:spacing w:line="360" w:lineRule="auto"/>
        <w:ind w:left="0"/>
        <w:jc w:val="left"/>
      </w:pPr>
      <w:r>
        <w:t>24．</w:t>
      </w:r>
      <w:r>
        <w:rPr>
          <w:rFonts w:ascii="Times New Roman" w:hAnsi="Times New Roman"/>
          <w:b w:val="0"/>
          <w:i w:val="0"/>
          <w:color w:val="000000"/>
          <w:sz w:val="22"/>
        </w:rPr>
        <w:t>我国的珍稀动物大熊猫、白鳍豚、丹顶鹤都被誉为“活化石”．</w:t>
      </w:r>
    </w:p>
    <w:p>
      <w:pPr>
        <w:spacing w:line="360" w:lineRule="auto"/>
        <w:ind w:left="0"/>
        <w:jc w:val="left"/>
      </w:pPr>
      <w:r>
        <w:t>25．</w:t>
      </w:r>
      <w:r>
        <w:rPr>
          <w:rFonts w:ascii="Times New Roman" w:hAnsi="Times New Roman"/>
          <w:b w:val="0"/>
          <w:i w:val="0"/>
          <w:color w:val="000000"/>
          <w:sz w:val="22"/>
        </w:rPr>
        <w:t>青春期人脑的内部结构和功能不断分化和发展，其调节功能逐渐减弱．</w:t>
      </w:r>
    </w:p>
    <w:tbl>
      <w:tblPr>
        <w:tblStyle w:val="TableNormal"/>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
      <w:tblGrid>
        <w:gridCol w:w="1050"/>
        <w:gridCol w:w="1125"/>
        <w:gridCol w:w="7890"/>
      </w:tblGrid>
      <w:tr>
        <w:tblPrEx>
          <w:tblW w:w="1006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三、配伍题</w:t>
            </w:r>
          </w:p>
        </w:tc>
      </w:tr>
      <w:tr>
        <w:tblPrEx>
          <w:tblW w:w="10065" w:type="dxa"/>
          <w:tblInd w:w="0" w:type="dxa"/>
          <w:tblLayout w:type="fixed"/>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26．</w:t>
      </w:r>
      <w:r>
        <w:rPr>
          <w:rFonts w:ascii="Times New Roman" w:hAnsi="Times New Roman"/>
          <w:b w:val="0"/>
          <w:i w:val="0"/>
          <w:color w:val="000000"/>
          <w:sz w:val="22"/>
        </w:rPr>
        <w:t>请将下列人体器官与右侧的内容进行合理配伍，在横线里填上相应字母</w:t>
      </w:r>
    </w:p>
    <w:tbl>
      <w:tblPr>
        <w:tblStyle w:val="TableNormal"/>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tblGrid>
        <w:gridCol w:w="1050"/>
        <w:gridCol w:w="1125"/>
        <w:gridCol w:w="225"/>
        <w:gridCol w:w="5280"/>
        <w:gridCol w:w="2385"/>
      </w:tblGrid>
      <w:tr>
        <w:tblPrEx>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Ex>
        <w:tc>
          <w:tcPr>
            <w:tcW w:w="2400" w:type="dxa"/>
            <w:gridSpan w:val="3"/>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咽</w:t>
            </w:r>
            <w:r>
              <w:rPr>
                <w:rFonts w:ascii="Times New Roman" w:hAnsi="Times New Roman"/>
                <w:b w:val="0"/>
                <w:i w:val="0"/>
                <w:color w:val="000000"/>
                <w:sz w:val="22"/>
                <w:u w:val="single"/>
              </w:rPr>
              <w:t>　     　</w:t>
            </w:r>
          </w:p>
        </w:tc>
        <w:tc>
          <w:tcPr>
            <w:tcW w:w="5280"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A．形成尿液的器官</w:t>
            </w:r>
          </w:p>
        </w:tc>
      </w:tr>
      <w:tr>
        <w:tblPrEx>
          <w:tblW w:w="0" w:type="auto"/>
          <w:tblInd w:w="15" w:type="dxa"/>
          <w:tblCellMar>
            <w:top w:w="0" w:type="dxa"/>
            <w:left w:w="108" w:type="dxa"/>
            <w:bottom w:w="0" w:type="dxa"/>
            <w:right w:w="108" w:type="dxa"/>
          </w:tblCellMar>
        </w:tblPrEx>
        <w:tc>
          <w:tcPr>
            <w:tcW w:w="2400" w:type="dxa"/>
            <w:gridSpan w:val="3"/>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肝脏</w:t>
            </w:r>
            <w:r>
              <w:rPr>
                <w:rFonts w:ascii="Times New Roman" w:hAnsi="Times New Roman"/>
                <w:b w:val="0"/>
                <w:i w:val="0"/>
                <w:color w:val="000000"/>
                <w:sz w:val="22"/>
                <w:u w:val="single"/>
              </w:rPr>
              <w:t>　     　</w:t>
            </w:r>
          </w:p>
        </w:tc>
        <w:tc>
          <w:tcPr>
            <w:tcW w:w="5280"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B．空气和食物的共同通道</w:t>
            </w:r>
          </w:p>
        </w:tc>
      </w:tr>
      <w:tr>
        <w:tblPrEx>
          <w:tblW w:w="0" w:type="auto"/>
          <w:tblInd w:w="15" w:type="dxa"/>
          <w:tblCellMar>
            <w:top w:w="0" w:type="dxa"/>
            <w:left w:w="108" w:type="dxa"/>
            <w:bottom w:w="0" w:type="dxa"/>
            <w:right w:w="108" w:type="dxa"/>
          </w:tblCellMar>
        </w:tblPrEx>
        <w:tc>
          <w:tcPr>
            <w:tcW w:w="2400" w:type="dxa"/>
            <w:gridSpan w:val="3"/>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肾脏</w:t>
            </w:r>
            <w:r>
              <w:rPr>
                <w:rFonts w:ascii="Times New Roman" w:hAnsi="Times New Roman"/>
                <w:b w:val="0"/>
                <w:i w:val="0"/>
                <w:color w:val="000000"/>
                <w:sz w:val="22"/>
                <w:u w:val="single"/>
              </w:rPr>
              <w:t>　     　</w:t>
            </w:r>
          </w:p>
        </w:tc>
        <w:tc>
          <w:tcPr>
            <w:tcW w:w="5280"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C．人体内最大的内分泌腺</w:t>
            </w:r>
          </w:p>
        </w:tc>
      </w:tr>
      <w:tr>
        <w:tblPrEx>
          <w:tblW w:w="0" w:type="auto"/>
          <w:tblInd w:w="15" w:type="dxa"/>
          <w:tblCellMar>
            <w:top w:w="0" w:type="dxa"/>
            <w:left w:w="108" w:type="dxa"/>
            <w:bottom w:w="0" w:type="dxa"/>
            <w:right w:w="108" w:type="dxa"/>
          </w:tblCellMar>
        </w:tblPrEx>
        <w:tc>
          <w:tcPr>
            <w:tcW w:w="2400" w:type="dxa"/>
            <w:gridSpan w:val="3"/>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甲状腺</w:t>
            </w:r>
            <w:r>
              <w:rPr>
                <w:rFonts w:ascii="Times New Roman" w:hAnsi="Times New Roman"/>
                <w:b w:val="0"/>
                <w:i w:val="0"/>
                <w:color w:val="000000"/>
                <w:sz w:val="22"/>
                <w:u w:val="single"/>
              </w:rPr>
              <w:t>　     　</w:t>
            </w:r>
          </w:p>
        </w:tc>
        <w:tc>
          <w:tcPr>
            <w:tcW w:w="5280"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D．分泌的消化液中含有淀粉酶</w:t>
            </w:r>
          </w:p>
        </w:tc>
      </w:tr>
      <w:tr>
        <w:tblPrEx>
          <w:tblW w:w="0" w:type="auto"/>
          <w:tblInd w:w="15" w:type="dxa"/>
          <w:tblCellMar>
            <w:top w:w="0" w:type="dxa"/>
            <w:left w:w="108" w:type="dxa"/>
            <w:bottom w:w="0" w:type="dxa"/>
            <w:right w:w="108" w:type="dxa"/>
          </w:tblCellMar>
        </w:tblPrEx>
        <w:tc>
          <w:tcPr>
            <w:tcW w:w="2400" w:type="dxa"/>
            <w:gridSpan w:val="3"/>
            <w:tcMar>
              <w:top w:w="15" w:type="dxa"/>
              <w:left w:w="15" w:type="dxa"/>
              <w:bottom w:w="15" w:type="dxa"/>
              <w:right w:w="15" w:type="dxa"/>
            </w:tcMar>
            <w:vAlign w:val="top"/>
          </w:tcPr>
          <w:p>
            <w:pPr>
              <w:spacing w:line="360" w:lineRule="auto"/>
              <w:ind w:left="120"/>
              <w:jc w:val="left"/>
              <w:textAlignment w:val="center"/>
            </w:pPr>
            <w:r>
              <w:rPr>
                <w:rFonts w:ascii="Times New Roman" w:hAnsi="Times New Roman"/>
                <w:b w:val="0"/>
                <w:i w:val="0"/>
                <w:color w:val="000000"/>
                <w:sz w:val="22"/>
              </w:rPr>
              <w:t>唾液腺</w:t>
            </w:r>
            <w:r>
              <w:rPr>
                <w:rFonts w:ascii="Times New Roman" w:hAnsi="Times New Roman"/>
                <w:b w:val="0"/>
                <w:i w:val="0"/>
                <w:color w:val="000000"/>
                <w:sz w:val="22"/>
                <w:u w:val="single"/>
              </w:rPr>
              <w:t>　     　</w:t>
            </w:r>
          </w:p>
        </w:tc>
        <w:tc>
          <w:tcPr>
            <w:tcW w:w="5280" w:type="dxa"/>
            <w:tcMar>
              <w:top w:w="15" w:type="dxa"/>
              <w:left w:w="15" w:type="dxa"/>
              <w:bottom w:w="15" w:type="dxa"/>
              <w:right w:w="15" w:type="dxa"/>
            </w:tcMar>
            <w:vAlign w:val="top"/>
          </w:tcPr>
          <w:p>
            <w:pPr>
              <w:spacing w:line="360" w:lineRule="auto"/>
              <w:ind w:left="120"/>
              <w:jc w:val="left"/>
            </w:pPr>
            <w:r>
              <w:rPr>
                <w:rFonts w:ascii="Times New Roman" w:hAnsi="Times New Roman"/>
                <w:b w:val="0"/>
                <w:i w:val="0"/>
                <w:color w:val="000000"/>
                <w:sz w:val="22"/>
              </w:rPr>
              <w:t>E．能分泌胆汁，胆汁中不含消化酶．</w:t>
            </w:r>
          </w:p>
        </w:tc>
      </w:tr>
      <w:tr>
        <w:tblPrEx>
          <w:tblW w:w="0" w:type="auto"/>
          <w:tblInd w:w="15" w:type="dxa"/>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阅卷人</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宋体" w:hint="eastAsia"/>
              </w:rPr>
            </w:pPr>
          </w:p>
        </w:tc>
        <w:tc>
          <w:tcPr>
            <w:tcW w:w="7890" w:type="dxa"/>
            <w:gridSpan w:val="3"/>
            <w:vMerge w:val="restart"/>
            <w:tcBorders>
              <w:tl2br w:val="nil"/>
              <w:tr2bl w:val="nil"/>
            </w:tcBorders>
            <w:tcMar>
              <w:top w:w="15" w:type="dxa"/>
              <w:bottom w:w="15" w:type="dxa"/>
            </w:tcMar>
            <w:vAlign w:val="center"/>
          </w:tcPr>
          <w:p>
            <w:pPr>
              <w:spacing w:before="94" w:beforeLines="30" w:after="94" w:afterLines="30"/>
              <w:jc w:val="left"/>
              <w:rPr>
                <w:rFonts w:eastAsia="Times New Roman" w:hint="default"/>
              </w:rPr>
            </w:pPr>
            <w:r>
              <w:rPr>
                <w:rFonts w:ascii="黑体" w:eastAsia="黑体" w:hAnsi="黑体" w:cs="黑体" w:hint="eastAsia"/>
                <w:b/>
                <w:color w:val="000000"/>
                <w:position w:val="-2"/>
                <w:sz w:val="24"/>
                <w:szCs w:val="24"/>
                <w:lang w:eastAsia="zh-CN"/>
              </w:rPr>
              <w:t>四、简答题</w:t>
            </w:r>
          </w:p>
        </w:tc>
      </w:tr>
      <w:tr>
        <w:tblPrEx>
          <w:tblW w:w="0" w:type="auto"/>
          <w:tblInd w:w="15" w:type="dxa"/>
          <w:tblCellMar>
            <w:top w:w="0" w:type="dxa"/>
            <w:left w:w="0" w:type="dxa"/>
            <w:bottom w:w="0" w:type="dxa"/>
            <w:right w:w="0" w:type="dxa"/>
          </w:tblCellMar>
        </w:tblPrEx>
        <w:trPr>
          <w:trHeight w:val="90"/>
        </w:trPr>
        <w:tc>
          <w:tcPr>
            <w:tcW w:w="1050"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center"/>
              <w:rPr>
                <w:rFonts w:eastAsia="Times New Roman" w:hint="default"/>
              </w:rPr>
            </w:pPr>
            <w:r>
              <w:rPr>
                <w:rFonts w:ascii="黑体" w:eastAsia="黑体" w:hAnsi="黑体" w:cs="黑体" w:hint="eastAsia"/>
                <w:b/>
                <w:color w:val="000000"/>
                <w:position w:val="-3"/>
                <w:sz w:val="24"/>
              </w:rPr>
              <w:t>得分</w:t>
            </w:r>
          </w:p>
        </w:tc>
        <w:tc>
          <w:tcPr>
            <w:tcW w:w="1125" w:type="dxa"/>
            <w:tcBorders>
              <w:top w:val="single" w:sz="4" w:space="0" w:color="333333"/>
              <w:left w:val="single" w:sz="4" w:space="0" w:color="333333"/>
              <w:bottom w:val="single" w:sz="4" w:space="0" w:color="333333"/>
              <w:right w:val="single" w:sz="4" w:space="0" w:color="333333"/>
              <w:tl2br w:val="nil"/>
              <w:tr2bl w:val="nil"/>
            </w:tcBorders>
            <w:tcMar>
              <w:top w:w="15" w:type="dxa"/>
              <w:bottom w:w="15" w:type="dxa"/>
            </w:tcMar>
            <w:vAlign w:val="center"/>
          </w:tcPr>
          <w:p>
            <w:pPr>
              <w:spacing w:before="94" w:beforeLines="30" w:after="94" w:afterLines="30"/>
              <w:jc w:val="both"/>
              <w:rPr>
                <w:rFonts w:eastAsia="Times New Roman" w:hint="default"/>
              </w:rPr>
            </w:pPr>
          </w:p>
        </w:tc>
        <w:tc>
          <w:tcPr>
            <w:tcW w:w="7890" w:type="dxa"/>
            <w:gridSpan w:val="3"/>
            <w:vMerge/>
            <w:tcBorders>
              <w:tl2br w:val="nil"/>
              <w:tr2bl w:val="nil"/>
            </w:tcBorders>
            <w:tcMar>
              <w:top w:w="15" w:type="dxa"/>
              <w:bottom w:w="15" w:type="dxa"/>
            </w:tcMar>
            <w:vAlign w:val="center"/>
          </w:tcPr>
          <w:p>
            <w:pPr>
              <w:spacing w:before="94" w:beforeLines="30" w:after="94" w:afterLines="30"/>
              <w:jc w:val="both"/>
              <w:rPr>
                <w:rFonts w:eastAsia="宋体" w:hint="eastAsia"/>
              </w:rPr>
            </w:pPr>
          </w:p>
        </w:tc>
      </w:tr>
    </w:tbl>
    <w:p>
      <w:pPr>
        <w:spacing w:line="360" w:lineRule="auto"/>
        <w:ind w:left="0"/>
        <w:jc w:val="left"/>
      </w:pPr>
      <w:r>
        <w:t>27．</w:t>
      </w:r>
      <w:r>
        <w:rPr>
          <w:rFonts w:ascii="Times New Roman" w:hAnsi="Times New Roman"/>
          <w:b w:val="0"/>
          <w:i w:val="0"/>
          <w:color w:val="000000"/>
          <w:sz w:val="22"/>
        </w:rPr>
        <w:t>某生物兴趣小组用叶片边缘为白色不含叶绿体的银边天竺葵为实验材料，进行“绿叶在光下制造淀粉”的实验．实验时首先将银边天竺葵放在黑暗处一昼夜，然后用不透光的黑纸片将叶片部分遮光．甲、乙两位同学对叶片的处理方法如图所示，请分析作答：</w:t>
      </w:r>
    </w:p>
    <w:p>
      <w:pPr>
        <w:spacing w:line="360" w:lineRule="auto"/>
        <w:ind w:firstLine="273" w:firstLineChars="130"/>
        <w:jc w:val="left"/>
        <w:textAlignment w:val="center"/>
      </w:pPr>
      <w:r>
        <w:drawing>
          <wp:inline distT="0" distB="0" distL="0" distR="0">
            <wp:extent cx="3437255" cy="108331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xmlns:r="http://schemas.openxmlformats.org/officeDocument/2006/relationships" r:embed="rId15"/>
                    <a:stretch>
                      <a:fillRect/>
                    </a:stretch>
                  </pic:blipFill>
                  <pic:spPr>
                    <a:xfrm>
                      <a:off x="0" y="0"/>
                      <a:ext cx="3437467" cy="1083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（1）甲、乙两位同学对叶片的处理，</w:t>
      </w:r>
      <w:r>
        <w:rPr>
          <w:rFonts w:ascii="Times New Roman" w:hAnsi="Times New Roman"/>
          <w:b w:val="0"/>
          <w:i w:val="0"/>
          <w:color w:val="000000"/>
          <w:sz w:val="22"/>
          <w:u w:val="single"/>
        </w:rPr>
        <w:t>　     　</w:t>
      </w:r>
      <w:r>
        <w:rPr>
          <w:rFonts w:ascii="Times New Roman" w:hAnsi="Times New Roman"/>
          <w:b w:val="0"/>
          <w:i w:val="0"/>
          <w:color w:val="000000"/>
          <w:sz w:val="22"/>
        </w:rPr>
        <w:t>同学的方法是正确的．</w:t>
      </w:r>
    </w:p>
    <w:p>
      <w:pPr>
        <w:spacing w:line="360" w:lineRule="auto"/>
        <w:ind w:firstLine="286" w:firstLineChars="130"/>
        <w:jc w:val="left"/>
        <w:textAlignment w:val="center"/>
      </w:pPr>
      <w:r>
        <w:rPr>
          <w:rFonts w:ascii="Times New Roman" w:hAnsi="Times New Roman"/>
          <w:b w:val="0"/>
          <w:i w:val="0"/>
          <w:color w:val="000000"/>
          <w:sz w:val="22"/>
        </w:rPr>
        <w:t>（2）若丙同学采用正确的方法对银边天竺葵的叶片遮光处理后，移至光下照射3～4小时，摘下叶片，去掉黑纸片，用</w:t>
      </w:r>
      <w:r>
        <w:rPr>
          <w:rFonts w:ascii="Times New Roman" w:hAnsi="Times New Roman"/>
          <w:b w:val="0"/>
          <w:i w:val="0"/>
          <w:color w:val="000000"/>
          <w:sz w:val="22"/>
          <w:u w:val="single"/>
        </w:rPr>
        <w:t>　     　</w:t>
      </w:r>
      <w:r>
        <w:rPr>
          <w:rFonts w:ascii="Times New Roman" w:hAnsi="Times New Roman"/>
          <w:b w:val="0"/>
          <w:i w:val="0"/>
          <w:color w:val="000000"/>
          <w:sz w:val="22"/>
        </w:rPr>
        <w:t>脱色处理，滴加碘液，结果如图：</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两处不变蓝，</w:t>
      </w:r>
      <w:r>
        <w:rPr>
          <w:rFonts w:ascii="Calibri" w:hAnsi="Calibri"/>
          <w:b w:val="0"/>
          <w:i w:val="0"/>
          <w:color w:val="000000"/>
          <w:sz w:val="22"/>
        </w:rPr>
        <w:t>③</w:t>
      </w:r>
      <w:r>
        <w:rPr>
          <w:rFonts w:ascii="Times New Roman" w:hAnsi="Times New Roman"/>
          <w:b w:val="0"/>
          <w:i w:val="0"/>
          <w:color w:val="000000"/>
          <w:sz w:val="22"/>
        </w:rPr>
        <w:t>处变蓝．与</w:t>
      </w:r>
      <w:r>
        <w:rPr>
          <w:rFonts w:ascii="Calibri" w:hAnsi="Calibri"/>
          <w:b w:val="0"/>
          <w:i w:val="0"/>
          <w:color w:val="000000"/>
          <w:sz w:val="22"/>
        </w:rPr>
        <w:t>②</w:t>
      </w:r>
      <w:r>
        <w:rPr>
          <w:rFonts w:ascii="Times New Roman" w:hAnsi="Times New Roman"/>
          <w:b w:val="0"/>
          <w:i w:val="0"/>
          <w:color w:val="000000"/>
          <w:sz w:val="22"/>
        </w:rPr>
        <w:t>处相比，</w:t>
      </w:r>
      <w:r>
        <w:rPr>
          <w:rFonts w:ascii="Calibri" w:hAnsi="Calibri"/>
          <w:b w:val="0"/>
          <w:i w:val="0"/>
          <w:color w:val="000000"/>
          <w:sz w:val="22"/>
        </w:rPr>
        <w:t>①</w:t>
      </w:r>
      <w:r>
        <w:rPr>
          <w:rFonts w:ascii="Times New Roman" w:hAnsi="Times New Roman"/>
          <w:b w:val="0"/>
          <w:i w:val="0"/>
          <w:color w:val="000000"/>
          <w:sz w:val="22"/>
        </w:rPr>
        <w:t>处不变蓝的原因是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pPr>
      <w:r>
        <w:rPr>
          <w:rFonts w:ascii="Times New Roman" w:hAnsi="Times New Roman"/>
          <w:b w:val="0"/>
          <w:i w:val="0"/>
          <w:color w:val="000000"/>
          <w:sz w:val="22"/>
        </w:rPr>
        <w:t>（3）由</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对照的结果得出的结论是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left="0"/>
        <w:jc w:val="left"/>
        <w:sectPr>
          <w:headerReference w:type="default" r:id="rId16"/>
          <w:footerReference w:type="default" r:id="rId17"/>
          <w:type w:val="nextPage"/>
          <w:pgSz w:w="11906" w:h="16838"/>
          <w:pgMar w:top="1134" w:right="707" w:bottom="937" w:left="1134" w:header="426" w:footer="515" w:gutter="0"/>
          <w:pgNumType w:start="4"/>
          <w:cols w:num="1" w:space="425"/>
          <w:titlePg w:val="0"/>
          <w:docGrid w:type="lines" w:linePitch="312" w:charSpace="0"/>
        </w:sectPr>
      </w:pPr>
      <w:r>
        <w:t>28．</w:t>
      </w:r>
    </w:p>
    <w:p>
      <w:pPr>
        <w:spacing w:line="360" w:lineRule="auto"/>
        <w:ind w:left="0"/>
        <w:jc w:val="left"/>
      </w:pPr>
      <w:r>
        <w:rPr>
          <w:rFonts w:ascii="Times New Roman" w:hAnsi="Times New Roman"/>
          <w:b w:val="0"/>
          <w:i w:val="0"/>
          <w:color w:val="000000"/>
          <w:sz w:val="22"/>
        </w:rPr>
        <w:t>某同学常出现面色苍白、头晕、疲乏、精神不振等症状，医生给他做了血常规化验．在显微镜下观察到的血涂片玻片标本的某个视野如图，化验结果如下表．根据图表信息回答问题：</w:t>
      </w:r>
    </w:p>
    <w:p>
      <w:pPr>
        <w:spacing w:line="360" w:lineRule="auto"/>
        <w:ind w:firstLine="273" w:firstLineChars="130"/>
        <w:jc w:val="left"/>
        <w:textAlignment w:val="center"/>
      </w:pPr>
      <w:r>
        <w:drawing>
          <wp:inline distT="0" distB="0" distL="0" distR="0">
            <wp:extent cx="5198110" cy="108331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xmlns:r="http://schemas.openxmlformats.org/officeDocument/2006/relationships" r:embed="rId18"/>
                    <a:stretch>
                      <a:fillRect/>
                    </a:stretch>
                  </pic:blipFill>
                  <pic:spPr>
                    <a:xfrm>
                      <a:off x="0" y="0"/>
                      <a:ext cx="5198533" cy="1083733"/>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（1）医生想将图中血细胞</w:t>
      </w:r>
      <w:r>
        <w:rPr>
          <w:rFonts w:ascii="Calibri" w:hAnsi="Calibri"/>
          <w:b w:val="0"/>
          <w:i w:val="0"/>
          <w:color w:val="000000"/>
          <w:sz w:val="22"/>
        </w:rPr>
        <w:t>①</w:t>
      </w:r>
      <w:r>
        <w:rPr>
          <w:rFonts w:ascii="Times New Roman" w:hAnsi="Times New Roman"/>
          <w:b w:val="0"/>
          <w:i w:val="0"/>
          <w:color w:val="000000"/>
          <w:sz w:val="22"/>
        </w:rPr>
        <w:t>移至视野中央观察，血细胞</w:t>
      </w:r>
      <w:r>
        <w:rPr>
          <w:rFonts w:ascii="Calibri" w:hAnsi="Calibri"/>
          <w:b w:val="0"/>
          <w:i w:val="0"/>
          <w:color w:val="000000"/>
          <w:sz w:val="22"/>
        </w:rPr>
        <w:t>①</w:t>
      </w:r>
      <w:r>
        <w:rPr>
          <w:rFonts w:ascii="Times New Roman" w:hAnsi="Times New Roman"/>
          <w:b w:val="0"/>
          <w:i w:val="0"/>
          <w:color w:val="000000"/>
          <w:sz w:val="22"/>
        </w:rPr>
        <w:t>的名称及玻片移动的方向是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A．血小板，左上方</w:t>
      </w:r>
      <w:r>
        <w:tab/>
      </w:r>
      <w:r>
        <w:rPr>
          <w:rFonts w:ascii="Times New Roman" w:hAnsi="Times New Roman"/>
          <w:b w:val="0"/>
          <w:i w:val="0"/>
          <w:color w:val="000000"/>
          <w:sz w:val="22"/>
        </w:rPr>
        <w:t>B．红细胞，右下方</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C．白细胞，右下方</w:t>
      </w:r>
      <w:r>
        <w:tab/>
      </w:r>
      <w:r>
        <w:rPr>
          <w:rFonts w:ascii="Times New Roman" w:hAnsi="Times New Roman"/>
          <w:b w:val="0"/>
          <w:i w:val="0"/>
          <w:color w:val="000000"/>
          <w:sz w:val="22"/>
        </w:rPr>
        <w:t>D．白细胞，左上方</w:t>
      </w:r>
    </w:p>
    <w:p>
      <w:pPr>
        <w:spacing w:line="360" w:lineRule="auto"/>
        <w:ind w:firstLine="286" w:firstLineChars="130"/>
        <w:jc w:val="left"/>
        <w:textAlignment w:val="center"/>
      </w:pPr>
      <w:r>
        <w:rPr>
          <w:rFonts w:ascii="Times New Roman" w:hAnsi="Times New Roman"/>
          <w:b w:val="0"/>
          <w:i w:val="0"/>
          <w:color w:val="000000"/>
          <w:sz w:val="22"/>
        </w:rPr>
        <w:t>（2）血液是由图中所示的血细胞和具有运载血细胞，运输养料和废物等功能的</w:t>
      </w:r>
      <w:r>
        <w:rPr>
          <w:rFonts w:ascii="Times New Roman" w:hAnsi="Times New Roman"/>
          <w:b w:val="0"/>
          <w:i w:val="0"/>
          <w:color w:val="000000"/>
          <w:sz w:val="22"/>
          <w:u w:val="single"/>
        </w:rPr>
        <w:t>　     　</w:t>
      </w:r>
      <w:r>
        <w:rPr>
          <w:rFonts w:ascii="Times New Roman" w:hAnsi="Times New Roman"/>
          <w:b w:val="0"/>
          <w:i w:val="0"/>
          <w:color w:val="000000"/>
          <w:sz w:val="22"/>
        </w:rPr>
        <w:t>组成．</w:t>
      </w:r>
    </w:p>
    <w:p>
      <w:pPr>
        <w:spacing w:line="360" w:lineRule="auto"/>
        <w:ind w:firstLine="286" w:firstLineChars="130"/>
        <w:jc w:val="left"/>
        <w:textAlignment w:val="center"/>
      </w:pPr>
      <w:r>
        <w:rPr>
          <w:rFonts w:ascii="Times New Roman" w:hAnsi="Times New Roman"/>
          <w:b w:val="0"/>
          <w:i w:val="0"/>
          <w:color w:val="000000"/>
          <w:sz w:val="22"/>
        </w:rPr>
        <w:t>（3）该同学的化验结果中</w:t>
      </w:r>
      <w:r>
        <w:rPr>
          <w:rFonts w:ascii="Times New Roman" w:hAnsi="Times New Roman"/>
          <w:b w:val="0"/>
          <w:i w:val="0"/>
          <w:color w:val="000000"/>
          <w:sz w:val="22"/>
          <w:u w:val="single"/>
        </w:rPr>
        <w:t>　                 　</w:t>
      </w:r>
      <w:r>
        <w:rPr>
          <w:rFonts w:ascii="Times New Roman" w:hAnsi="Times New Roman"/>
          <w:b w:val="0"/>
          <w:i w:val="0"/>
          <w:color w:val="000000"/>
          <w:sz w:val="22"/>
        </w:rPr>
        <w:t>值均低于正常值，医生初步诊断他可能患有贫血．贫血症有多种类型，其中镰刀型细胞贫血症患者的遗传物质发生变化，该贫血症是一种</w:t>
      </w:r>
      <w:r>
        <w:rPr>
          <w:rFonts w:ascii="Times New Roman" w:hAnsi="Times New Roman"/>
          <w:b w:val="0"/>
          <w:i w:val="0"/>
          <w:color w:val="000000"/>
          <w:sz w:val="22"/>
          <w:u w:val="single"/>
        </w:rPr>
        <w:t>　     　</w:t>
      </w:r>
      <w:r>
        <w:rPr>
          <w:rFonts w:ascii="Times New Roman" w:hAnsi="Times New Roman"/>
          <w:b w:val="0"/>
          <w:i w:val="0"/>
          <w:color w:val="000000"/>
          <w:sz w:val="22"/>
        </w:rPr>
        <w:t>的变异．</w:t>
      </w:r>
    </w:p>
    <w:p>
      <w:pPr>
        <w:spacing w:line="360" w:lineRule="auto"/>
        <w:ind w:left="0"/>
        <w:jc w:val="left"/>
      </w:pPr>
      <w:r>
        <w:t>29．</w:t>
      </w:r>
      <w:r>
        <w:rPr>
          <w:rFonts w:ascii="Times New Roman" w:hAnsi="Times New Roman"/>
          <w:b w:val="0"/>
          <w:i w:val="0"/>
          <w:color w:val="000000"/>
          <w:sz w:val="22"/>
        </w:rPr>
        <w:t>葫芦藓、桫椤、银杏、珙桐和海带五种植物如图所示．据图回答下列问题：</w:t>
      </w:r>
    </w:p>
    <w:p>
      <w:pPr>
        <w:spacing w:line="360" w:lineRule="auto"/>
        <w:ind w:firstLine="273" w:firstLineChars="130"/>
        <w:jc w:val="left"/>
        <w:textAlignment w:val="center"/>
      </w:pPr>
      <w:r>
        <w:drawing>
          <wp:inline distT="0" distB="0" distL="0" distR="0">
            <wp:extent cx="4572000" cy="9480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xmlns:r="http://schemas.openxmlformats.org/officeDocument/2006/relationships" r:embed="rId19"/>
                    <a:stretch>
                      <a:fillRect/>
                    </a:stretch>
                  </pic:blipFill>
                  <pic:spPr>
                    <a:xfrm>
                      <a:off x="0" y="0"/>
                      <a:ext cx="4572000" cy="948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w:t>
      </w:r>
      <w:r>
        <w:rPr>
          <w:rFonts w:ascii="Calibri" w:hAnsi="Calibri"/>
          <w:b w:val="0"/>
          <w:i w:val="0"/>
          <w:color w:val="000000"/>
          <w:sz w:val="22"/>
        </w:rPr>
        <w:t>①</w:t>
      </w:r>
      <w:r>
        <w:rPr>
          <w:rFonts w:ascii="Times New Roman" w:hAnsi="Times New Roman"/>
          <w:b w:val="0"/>
          <w:i w:val="0"/>
          <w:color w:val="000000"/>
          <w:sz w:val="22"/>
        </w:rPr>
        <w:t>是我国一级保护植物，属于</w:t>
      </w:r>
      <w:r>
        <w:rPr>
          <w:rFonts w:ascii="Times New Roman" w:hAnsi="Times New Roman"/>
          <w:b w:val="0"/>
          <w:i w:val="0"/>
          <w:color w:val="000000"/>
          <w:sz w:val="22"/>
          <w:u w:val="single"/>
        </w:rPr>
        <w:t>　     　</w:t>
      </w:r>
      <w:r>
        <w:rPr>
          <w:rFonts w:ascii="Times New Roman" w:hAnsi="Times New Roman"/>
          <w:b w:val="0"/>
          <w:i w:val="0"/>
          <w:color w:val="000000"/>
          <w:sz w:val="22"/>
        </w:rPr>
        <w:t>类植物．</w:t>
      </w:r>
    </w:p>
    <w:p>
      <w:pPr>
        <w:spacing w:line="360" w:lineRule="auto"/>
        <w:ind w:firstLine="286" w:firstLineChars="130"/>
        <w:jc w:val="left"/>
        <w:textAlignment w:val="center"/>
      </w:pPr>
      <w:r>
        <w:rPr>
          <w:rFonts w:ascii="Times New Roman" w:hAnsi="Times New Roman"/>
          <w:b w:val="0"/>
          <w:i w:val="0"/>
          <w:color w:val="000000"/>
          <w:sz w:val="22"/>
        </w:rPr>
        <w:t>（2）</w:t>
      </w:r>
      <w:r>
        <w:rPr>
          <w:rFonts w:ascii="Calibri" w:hAnsi="Calibri"/>
          <w:b w:val="0"/>
          <w:i w:val="0"/>
          <w:color w:val="000000"/>
          <w:sz w:val="22"/>
        </w:rPr>
        <w:t>②</w:t>
      </w:r>
      <w:r>
        <w:rPr>
          <w:rFonts w:ascii="Times New Roman" w:hAnsi="Times New Roman"/>
          <w:b w:val="0"/>
          <w:i w:val="0"/>
          <w:color w:val="000000"/>
          <w:sz w:val="22"/>
        </w:rPr>
        <w:t>适于生活在阴暗潮湿的环境中，因为其</w:t>
      </w:r>
      <w:r>
        <w:rPr>
          <w:rFonts w:ascii="Times New Roman" w:hAnsi="Times New Roman"/>
          <w:b w:val="0"/>
          <w:i w:val="0"/>
          <w:color w:val="000000"/>
          <w:sz w:val="22"/>
          <w:u w:val="single"/>
        </w:rPr>
        <w:t>　     　</w:t>
      </w:r>
      <w:r>
        <w:rPr>
          <w:rFonts w:ascii="Times New Roman" w:hAnsi="Times New Roman"/>
          <w:b w:val="0"/>
          <w:i w:val="0"/>
          <w:color w:val="000000"/>
          <w:sz w:val="22"/>
        </w:rPr>
        <w:t>过程离不开水．</w:t>
      </w:r>
    </w:p>
    <w:p>
      <w:pPr>
        <w:spacing w:line="360" w:lineRule="auto"/>
        <w:ind w:firstLine="286" w:firstLineChars="130"/>
        <w:jc w:val="left"/>
        <w:textAlignment w:val="center"/>
      </w:pPr>
      <w:r>
        <w:rPr>
          <w:rFonts w:ascii="Times New Roman" w:hAnsi="Times New Roman"/>
          <w:b w:val="0"/>
          <w:i w:val="0"/>
          <w:color w:val="000000"/>
          <w:sz w:val="22"/>
        </w:rPr>
        <w:t>（3）</w:t>
      </w:r>
      <w:r>
        <w:rPr>
          <w:rFonts w:ascii="Calibri" w:hAnsi="Calibri"/>
          <w:b w:val="0"/>
          <w:i w:val="0"/>
          <w:color w:val="000000"/>
          <w:sz w:val="22"/>
        </w:rPr>
        <w:t>③</w:t>
      </w:r>
      <w:r>
        <w:rPr>
          <w:rFonts w:ascii="Times New Roman" w:hAnsi="Times New Roman"/>
          <w:b w:val="0"/>
          <w:i w:val="0"/>
          <w:color w:val="000000"/>
          <w:sz w:val="22"/>
        </w:rPr>
        <w:t>和</w:t>
      </w:r>
      <w:r>
        <w:rPr>
          <w:rFonts w:ascii="Calibri" w:hAnsi="Calibri"/>
          <w:b w:val="0"/>
          <w:i w:val="0"/>
          <w:color w:val="000000"/>
          <w:sz w:val="22"/>
        </w:rPr>
        <w:t>⑤</w:t>
      </w:r>
      <w:r>
        <w:rPr>
          <w:rFonts w:ascii="Times New Roman" w:hAnsi="Times New Roman"/>
          <w:b w:val="0"/>
          <w:i w:val="0"/>
          <w:color w:val="000000"/>
          <w:sz w:val="22"/>
        </w:rPr>
        <w:t>都是种子植物，它们的主要区别是</w:t>
      </w:r>
      <w:r>
        <w:rPr>
          <w:rFonts w:ascii="Calibri" w:hAnsi="Calibri"/>
          <w:b w:val="0"/>
          <w:i w:val="0"/>
          <w:color w:val="000000"/>
          <w:sz w:val="22"/>
        </w:rPr>
        <w:t>⑤</w:t>
      </w:r>
      <w:r>
        <w:rPr>
          <w:rFonts w:ascii="Times New Roman" w:hAnsi="Times New Roman"/>
          <w:b w:val="0"/>
          <w:i w:val="0"/>
          <w:color w:val="000000"/>
          <w:sz w:val="22"/>
        </w:rPr>
        <w:t>的种子外</w:t>
      </w:r>
      <w:r>
        <w:rPr>
          <w:rFonts w:ascii="Times New Roman" w:hAnsi="Times New Roman"/>
          <w:b w:val="0"/>
          <w:i w:val="0"/>
          <w:color w:val="000000"/>
          <w:sz w:val="22"/>
          <w:u w:val="single"/>
        </w:rPr>
        <w:t>　     　</w:t>
      </w:r>
      <w:r>
        <w:rPr>
          <w:rFonts w:ascii="Times New Roman" w:hAnsi="Times New Roman"/>
          <w:b w:val="0"/>
          <w:i w:val="0"/>
          <w:color w:val="000000"/>
          <w:sz w:val="22"/>
        </w:rPr>
        <w:t>包被．</w:t>
      </w:r>
    </w:p>
    <w:p>
      <w:pPr>
        <w:spacing w:line="360" w:lineRule="auto"/>
        <w:ind w:firstLine="286" w:firstLineChars="130"/>
        <w:jc w:val="left"/>
        <w:textAlignment w:val="center"/>
      </w:pPr>
      <w:r>
        <w:rPr>
          <w:rFonts w:ascii="Times New Roman" w:hAnsi="Times New Roman"/>
          <w:b w:val="0"/>
          <w:i w:val="0"/>
          <w:color w:val="000000"/>
          <w:sz w:val="22"/>
        </w:rPr>
        <w:t>（4）生物多样性是生物进化的结果，图中的植物从低等到高等的进化顺序是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w:t>
      </w:r>
      <w:r>
        <w:rPr>
          <w:rFonts w:ascii="Calibri" w:hAnsi="Calibri"/>
          <w:b w:val="0"/>
          <w:i w:val="0"/>
          <w:color w:val="000000"/>
          <w:sz w:val="22"/>
        </w:rPr>
        <w:t>④②①③⑤</w:t>
      </w:r>
      <w:r>
        <w:tab/>
      </w:r>
      <w:r>
        <w:rPr>
          <w:rFonts w:ascii="Times New Roman" w:hAnsi="Times New Roman"/>
          <w:b w:val="0"/>
          <w:i w:val="0"/>
          <w:color w:val="000000"/>
          <w:sz w:val="22"/>
        </w:rPr>
        <w:t>B．</w:t>
      </w:r>
      <w:r>
        <w:rPr>
          <w:rFonts w:ascii="Calibri" w:hAnsi="Calibri"/>
          <w:b w:val="0"/>
          <w:i w:val="0"/>
          <w:color w:val="000000"/>
          <w:sz w:val="22"/>
        </w:rPr>
        <w:t>②④①⑤③</w:t>
      </w:r>
      <w:r>
        <w:tab/>
      </w:r>
      <w:r>
        <w:rPr>
          <w:rFonts w:ascii="Times New Roman" w:hAnsi="Times New Roman"/>
          <w:b w:val="0"/>
          <w:i w:val="0"/>
          <w:color w:val="000000"/>
          <w:sz w:val="22"/>
        </w:rPr>
        <w:t>C．</w:t>
      </w:r>
      <w:r>
        <w:rPr>
          <w:rFonts w:ascii="Calibri" w:hAnsi="Calibri"/>
          <w:b w:val="0"/>
          <w:i w:val="0"/>
          <w:color w:val="000000"/>
          <w:sz w:val="22"/>
        </w:rPr>
        <w:t>④②①⑤③</w:t>
      </w:r>
      <w:r>
        <w:tab/>
      </w:r>
      <w:r>
        <w:rPr>
          <w:rFonts w:ascii="Times New Roman" w:hAnsi="Times New Roman"/>
          <w:b w:val="0"/>
          <w:i w:val="0"/>
          <w:color w:val="000000"/>
          <w:sz w:val="22"/>
        </w:rPr>
        <w:t>D．</w:t>
      </w:r>
      <w:r>
        <w:rPr>
          <w:rFonts w:ascii="Calibri" w:hAnsi="Calibri"/>
          <w:b w:val="0"/>
          <w:i w:val="0"/>
          <w:color w:val="000000"/>
          <w:sz w:val="22"/>
        </w:rPr>
        <w:t>②④①③⑤</w:t>
      </w:r>
    </w:p>
    <w:p>
      <w:pPr>
        <w:spacing w:line="360" w:lineRule="auto"/>
        <w:ind w:left="0"/>
        <w:jc w:val="left"/>
      </w:pPr>
      <w:r>
        <w:t>30．</w:t>
      </w:r>
      <w:r>
        <w:rPr>
          <w:rFonts w:ascii="Times New Roman" w:hAnsi="Times New Roman"/>
          <w:b w:val="0"/>
          <w:i w:val="0"/>
          <w:color w:val="000000"/>
          <w:sz w:val="22"/>
        </w:rPr>
        <w:t>羊的白毛由显性基因B控制，黑毛由隐性基因b控制．如图为一只黑毛母羊与一只白毛公羊交配产生后代的遗传图示．据图分析作答：</w:t>
      </w:r>
    </w:p>
    <w:p>
      <w:pPr>
        <w:spacing w:line="360" w:lineRule="auto"/>
        <w:ind w:firstLine="273" w:firstLineChars="130"/>
        <w:jc w:val="left"/>
        <w:textAlignment w:val="center"/>
      </w:pPr>
      <w:r>
        <w:drawing>
          <wp:inline distT="0" distB="0" distL="0" distR="0">
            <wp:extent cx="1659255" cy="1659255"/>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xmlns:r="http://schemas.openxmlformats.org/officeDocument/2006/relationships" r:embed="rId20"/>
                    <a:stretch>
                      <a:fillRect/>
                    </a:stretch>
                  </pic:blipFill>
                  <pic:spPr>
                    <a:xfrm>
                      <a:off x="0" y="0"/>
                      <a:ext cx="1659467" cy="16594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（1）丙羊的毛色为</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1"/>
          <w:footerReference w:type="default" r:id="rId22"/>
          <w:type w:val="nextPage"/>
          <w:pgSz w:w="11906" w:h="16838"/>
          <w:pgMar w:top="1134" w:right="707" w:bottom="937" w:left="1134" w:header="426" w:footer="515" w:gutter="0"/>
          <w:pgNumType w:start="5"/>
          <w:cols w:num="1" w:space="425"/>
          <w:titlePg w:val="0"/>
          <w:docGrid w:type="lines" w:linePitch="312" w:charSpace="0"/>
        </w:sectPr>
      </w:pPr>
      <w:r>
        <w:rPr>
          <w:rFonts w:ascii="Times New Roman" w:hAnsi="Times New Roman"/>
          <w:b w:val="0"/>
          <w:i w:val="0"/>
          <w:color w:val="000000"/>
          <w:sz w:val="22"/>
        </w:rPr>
        <w:t>（2）从基因组成看，乙羊可产生</w:t>
      </w:r>
      <w:r>
        <w:rPr>
          <w:rFonts w:ascii="Times New Roman" w:hAnsi="Times New Roman"/>
          <w:b w:val="0"/>
          <w:i w:val="0"/>
          <w:color w:val="000000"/>
          <w:sz w:val="22"/>
          <w:u w:val="single"/>
        </w:rPr>
        <w:t>　     　</w:t>
      </w:r>
      <w:r>
        <w:rPr>
          <w:rFonts w:ascii="Times New Roman" w:hAnsi="Times New Roman"/>
          <w:b w:val="0"/>
          <w:i w:val="0"/>
          <w:color w:val="000000"/>
          <w:sz w:val="22"/>
        </w:rPr>
        <w:t>种类型的精子．</w:t>
      </w:r>
    </w:p>
    <w:p>
      <w:pPr>
        <w:spacing w:line="360" w:lineRule="auto"/>
        <w:ind w:firstLine="286" w:firstLineChars="130"/>
        <w:jc w:val="left"/>
        <w:textAlignment w:val="center"/>
      </w:pPr>
      <w:r>
        <w:rPr>
          <w:rFonts w:ascii="Times New Roman" w:hAnsi="Times New Roman"/>
          <w:b w:val="0"/>
          <w:i w:val="0"/>
          <w:color w:val="000000"/>
          <w:sz w:val="22"/>
        </w:rPr>
        <w:t>（3）若丙羊为公羊，与一只基因组成为Bb的白毛母羊交配，后代是白毛的可能性及基因组成分别是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A．50%，BB</w:t>
      </w:r>
      <w:r>
        <w:tab/>
      </w:r>
      <w:r>
        <w:rPr>
          <w:rFonts w:ascii="Times New Roman" w:hAnsi="Times New Roman"/>
          <w:b w:val="0"/>
          <w:i w:val="0"/>
          <w:color w:val="000000"/>
          <w:sz w:val="22"/>
        </w:rPr>
        <w:t>B．75%，BB或Bb</w:t>
      </w:r>
    </w:p>
    <w:p>
      <w:pPr>
        <w:tabs>
          <w:tab w:val="left" w:pos="5137"/>
        </w:tabs>
        <w:spacing w:line="360" w:lineRule="auto"/>
        <w:ind w:firstLine="286" w:firstLineChars="130"/>
        <w:jc w:val="left"/>
        <w:textAlignment w:val="center"/>
      </w:pPr>
      <w:r>
        <w:rPr>
          <w:rFonts w:ascii="Times New Roman" w:hAnsi="Times New Roman"/>
          <w:b w:val="0"/>
          <w:i w:val="0"/>
          <w:color w:val="000000"/>
          <w:sz w:val="22"/>
        </w:rPr>
        <w:t>C．75%，Bb</w:t>
      </w:r>
      <w:r>
        <w:tab/>
      </w:r>
      <w:r>
        <w:rPr>
          <w:rFonts w:ascii="Times New Roman" w:hAnsi="Times New Roman"/>
          <w:b w:val="0"/>
          <w:i w:val="0"/>
          <w:color w:val="000000"/>
          <w:sz w:val="22"/>
        </w:rPr>
        <w:t>D．25%，BB或Bb</w:t>
      </w:r>
    </w:p>
    <w:p>
      <w:pPr>
        <w:spacing w:line="360" w:lineRule="auto"/>
        <w:ind w:firstLine="286" w:firstLineChars="130"/>
        <w:jc w:val="left"/>
        <w:textAlignment w:val="center"/>
      </w:pPr>
      <w:r>
        <w:rPr>
          <w:rFonts w:ascii="Times New Roman" w:hAnsi="Times New Roman"/>
          <w:b w:val="0"/>
          <w:i w:val="0"/>
          <w:color w:val="000000"/>
          <w:sz w:val="22"/>
        </w:rPr>
        <w:t>（4）1996年，克隆羊多利在英国的罗斯林研究所诞生，标志着</w:t>
      </w:r>
      <w:r>
        <w:rPr>
          <w:rFonts w:ascii="Times New Roman" w:hAnsi="Times New Roman"/>
          <w:b w:val="0"/>
          <w:i w:val="0"/>
          <w:color w:val="000000"/>
          <w:sz w:val="22"/>
          <w:u w:val="single"/>
        </w:rPr>
        <w:t>　     　</w:t>
      </w:r>
      <w:r>
        <w:rPr>
          <w:rFonts w:ascii="Times New Roman" w:hAnsi="Times New Roman"/>
          <w:b w:val="0"/>
          <w:i w:val="0"/>
          <w:color w:val="000000"/>
          <w:sz w:val="22"/>
        </w:rPr>
        <w:t>工程取得重大进展．</w:t>
      </w:r>
    </w:p>
    <w:p>
      <w:pPr>
        <w:spacing w:line="360" w:lineRule="auto"/>
        <w:ind w:left="0"/>
        <w:jc w:val="left"/>
      </w:pPr>
      <w:r>
        <w:t>31．</w:t>
      </w:r>
      <w:r>
        <w:rPr>
          <w:rFonts w:ascii="Times New Roman" w:hAnsi="Times New Roman"/>
          <w:b w:val="0"/>
          <w:i w:val="0"/>
          <w:color w:val="000000"/>
          <w:sz w:val="22"/>
        </w:rPr>
        <w:t>某草原生态系统中生活着多种生物，其中有以植物各器官为食的羊、鼠和昆虫；有吃羊的狼；有吃昆虫的鸟；有以鼠为食的蛇；还有以鼠、蛇和鸟为食的鹰．根据上述信息回答下列问题：</w:t>
      </w:r>
    </w:p>
    <w:p>
      <w:pPr>
        <w:spacing w:line="360" w:lineRule="auto"/>
        <w:ind w:firstLine="273" w:firstLineChars="130"/>
        <w:jc w:val="left"/>
        <w:textAlignment w:val="center"/>
      </w:pPr>
      <w:r>
        <w:drawing>
          <wp:inline distT="0" distB="0" distL="0" distR="0">
            <wp:extent cx="2438400" cy="1202055"/>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xmlns:r="http://schemas.openxmlformats.org/officeDocument/2006/relationships" r:embed="rId23"/>
                    <a:stretch>
                      <a:fillRect/>
                    </a:stretch>
                  </pic:blipFill>
                  <pic:spPr>
                    <a:xfrm>
                      <a:off x="0" y="0"/>
                      <a:ext cx="2438400" cy="1202267"/>
                    </a:xfrm>
                    <a:prstGeom prst="rect">
                      <a:avLst/>
                    </a:prstGeom>
                  </pic:spPr>
                </pic:pic>
              </a:graphicData>
            </a:graphic>
          </wp:inline>
        </w:drawing>
      </w:r>
    </w:p>
    <w:p>
      <w:pPr>
        <w:spacing w:line="360" w:lineRule="auto"/>
        <w:ind w:firstLine="286" w:firstLineChars="130"/>
        <w:jc w:val="left"/>
        <w:textAlignment w:val="center"/>
      </w:pPr>
      <w:r>
        <w:rPr>
          <w:rFonts w:ascii="Times New Roman" w:hAnsi="Times New Roman"/>
          <w:b w:val="0"/>
          <w:i w:val="0"/>
          <w:color w:val="000000"/>
          <w:sz w:val="22"/>
        </w:rPr>
        <w:t>（1）图1为该草原生态系统食物网简图，其中的</w:t>
      </w:r>
      <w:r>
        <w:rPr>
          <w:rFonts w:ascii="Calibri" w:hAnsi="Calibri"/>
          <w:b w:val="0"/>
          <w:i w:val="0"/>
          <w:color w:val="000000"/>
          <w:sz w:val="22"/>
        </w:rPr>
        <w:t>①</w:t>
      </w:r>
      <w:r>
        <w:rPr>
          <w:rFonts w:ascii="Times New Roman" w:hAnsi="Times New Roman"/>
          <w:b w:val="0"/>
          <w:i w:val="0"/>
          <w:color w:val="000000"/>
          <w:sz w:val="22"/>
        </w:rPr>
        <w:t>、</w:t>
      </w:r>
      <w:r>
        <w:rPr>
          <w:rFonts w:ascii="Calibri" w:hAnsi="Calibri"/>
          <w:b w:val="0"/>
          <w:i w:val="0"/>
          <w:color w:val="000000"/>
          <w:sz w:val="22"/>
        </w:rPr>
        <w:t>②</w:t>
      </w:r>
      <w:r>
        <w:rPr>
          <w:rFonts w:ascii="Times New Roman" w:hAnsi="Times New Roman"/>
          <w:b w:val="0"/>
          <w:i w:val="0"/>
          <w:color w:val="000000"/>
          <w:sz w:val="22"/>
        </w:rPr>
        <w:t>、</w:t>
      </w:r>
      <w:r>
        <w:rPr>
          <w:rFonts w:ascii="Calibri" w:hAnsi="Calibri"/>
          <w:b w:val="0"/>
          <w:i w:val="0"/>
          <w:color w:val="000000"/>
          <w:sz w:val="22"/>
        </w:rPr>
        <w:t>③</w:t>
      </w:r>
      <w:r>
        <w:rPr>
          <w:rFonts w:ascii="Times New Roman" w:hAnsi="Times New Roman"/>
          <w:b w:val="0"/>
          <w:i w:val="0"/>
          <w:color w:val="000000"/>
          <w:sz w:val="22"/>
        </w:rPr>
        <w:t>所代表的生物依次是</w:t>
      </w:r>
      <w:r>
        <w:rPr>
          <w:rFonts w:ascii="Times New Roman" w:hAnsi="Times New Roman"/>
          <w:b w:val="0"/>
          <w:i w:val="0"/>
          <w:color w:val="000000"/>
          <w:sz w:val="22"/>
          <w:u w:val="single"/>
        </w:rPr>
        <w:t>________</w:t>
      </w:r>
      <w:r>
        <w:rPr>
          <w:rFonts w:ascii="Times New Roman" w:hAnsi="Times New Roman"/>
          <w:b w:val="0"/>
          <w:i w:val="0"/>
          <w:color w:val="000000"/>
          <w:sz w:val="22"/>
        </w:rPr>
        <w:t>．</w:t>
      </w:r>
    </w:p>
    <w:p>
      <w:pPr>
        <w:tabs>
          <w:tab w:val="left" w:pos="2698"/>
          <w:tab w:val="left" w:pos="5137"/>
          <w:tab w:val="left" w:pos="7576"/>
        </w:tabs>
        <w:spacing w:line="360" w:lineRule="auto"/>
        <w:ind w:firstLine="286" w:firstLineChars="130"/>
        <w:jc w:val="left"/>
        <w:textAlignment w:val="center"/>
      </w:pPr>
      <w:r>
        <w:rPr>
          <w:rFonts w:ascii="Times New Roman" w:hAnsi="Times New Roman"/>
          <w:b w:val="0"/>
          <w:i w:val="0"/>
          <w:color w:val="000000"/>
          <w:sz w:val="22"/>
        </w:rPr>
        <w:t>A．鼠、蛇、鸟</w:t>
      </w:r>
      <w:r>
        <w:tab/>
      </w:r>
      <w:r>
        <w:rPr>
          <w:rFonts w:ascii="Times New Roman" w:hAnsi="Times New Roman"/>
          <w:b w:val="0"/>
          <w:i w:val="0"/>
          <w:color w:val="000000"/>
          <w:sz w:val="22"/>
        </w:rPr>
        <w:t>B．蛇、鸟、鼠</w:t>
      </w:r>
      <w:r>
        <w:tab/>
      </w:r>
      <w:r>
        <w:rPr>
          <w:rFonts w:ascii="Times New Roman" w:hAnsi="Times New Roman"/>
          <w:b w:val="0"/>
          <w:i w:val="0"/>
          <w:color w:val="000000"/>
          <w:sz w:val="22"/>
        </w:rPr>
        <w:t>C．蛇、鼠、鸟</w:t>
      </w:r>
      <w:r>
        <w:tab/>
      </w:r>
      <w:r>
        <w:rPr>
          <w:rFonts w:ascii="Times New Roman" w:hAnsi="Times New Roman"/>
          <w:b w:val="0"/>
          <w:i w:val="0"/>
          <w:color w:val="000000"/>
          <w:sz w:val="22"/>
        </w:rPr>
        <w:t>D．鸟、蛇、鼠</w:t>
      </w:r>
    </w:p>
    <w:p>
      <w:pPr>
        <w:spacing w:line="360" w:lineRule="auto"/>
        <w:ind w:firstLine="286" w:firstLineChars="130"/>
        <w:jc w:val="left"/>
        <w:textAlignment w:val="center"/>
      </w:pPr>
      <w:r>
        <w:rPr>
          <w:rFonts w:ascii="Times New Roman" w:hAnsi="Times New Roman"/>
          <w:b w:val="0"/>
          <w:i w:val="0"/>
          <w:color w:val="000000"/>
          <w:sz w:val="22"/>
        </w:rPr>
        <w:t>（2）若图2中的甲、乙、丙分别表示狼所在食物链中各种生物体内有机物总量的相对含量，与乙对应的生物是</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line="360" w:lineRule="auto"/>
        <w:ind w:firstLine="286" w:firstLineChars="130"/>
        <w:jc w:val="left"/>
        <w:textAlignment w:val="center"/>
        <w:sectPr>
          <w:headerReference w:type="default" r:id="rId24"/>
          <w:footerReference w:type="default" r:id="rId25"/>
          <w:type w:val="nextPage"/>
          <w:pgSz w:w="11906" w:h="16838"/>
          <w:pgMar w:top="1134" w:right="707" w:bottom="937" w:left="1134" w:header="426" w:footer="515" w:gutter="0"/>
          <w:pgNumType w:start="6"/>
          <w:cols w:num="1" w:space="425"/>
          <w:titlePg w:val="0"/>
          <w:docGrid w:type="lines" w:linePitch="312" w:charSpace="0"/>
        </w:sectPr>
      </w:pPr>
      <w:r>
        <w:rPr>
          <w:rFonts w:ascii="Times New Roman" w:hAnsi="Times New Roman"/>
          <w:b w:val="0"/>
          <w:i w:val="0"/>
          <w:color w:val="000000"/>
          <w:sz w:val="22"/>
        </w:rPr>
        <w:t>（3）草原生态系统是重要的畜牧业基地，蕴含丰富的矿产资源．近年来由于人类的不合理开发、过度放牧等活动，造成了草场退化、荒漠化扩大以及污染加剧．研究发现该生态系统中鹰体内积累的重金属铅最多，这种现象称为</w:t>
      </w:r>
      <w:r>
        <w:rPr>
          <w:rFonts w:ascii="Times New Roman" w:hAnsi="Times New Roman"/>
          <w:b w:val="0"/>
          <w:i w:val="0"/>
          <w:color w:val="000000"/>
          <w:sz w:val="22"/>
          <w:u w:val="single"/>
        </w:rPr>
        <w:t>　         　</w:t>
      </w:r>
      <w:r>
        <w:rPr>
          <w:rFonts w:ascii="Times New Roman" w:hAnsi="Times New Roman"/>
          <w:b w:val="0"/>
          <w:i w:val="0"/>
          <w:color w:val="000000"/>
          <w:sz w:val="22"/>
        </w:rPr>
        <w:t>．请你结合所学知识提出一项保护草原生态系统的具体措施：</w:t>
      </w:r>
      <w:r>
        <w:rPr>
          <w:rFonts w:ascii="Times New Roman" w:hAnsi="Times New Roman"/>
          <w:b w:val="0"/>
          <w:i w:val="0"/>
          <w:color w:val="000000"/>
          <w:sz w:val="22"/>
          <w:u w:val="single"/>
        </w:rPr>
        <w:t>　                                                                   　</w:t>
      </w:r>
      <w:r>
        <w:rPr>
          <w:rFonts w:ascii="Times New Roman" w:hAnsi="Times New Roman"/>
          <w:b w:val="0"/>
          <w:i w:val="0"/>
          <w:color w:val="000000"/>
          <w:sz w:val="22"/>
        </w:rPr>
        <w:t>．</w:t>
      </w:r>
    </w:p>
    <w:p>
      <w:pPr>
        <w:spacing w:before="0" w:after="0" w:line="360" w:lineRule="auto"/>
        <w:jc w:val="center"/>
      </w:pPr>
      <w:r>
        <w:rPr>
          <w:rFonts w:ascii="黑体" w:eastAsia="黑体" w:hAnsi="黑体" w:cs="黑体" w:hint="eastAsia"/>
          <w:b/>
          <w:bCs/>
          <w:color w:val="000000"/>
          <w:sz w:val="28"/>
        </w:rPr>
        <w:t>答案解析部分</w:t>
      </w:r>
    </w:p>
    <w:p>
      <w:pPr>
        <w:spacing w:line="360" w:lineRule="auto"/>
        <w:ind w:left="0"/>
        <w:jc w:val="left"/>
      </w:pPr>
      <w:r>
        <w:t>1．</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观察动物细胞</w:t>
      </w:r>
    </w:p>
    <w:p>
      <w:pPr>
        <w:spacing w:line="360" w:lineRule="auto"/>
        <w:ind w:left="0"/>
        <w:jc w:val="left"/>
      </w:pPr>
      <w:r>
        <w:rPr>
          <w:color w:val="0000FF"/>
        </w:rPr>
        <w:t>【解析】</w:t>
      </w:r>
      <w:r>
        <w:rPr>
          <w:rFonts w:ascii="Times New Roman" w:hAnsi="Times New Roman"/>
          <w:b w:val="0"/>
          <w:i w:val="0"/>
          <w:color w:val="000000"/>
          <w:sz w:val="22"/>
        </w:rPr>
        <w:t>【解答】解：A、制片时先在载玻片中央滴一滴生理盐水，为保持细胞的形状，故错误；</w:t>
      </w:r>
    </w:p>
    <w:p>
      <w:pPr>
        <w:spacing w:line="360" w:lineRule="auto"/>
        <w:ind w:left="0"/>
        <w:jc w:val="left"/>
      </w:pPr>
      <w:r>
        <w:rPr>
          <w:rFonts w:ascii="Times New Roman" w:hAnsi="Times New Roman"/>
          <w:b w:val="0"/>
          <w:i w:val="0"/>
          <w:color w:val="000000"/>
          <w:sz w:val="22"/>
        </w:rPr>
        <w:t>B、取材时用牙签在口腔侧壁上刮取口腔上皮细胞，故错误；</w:t>
      </w:r>
    </w:p>
    <w:p>
      <w:pPr>
        <w:spacing w:line="360" w:lineRule="auto"/>
        <w:ind w:left="0"/>
        <w:jc w:val="left"/>
      </w:pPr>
      <w:r>
        <w:rPr>
          <w:rFonts w:ascii="Times New Roman" w:hAnsi="Times New Roman"/>
          <w:b w:val="0"/>
          <w:i w:val="0"/>
          <w:color w:val="000000"/>
          <w:sz w:val="22"/>
        </w:rPr>
        <w:t>C、盖盖玻片时盖玻片一边先接触水滴，再慢慢放下，防止出现气泡，故正确；</w:t>
      </w:r>
    </w:p>
    <w:p>
      <w:pPr>
        <w:spacing w:line="360" w:lineRule="auto"/>
        <w:ind w:left="0"/>
        <w:jc w:val="left"/>
      </w:pPr>
      <w:r>
        <w:rPr>
          <w:rFonts w:ascii="Times New Roman" w:hAnsi="Times New Roman"/>
          <w:b w:val="0"/>
          <w:i w:val="0"/>
          <w:color w:val="000000"/>
          <w:sz w:val="22"/>
        </w:rPr>
        <w:t>D、染色是将染液滴于盖玻片一侧，用滤纸从另一侧吸去染液，故错误．</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【分析】临时玻片标本制作的步骤，可概括为：擦片→滴水→取材→入水→盖片→染色等几步．然后根据注意事项分析解答．</w:t>
      </w:r>
    </w:p>
    <w:p>
      <w:pPr>
        <w:spacing w:line="360" w:lineRule="auto"/>
        <w:ind w:left="0"/>
        <w:jc w:val="left"/>
      </w:pPr>
      <w:r>
        <w:t>2．</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细菌的形态结构和营养方式；真菌的形态结构和营养方式</w:t>
      </w:r>
    </w:p>
    <w:p>
      <w:pPr>
        <w:spacing w:line="360" w:lineRule="auto"/>
        <w:ind w:left="0"/>
        <w:jc w:val="left"/>
      </w:pPr>
      <w:r>
        <w:rPr>
          <w:color w:val="0000FF"/>
        </w:rPr>
        <w:t>【解析】</w:t>
      </w:r>
      <w:r>
        <w:rPr>
          <w:rFonts w:ascii="Times New Roman" w:hAnsi="Times New Roman"/>
          <w:b w:val="0"/>
          <w:i w:val="0"/>
          <w:color w:val="000000"/>
          <w:sz w:val="22"/>
        </w:rPr>
        <w:t>【解答】解：酵母菌属于真菌，醋酸杆菌属于细菌．</w:t>
      </w:r>
    </w:p>
    <w:p>
      <w:pPr>
        <w:spacing w:line="360" w:lineRule="auto"/>
        <w:ind w:left="0"/>
        <w:jc w:val="left"/>
      </w:pPr>
      <w:r>
        <w:rPr>
          <w:rFonts w:ascii="Times New Roman" w:hAnsi="Times New Roman"/>
          <w:b w:val="0"/>
          <w:i w:val="0"/>
          <w:color w:val="000000"/>
          <w:sz w:val="22"/>
        </w:rPr>
        <w:t>真菌的基本结构为：细胞壁、细胞膜、细胞质、细胞核．细菌的基本结构为：细胞壁、细胞膜、细胞质、未成形的细胞核．真菌有成形的细胞核，细菌没有成形的细胞核，这是二者在细胞结构上的主要区别．</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【分析】根据真菌和细菌的结构特点进行分析解答．真菌的基本结构为：细胞壁、细胞膜、细胞质、细胞核．细菌的基本结构为：细胞壁、细胞膜、细胞质、未成形的细胞核．</w:t>
      </w:r>
    </w:p>
    <w:p>
      <w:pPr>
        <w:spacing w:line="360" w:lineRule="auto"/>
        <w:ind w:left="0"/>
        <w:jc w:val="left"/>
      </w:pPr>
      <w:r>
        <w:t>3．</w:t>
      </w:r>
      <w:r>
        <w:rPr>
          <w:color w:val="0000FF"/>
        </w:rPr>
        <w:t>【答案】</w:t>
      </w:r>
      <w:r>
        <w:rPr>
          <w:rFonts w:ascii="Times New Roman" w:hAnsi="Times New Roman"/>
          <w:b w:val="0"/>
          <w:i w:val="0"/>
          <w:color w:val="000000"/>
          <w:sz w:val="22"/>
        </w:rPr>
        <w:t>C</w:t>
      </w:r>
    </w:p>
    <w:p>
      <w:pPr>
        <w:spacing w:before="0" w:after="0" w:line="360" w:lineRule="auto"/>
      </w:pPr>
      <w:r>
        <w:rPr>
          <w:color w:val="0000FF"/>
        </w:rPr>
        <w:t>【知识点】</w:t>
      </w:r>
      <w:r>
        <w:t>细胞吸水失水的原理</w:t>
      </w:r>
    </w:p>
    <w:p>
      <w:pPr>
        <w:spacing w:line="360" w:lineRule="auto"/>
        <w:ind w:left="0"/>
        <w:jc w:val="left"/>
      </w:pPr>
      <w:r>
        <w:rPr>
          <w:color w:val="0000FF"/>
        </w:rPr>
        <w:t>【解析】</w:t>
      </w:r>
      <w:r>
        <w:rPr>
          <w:rFonts w:ascii="Times New Roman" w:hAnsi="Times New Roman"/>
          <w:b w:val="0"/>
          <w:i w:val="0"/>
          <w:color w:val="000000"/>
          <w:sz w:val="22"/>
        </w:rPr>
        <w:t>【解答】解：据图可知：a细胞缩小，说明b细胞外的浓度大，表示植物细胞失水．</w:t>
      </w:r>
    </w:p>
    <w:p>
      <w:pPr>
        <w:spacing w:line="360" w:lineRule="auto"/>
        <w:ind w:left="0"/>
        <w:jc w:val="left"/>
      </w:pPr>
      <w:r>
        <w:rPr>
          <w:rFonts w:ascii="Times New Roman" w:hAnsi="Times New Roman"/>
          <w:b w:val="0"/>
          <w:i w:val="0"/>
          <w:color w:val="000000"/>
          <w:sz w:val="22"/>
        </w:rPr>
        <w:t>用盐拌黄瓜做凉菜时，会逐渐渗出大量带咸味的汤汁．此时的黄瓜细胞所处状态是水流向细胞外，表明细胞外的浓度大，植物细胞失水．因此一段时间后，盘中会出现大量带咸味的汤汁．</w:t>
      </w:r>
    </w:p>
    <w:p>
      <w:pPr>
        <w:spacing w:line="360" w:lineRule="auto"/>
        <w:ind w:left="0"/>
        <w:jc w:val="left"/>
      </w:pPr>
      <w:r>
        <w:rPr>
          <w:rFonts w:ascii="Times New Roman" w:hAnsi="Times New Roman"/>
          <w:b w:val="0"/>
          <w:i w:val="0"/>
          <w:color w:val="000000"/>
          <w:sz w:val="22"/>
        </w:rPr>
        <w:t>故选：C．</w:t>
      </w:r>
    </w:p>
    <w:p>
      <w:pPr>
        <w:spacing w:line="360" w:lineRule="auto"/>
        <w:ind w:left="0"/>
        <w:jc w:val="left"/>
      </w:pPr>
      <w:r>
        <w:rPr>
          <w:rFonts w:ascii="Times New Roman" w:hAnsi="Times New Roman"/>
          <w:b w:val="0"/>
          <w:i w:val="0"/>
          <w:color w:val="000000"/>
          <w:sz w:val="22"/>
        </w:rPr>
        <w:t>【分析】当植物细胞内外液体有浓度差时，植物细胞就会吸水或失水．细胞外部溶液的浓度大于细胞内部浓度时细胞失水，细胞外部溶液的浓度小于细胞内部浓度时细胞吸水．</w:t>
      </w:r>
    </w:p>
    <w:p>
      <w:pPr>
        <w:spacing w:line="360" w:lineRule="auto"/>
        <w:ind w:left="0"/>
        <w:jc w:val="left"/>
      </w:pPr>
      <w:r>
        <w:t>4．</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维生素的作用</w:t>
      </w:r>
    </w:p>
    <w:p>
      <w:pPr>
        <w:spacing w:line="360" w:lineRule="auto"/>
        <w:ind w:left="0"/>
        <w:jc w:val="left"/>
        <w:sectPr>
          <w:headerReference w:type="default" r:id="rId26"/>
          <w:footerReference w:type="default" r:id="rId27"/>
          <w:type w:val="nextPage"/>
          <w:pgSz w:w="11906" w:h="16838"/>
          <w:pgMar w:top="1134" w:right="707" w:bottom="937" w:left="1134" w:header="426" w:footer="515" w:gutter="0"/>
          <w:pgNumType w:start="7"/>
          <w:cols w:num="1" w:space="425"/>
          <w:titlePg w:val="0"/>
          <w:docGrid w:type="lines" w:linePitch="312" w:charSpace="0"/>
        </w:sectPr>
      </w:pPr>
      <w:r>
        <w:rPr>
          <w:color w:val="0000FF"/>
        </w:rPr>
        <w:t>【解析】</w:t>
      </w:r>
    </w:p>
    <w:p>
      <w:pPr>
        <w:spacing w:line="360" w:lineRule="auto"/>
        <w:ind w:left="0"/>
        <w:jc w:val="left"/>
      </w:pPr>
      <w:r>
        <w:rPr>
          <w:rFonts w:ascii="Times New Roman" w:hAnsi="Times New Roman"/>
          <w:b w:val="0"/>
          <w:i w:val="0"/>
          <w:color w:val="000000"/>
          <w:sz w:val="22"/>
        </w:rPr>
        <w:t>【解答】解：根据题意，《南京市中小学生营养食谱》对新鲜水果和蔬菜提出了增加种类及比例的要求，因为蔬菜和水果中含丰富的维生素，维生素既不是构成组织的主要原料，也不是供应能量的物质，但它对人体的各项生命活动有重要的作用，一旦缺乏就会患相应的疾病．</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【分析】食物中含有六大类营养物质：蛋白质、糖类、脂肪、维生素、水和无机盐，每一类营养物质都是人体所必需的，分析解答．</w:t>
      </w:r>
    </w:p>
    <w:p>
      <w:pPr>
        <w:spacing w:line="360" w:lineRule="auto"/>
        <w:ind w:left="0"/>
        <w:jc w:val="left"/>
      </w:pPr>
      <w:r>
        <w:t>5．</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激素调节</w:t>
      </w:r>
    </w:p>
    <w:p>
      <w:pPr>
        <w:spacing w:line="360" w:lineRule="auto"/>
        <w:ind w:left="0"/>
        <w:jc w:val="left"/>
      </w:pPr>
      <w:r>
        <w:rPr>
          <w:color w:val="0000FF"/>
        </w:rPr>
        <w:t>【解析】</w:t>
      </w:r>
      <w:r>
        <w:rPr>
          <w:rFonts w:ascii="Times New Roman" w:hAnsi="Times New Roman"/>
          <w:b w:val="0"/>
          <w:i w:val="0"/>
          <w:color w:val="000000"/>
          <w:sz w:val="22"/>
        </w:rPr>
        <w:t>【解答】解：人体内胰岛素分泌不足时，血糖合成糖原和血糖分解的作用就会减弱，结果会导致血糖浓度升高而超过正常值，一部分血糖就会随尿排出体外，形成糖尿．糖尿是糖尿病的特征之一，患糖尿病的人常表现出多尿、多饮、多食、消瘦和疲乏等症状，对患糖尿病的人，可以用注射胰岛素制剂来治疗，胰岛素制剂是蛋白质类，只能注射，不能口服，如果口服会被体内的消化液消化掉，失去其作用．其次还要改变不良的生活方式；控制饮食；适量运动，减轻体重．故D的说法错误，符合题意．</w:t>
      </w:r>
    </w:p>
    <w:p>
      <w:pPr>
        <w:spacing w:line="360" w:lineRule="auto"/>
        <w:ind w:left="0"/>
        <w:jc w:val="left"/>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【分析】胰岛素是由胰岛分泌的．它的主要作用是调节糖的代谢，具体说，它能促进血糖合成糖原，加速血糖分解，从而降低血糖浓度，胰岛素分泌不足易患糖尿病．</w:t>
      </w:r>
    </w:p>
    <w:p>
      <w:pPr>
        <w:spacing w:line="360" w:lineRule="auto"/>
        <w:ind w:left="0"/>
        <w:jc w:val="left"/>
      </w:pPr>
      <w:r>
        <w:t>6．</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花的结构</w:t>
      </w:r>
    </w:p>
    <w:p>
      <w:pPr>
        <w:spacing w:line="360" w:lineRule="auto"/>
        <w:ind w:left="0"/>
        <w:jc w:val="left"/>
        <w:textAlignment w:val="center"/>
      </w:pPr>
      <w:r>
        <w:rPr>
          <w:color w:val="0000FF"/>
        </w:rPr>
        <w:t>【解析】</w:t>
      </w:r>
      <w:r>
        <w:rPr>
          <w:rFonts w:ascii="Times New Roman" w:hAnsi="Times New Roman"/>
          <w:b w:val="0"/>
          <w:i w:val="0"/>
          <w:color w:val="000000"/>
          <w:sz w:val="22"/>
        </w:rPr>
        <w:t>【解答】解：图中</w:t>
      </w:r>
      <w:r>
        <w:rPr>
          <w:rFonts w:ascii="Calibri" w:hAnsi="Calibri"/>
          <w:b w:val="0"/>
          <w:i w:val="0"/>
          <w:color w:val="000000"/>
          <w:sz w:val="22"/>
        </w:rPr>
        <w:t>①</w:t>
      </w:r>
      <w:r>
        <w:rPr>
          <w:rFonts w:ascii="Times New Roman" w:hAnsi="Times New Roman"/>
          <w:b w:val="0"/>
          <w:i w:val="0"/>
          <w:color w:val="000000"/>
          <w:sz w:val="22"/>
        </w:rPr>
        <w:t>雄蕊，</w:t>
      </w:r>
      <w:r>
        <w:rPr>
          <w:rFonts w:ascii="Calibri" w:hAnsi="Calibri"/>
          <w:b w:val="0"/>
          <w:i w:val="0"/>
          <w:color w:val="000000"/>
          <w:sz w:val="22"/>
        </w:rPr>
        <w:t>②</w:t>
      </w:r>
      <w:r>
        <w:rPr>
          <w:rFonts w:ascii="Times New Roman" w:hAnsi="Times New Roman"/>
          <w:b w:val="0"/>
          <w:i w:val="0"/>
          <w:color w:val="000000"/>
          <w:sz w:val="22"/>
        </w:rPr>
        <w:t>花瓣，</w:t>
      </w:r>
      <w:r>
        <w:rPr>
          <w:rFonts w:ascii="Calibri" w:hAnsi="Calibri"/>
          <w:b w:val="0"/>
          <w:i w:val="0"/>
          <w:color w:val="000000"/>
          <w:sz w:val="22"/>
        </w:rPr>
        <w:t>③</w:t>
      </w:r>
      <w:r>
        <w:rPr>
          <w:rFonts w:ascii="Times New Roman" w:hAnsi="Times New Roman"/>
          <w:b w:val="0"/>
          <w:i w:val="0"/>
          <w:color w:val="000000"/>
          <w:sz w:val="22"/>
        </w:rPr>
        <w:t>雌蕊．</w:t>
      </w:r>
    </w:p>
    <w:p>
      <w:pPr>
        <w:spacing w:line="360" w:lineRule="auto"/>
        <w:ind w:left="0"/>
        <w:jc w:val="left"/>
        <w:textAlignment w:val="center"/>
      </w:pPr>
      <w:r>
        <w:rPr>
          <w:rFonts w:ascii="Times New Roman" w:hAnsi="Times New Roman"/>
          <w:b w:val="0"/>
          <w:i w:val="0"/>
          <w:color w:val="000000"/>
          <w:sz w:val="22"/>
        </w:rPr>
        <w:t>A、花粉在</w:t>
      </w:r>
      <w:r>
        <w:rPr>
          <w:rFonts w:ascii="Calibri" w:hAnsi="Calibri"/>
          <w:b w:val="0"/>
          <w:i w:val="0"/>
          <w:color w:val="000000"/>
          <w:sz w:val="22"/>
        </w:rPr>
        <w:t>①</w:t>
      </w:r>
      <w:r>
        <w:rPr>
          <w:rFonts w:ascii="Times New Roman" w:hAnsi="Times New Roman"/>
          <w:b w:val="0"/>
          <w:i w:val="0"/>
          <w:color w:val="000000"/>
          <w:sz w:val="22"/>
        </w:rPr>
        <w:t>雄蕊的花药中成熟，花粉落到雌蕊柱头上的过程叫传粉，正确．</w:t>
      </w:r>
    </w:p>
    <w:p>
      <w:pPr>
        <w:spacing w:line="360" w:lineRule="auto"/>
        <w:ind w:left="0"/>
        <w:jc w:val="left"/>
      </w:pPr>
      <w:r>
        <w:rPr>
          <w:rFonts w:ascii="Times New Roman" w:hAnsi="Times New Roman"/>
          <w:b w:val="0"/>
          <w:i w:val="0"/>
          <w:color w:val="000000"/>
          <w:sz w:val="22"/>
        </w:rPr>
        <w:t>B、雄蕊和雌蕊是花的主要结构，不正确．</w:t>
      </w:r>
    </w:p>
    <w:p>
      <w:pPr>
        <w:spacing w:line="360" w:lineRule="auto"/>
        <w:ind w:left="0"/>
        <w:jc w:val="left"/>
        <w:textAlignment w:val="center"/>
      </w:pPr>
      <w:r>
        <w:rPr>
          <w:rFonts w:ascii="Times New Roman" w:hAnsi="Times New Roman"/>
          <w:b w:val="0"/>
          <w:i w:val="0"/>
          <w:color w:val="000000"/>
          <w:sz w:val="22"/>
        </w:rPr>
        <w:t>C、</w:t>
      </w:r>
      <w:r>
        <w:rPr>
          <w:rFonts w:ascii="Calibri" w:hAnsi="Calibri"/>
          <w:b w:val="0"/>
          <w:i w:val="0"/>
          <w:color w:val="000000"/>
          <w:sz w:val="22"/>
        </w:rPr>
        <w:t>③</w:t>
      </w:r>
      <w:r>
        <w:rPr>
          <w:rFonts w:ascii="Times New Roman" w:hAnsi="Times New Roman"/>
          <w:b w:val="0"/>
          <w:i w:val="0"/>
          <w:color w:val="000000"/>
          <w:sz w:val="22"/>
        </w:rPr>
        <w:t>雌蕊由柱头、花柱、子房构成，正确．</w:t>
      </w:r>
    </w:p>
    <w:p>
      <w:pPr>
        <w:spacing w:line="360" w:lineRule="auto"/>
        <w:ind w:left="0"/>
        <w:jc w:val="left"/>
      </w:pPr>
      <w:r>
        <w:rPr>
          <w:rFonts w:ascii="Times New Roman" w:hAnsi="Times New Roman"/>
          <w:b w:val="0"/>
          <w:i w:val="0"/>
          <w:color w:val="000000"/>
          <w:sz w:val="22"/>
        </w:rPr>
        <w:t>D、异花传粉是指一朵花的花粉经过风力、水力、昆虫或人的活动等不同途径传播到另一朵花的花柱上，进行受精的一系列过程，图中所示的传粉方式为异花传粉，正确．</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【分析】一朵完整的花包括花柄、花托、花萼、花冠、雌蕊和雄蕊等部分，花蕊是花的主要结构．</w:t>
      </w:r>
    </w:p>
    <w:p>
      <w:pPr>
        <w:spacing w:line="360" w:lineRule="auto"/>
        <w:ind w:left="0"/>
        <w:jc w:val="left"/>
      </w:pPr>
      <w:r>
        <w:t>7．</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植物的无性生殖</w:t>
      </w:r>
    </w:p>
    <w:p>
      <w:pPr>
        <w:spacing w:line="360" w:lineRule="auto"/>
        <w:ind w:left="0"/>
        <w:jc w:val="left"/>
        <w:sectPr>
          <w:headerReference w:type="default" r:id="rId28"/>
          <w:footerReference w:type="default" r:id="rId29"/>
          <w:type w:val="nextPage"/>
          <w:pgSz w:w="11906" w:h="16838"/>
          <w:pgMar w:top="1134" w:right="707" w:bottom="937" w:left="1134" w:header="426" w:footer="515" w:gutter="0"/>
          <w:pgNumType w:start="8"/>
          <w:cols w:num="1" w:space="425"/>
          <w:titlePg w:val="0"/>
          <w:docGrid w:type="lines" w:linePitch="312" w:charSpace="0"/>
        </w:sectPr>
      </w:pPr>
      <w:r>
        <w:rPr>
          <w:color w:val="0000FF"/>
        </w:rPr>
        <w:t>【解析】</w:t>
      </w:r>
      <w:r>
        <w:rPr>
          <w:rFonts w:ascii="Times New Roman" w:hAnsi="Times New Roman"/>
          <w:b w:val="0"/>
          <w:i w:val="0"/>
          <w:color w:val="000000"/>
          <w:sz w:val="22"/>
        </w:rPr>
        <w:t>【解答】解：嫁接是指把一个植物体的芽或枝，接在另一个植物体上，使结合在一起的两部分长成一个完整的植物体．没有精子和卵细胞结合成受精卵的过程，属于无性繁殖，因而后代一般不会出现变异，能保持嫁接上去的接穗优良性状的稳定，而砧木一般不会对接穗的遗传性产生影响．扦插一般使用植物体的茎，经过处理，插在土壤中，发育成一个新个体的过程，也没有精子和卵细胞结合成受精卵的过程，属于无性繁殖，因而后代一般不会出现变异，能使后代保持亲本的优良性状．</w:t>
      </w:r>
    </w:p>
    <w:p>
      <w:pPr>
        <w:spacing w:line="360" w:lineRule="auto"/>
        <w:ind w:left="0"/>
        <w:jc w:val="left"/>
      </w:pPr>
      <w:r>
        <w:rPr>
          <w:rFonts w:ascii="Times New Roman" w:hAnsi="Times New Roman"/>
          <w:b w:val="0"/>
          <w:i w:val="0"/>
          <w:color w:val="000000"/>
          <w:sz w:val="22"/>
        </w:rPr>
        <w:t>故选：A</w:t>
      </w:r>
    </w:p>
    <w:p>
      <w:pPr>
        <w:spacing w:line="360" w:lineRule="auto"/>
        <w:ind w:left="0"/>
        <w:jc w:val="left"/>
      </w:pPr>
      <w:r>
        <w:rPr>
          <w:rFonts w:ascii="Times New Roman" w:hAnsi="Times New Roman"/>
          <w:b w:val="0"/>
          <w:i w:val="0"/>
          <w:color w:val="000000"/>
          <w:sz w:val="22"/>
        </w:rPr>
        <w:t>【分析】嫁接属于无性生殖，无性繁殖的后代一般不会出现变异，能使后代保持亲本的优良性状，生产上常用嫁接的这种优点，对果树营养生殖．</w:t>
      </w:r>
    </w:p>
    <w:p>
      <w:pPr>
        <w:spacing w:line="360" w:lineRule="auto"/>
        <w:ind w:left="0"/>
        <w:jc w:val="left"/>
      </w:pPr>
      <w:r>
        <w:t>8．</w:t>
      </w:r>
      <w:r>
        <w:rPr>
          <w:color w:val="0000FF"/>
        </w:rPr>
        <w:t>【答案】</w:t>
      </w:r>
      <w:r>
        <w:rPr>
          <w:rFonts w:ascii="Times New Roman" w:hAnsi="Times New Roman"/>
          <w:b w:val="0"/>
          <w:i w:val="0"/>
          <w:color w:val="000000"/>
          <w:sz w:val="22"/>
        </w:rPr>
        <w:t>A</w:t>
      </w:r>
    </w:p>
    <w:p>
      <w:pPr>
        <w:spacing w:before="0" w:after="0" w:line="360" w:lineRule="auto"/>
      </w:pPr>
      <w:r>
        <w:rPr>
          <w:color w:val="0000FF"/>
        </w:rPr>
        <w:t>【知识点】</w:t>
      </w:r>
      <w:r>
        <w:t>果实与种子的形成</w:t>
      </w:r>
    </w:p>
    <w:p>
      <w:pPr>
        <w:spacing w:line="360" w:lineRule="auto"/>
        <w:ind w:left="0"/>
        <w:jc w:val="left"/>
        <w:textAlignment w:val="center"/>
      </w:pPr>
      <w:r>
        <w:rPr>
          <w:color w:val="0000FF"/>
        </w:rPr>
        <w:t>【解析】</w:t>
      </w:r>
      <w:r>
        <w:rPr>
          <w:rFonts w:ascii="Times New Roman" w:hAnsi="Times New Roman"/>
          <w:b w:val="0"/>
          <w:i w:val="0"/>
          <w:color w:val="000000"/>
          <w:sz w:val="22"/>
        </w:rPr>
        <w:t>【解答】解：A、</w:t>
      </w:r>
      <w:r>
        <w:rPr>
          <w:rFonts w:ascii="Calibri" w:hAnsi="Calibri"/>
          <w:b w:val="0"/>
          <w:i w:val="0"/>
          <w:color w:val="000000"/>
          <w:sz w:val="22"/>
        </w:rPr>
        <w:t>①</w:t>
      </w:r>
      <w:r>
        <w:rPr>
          <w:rFonts w:ascii="Times New Roman" w:hAnsi="Times New Roman"/>
          <w:b w:val="0"/>
          <w:i w:val="0"/>
          <w:color w:val="000000"/>
          <w:sz w:val="22"/>
        </w:rPr>
        <w:t>胚芽，</w:t>
      </w:r>
      <w:r>
        <w:rPr>
          <w:rFonts w:ascii="Calibri" w:hAnsi="Calibri"/>
          <w:b w:val="0"/>
          <w:i w:val="0"/>
          <w:color w:val="000000"/>
          <w:sz w:val="22"/>
        </w:rPr>
        <w:t>②</w:t>
      </w:r>
      <w:r>
        <w:rPr>
          <w:rFonts w:ascii="Times New Roman" w:hAnsi="Times New Roman"/>
          <w:b w:val="0"/>
          <w:i w:val="0"/>
          <w:color w:val="000000"/>
          <w:sz w:val="22"/>
        </w:rPr>
        <w:t>胚轴，</w:t>
      </w:r>
      <w:r>
        <w:rPr>
          <w:rFonts w:ascii="Calibri" w:hAnsi="Calibri"/>
          <w:b w:val="0"/>
          <w:i w:val="0"/>
          <w:color w:val="000000"/>
          <w:sz w:val="22"/>
        </w:rPr>
        <w:t>③</w:t>
      </w:r>
      <w:r>
        <w:rPr>
          <w:rFonts w:ascii="Times New Roman" w:hAnsi="Times New Roman"/>
          <w:b w:val="0"/>
          <w:i w:val="0"/>
          <w:color w:val="000000"/>
          <w:sz w:val="22"/>
        </w:rPr>
        <w:t>胚根，</w:t>
      </w:r>
      <w:r>
        <w:rPr>
          <w:rFonts w:ascii="Calibri" w:hAnsi="Calibri"/>
          <w:b w:val="0"/>
          <w:i w:val="0"/>
          <w:color w:val="000000"/>
          <w:sz w:val="22"/>
        </w:rPr>
        <w:t>④</w:t>
      </w:r>
      <w:r>
        <w:rPr>
          <w:rFonts w:ascii="Times New Roman" w:hAnsi="Times New Roman"/>
          <w:b w:val="0"/>
          <w:i w:val="0"/>
          <w:color w:val="000000"/>
          <w:sz w:val="22"/>
        </w:rPr>
        <w:t>子叶组成种子的胚，胚是种子的主要部分，由受精卵发育而来，故正确；</w:t>
      </w:r>
    </w:p>
    <w:p>
      <w:pPr>
        <w:spacing w:line="360" w:lineRule="auto"/>
        <w:ind w:left="0"/>
        <w:jc w:val="left"/>
      </w:pPr>
      <w:r>
        <w:rPr>
          <w:rFonts w:ascii="Times New Roman" w:hAnsi="Times New Roman"/>
          <w:b w:val="0"/>
          <w:i w:val="0"/>
          <w:color w:val="000000"/>
          <w:sz w:val="22"/>
        </w:rPr>
        <w:t>B、种子的萌发的外界条件为适量的水分、适宜的温度和充足的空气；自身条件是有完整而有活力的胚及胚发育所需的营养物质．所以要想使种子萌发，不但要满足种子的萌发的外界条件，还要满足自身条件，同时种子还不能在休眠期．故错误；</w:t>
      </w:r>
    </w:p>
    <w:p>
      <w:pPr>
        <w:spacing w:line="360" w:lineRule="auto"/>
        <w:ind w:left="0"/>
        <w:jc w:val="left"/>
        <w:textAlignment w:val="center"/>
      </w:pPr>
      <w:r>
        <w:rPr>
          <w:rFonts w:ascii="Times New Roman" w:hAnsi="Times New Roman"/>
          <w:b w:val="0"/>
          <w:i w:val="0"/>
          <w:color w:val="000000"/>
          <w:sz w:val="22"/>
        </w:rPr>
        <w:t>C、种子萌发时首先突破种皮的是</w:t>
      </w:r>
      <w:r>
        <w:rPr>
          <w:rFonts w:ascii="Calibri" w:hAnsi="Calibri"/>
          <w:b w:val="0"/>
          <w:i w:val="0"/>
          <w:color w:val="000000"/>
          <w:sz w:val="22"/>
        </w:rPr>
        <w:t>③</w:t>
      </w:r>
      <w:r>
        <w:rPr>
          <w:rFonts w:ascii="Times New Roman" w:hAnsi="Times New Roman"/>
          <w:b w:val="0"/>
          <w:i w:val="0"/>
          <w:color w:val="000000"/>
          <w:sz w:val="22"/>
        </w:rPr>
        <w:t>胚根，故错误；</w:t>
      </w:r>
    </w:p>
    <w:p>
      <w:pPr>
        <w:spacing w:line="360" w:lineRule="auto"/>
        <w:ind w:left="0"/>
        <w:jc w:val="left"/>
        <w:textAlignment w:val="center"/>
      </w:pPr>
      <w:r>
        <w:rPr>
          <w:rFonts w:ascii="Times New Roman" w:hAnsi="Times New Roman"/>
          <w:b w:val="0"/>
          <w:i w:val="0"/>
          <w:color w:val="000000"/>
          <w:sz w:val="22"/>
        </w:rPr>
        <w:t>D、果实由</w:t>
      </w:r>
      <w:r>
        <w:rPr>
          <w:rFonts w:ascii="Calibri" w:hAnsi="Calibri"/>
          <w:b w:val="0"/>
          <w:i w:val="0"/>
          <w:color w:val="000000"/>
          <w:sz w:val="22"/>
        </w:rPr>
        <w:t>⑥</w:t>
      </w:r>
      <w:r>
        <w:rPr>
          <w:rFonts w:ascii="Times New Roman" w:hAnsi="Times New Roman"/>
          <w:b w:val="0"/>
          <w:i w:val="0"/>
          <w:color w:val="000000"/>
          <w:sz w:val="22"/>
        </w:rPr>
        <w:t>种子和</w:t>
      </w:r>
      <w:r>
        <w:rPr>
          <w:rFonts w:ascii="Calibri" w:hAnsi="Calibri"/>
          <w:b w:val="0"/>
          <w:i w:val="0"/>
          <w:color w:val="000000"/>
          <w:sz w:val="22"/>
        </w:rPr>
        <w:t>⑦</w:t>
      </w:r>
      <w:r>
        <w:rPr>
          <w:rFonts w:ascii="Times New Roman" w:hAnsi="Times New Roman"/>
          <w:b w:val="0"/>
          <w:i w:val="0"/>
          <w:color w:val="000000"/>
          <w:sz w:val="22"/>
        </w:rPr>
        <w:t>果皮组成，故错误．</w:t>
      </w:r>
    </w:p>
    <w:p>
      <w:pPr>
        <w:spacing w:line="360" w:lineRule="auto"/>
        <w:ind w:left="0"/>
        <w:jc w:val="left"/>
      </w:pPr>
      <w:r>
        <w:rPr>
          <w:rFonts w:ascii="Times New Roman" w:hAnsi="Times New Roman"/>
          <w:b w:val="0"/>
          <w:i w:val="0"/>
          <w:color w:val="000000"/>
          <w:sz w:val="22"/>
        </w:rPr>
        <w:t>故选：A．</w:t>
      </w:r>
    </w:p>
    <w:p>
      <w:pPr>
        <w:spacing w:line="360" w:lineRule="auto"/>
        <w:ind w:left="0"/>
        <w:jc w:val="left"/>
        <w:textAlignment w:val="center"/>
      </w:pPr>
      <w:r>
        <w:rPr>
          <w:rFonts w:ascii="Times New Roman" w:hAnsi="Times New Roman"/>
          <w:b w:val="0"/>
          <w:i w:val="0"/>
          <w:color w:val="000000"/>
          <w:sz w:val="22"/>
        </w:rPr>
        <w:t>【分析】首先认识种子的结构，图中</w:t>
      </w:r>
      <w:r>
        <w:rPr>
          <w:rFonts w:ascii="Calibri" w:hAnsi="Calibri"/>
          <w:b w:val="0"/>
          <w:i w:val="0"/>
          <w:color w:val="000000"/>
          <w:sz w:val="22"/>
        </w:rPr>
        <w:t>①</w:t>
      </w:r>
      <w:r>
        <w:rPr>
          <w:rFonts w:ascii="Times New Roman" w:hAnsi="Times New Roman"/>
          <w:b w:val="0"/>
          <w:i w:val="0"/>
          <w:color w:val="000000"/>
          <w:sz w:val="22"/>
        </w:rPr>
        <w:t>胚芽，</w:t>
      </w:r>
      <w:r>
        <w:rPr>
          <w:rFonts w:ascii="Calibri" w:hAnsi="Calibri"/>
          <w:b w:val="0"/>
          <w:i w:val="0"/>
          <w:color w:val="000000"/>
          <w:sz w:val="22"/>
        </w:rPr>
        <w:t>②</w:t>
      </w:r>
      <w:r>
        <w:rPr>
          <w:rFonts w:ascii="Times New Roman" w:hAnsi="Times New Roman"/>
          <w:b w:val="0"/>
          <w:i w:val="0"/>
          <w:color w:val="000000"/>
          <w:sz w:val="22"/>
        </w:rPr>
        <w:t>胚轴，</w:t>
      </w:r>
      <w:r>
        <w:rPr>
          <w:rFonts w:ascii="Calibri" w:hAnsi="Calibri"/>
          <w:b w:val="0"/>
          <w:i w:val="0"/>
          <w:color w:val="000000"/>
          <w:sz w:val="22"/>
        </w:rPr>
        <w:t>③</w:t>
      </w:r>
      <w:r>
        <w:rPr>
          <w:rFonts w:ascii="Times New Roman" w:hAnsi="Times New Roman"/>
          <w:b w:val="0"/>
          <w:i w:val="0"/>
          <w:color w:val="000000"/>
          <w:sz w:val="22"/>
        </w:rPr>
        <w:t>胚根，</w:t>
      </w:r>
      <w:r>
        <w:rPr>
          <w:rFonts w:ascii="Calibri" w:hAnsi="Calibri"/>
          <w:b w:val="0"/>
          <w:i w:val="0"/>
          <w:color w:val="000000"/>
          <w:sz w:val="22"/>
        </w:rPr>
        <w:t>④</w:t>
      </w:r>
      <w:r>
        <w:rPr>
          <w:rFonts w:ascii="Times New Roman" w:hAnsi="Times New Roman"/>
          <w:b w:val="0"/>
          <w:i w:val="0"/>
          <w:color w:val="000000"/>
          <w:sz w:val="22"/>
        </w:rPr>
        <w:t>子叶，</w:t>
      </w:r>
      <w:r>
        <w:rPr>
          <w:rFonts w:ascii="Calibri" w:hAnsi="Calibri"/>
          <w:b w:val="0"/>
          <w:i w:val="0"/>
          <w:color w:val="000000"/>
          <w:sz w:val="22"/>
        </w:rPr>
        <w:t>⑤</w:t>
      </w:r>
      <w:r>
        <w:rPr>
          <w:rFonts w:ascii="Times New Roman" w:hAnsi="Times New Roman"/>
          <w:b w:val="0"/>
          <w:i w:val="0"/>
          <w:color w:val="000000"/>
          <w:sz w:val="22"/>
        </w:rPr>
        <w:t>种皮；另外</w:t>
      </w:r>
      <w:r>
        <w:rPr>
          <w:rFonts w:ascii="Calibri" w:hAnsi="Calibri"/>
          <w:b w:val="0"/>
          <w:i w:val="0"/>
          <w:color w:val="000000"/>
          <w:sz w:val="22"/>
        </w:rPr>
        <w:t>⑥</w:t>
      </w:r>
      <w:r>
        <w:rPr>
          <w:rFonts w:ascii="Times New Roman" w:hAnsi="Times New Roman"/>
          <w:b w:val="0"/>
          <w:i w:val="0"/>
          <w:color w:val="000000"/>
          <w:sz w:val="22"/>
        </w:rPr>
        <w:t>是种子，</w:t>
      </w:r>
      <w:r>
        <w:rPr>
          <w:rFonts w:ascii="Calibri" w:hAnsi="Calibri"/>
          <w:b w:val="0"/>
          <w:i w:val="0"/>
          <w:color w:val="000000"/>
          <w:sz w:val="22"/>
        </w:rPr>
        <w:t>⑦</w:t>
      </w:r>
      <w:r>
        <w:rPr>
          <w:rFonts w:ascii="Times New Roman" w:hAnsi="Times New Roman"/>
          <w:b w:val="0"/>
          <w:i w:val="0"/>
          <w:color w:val="000000"/>
          <w:sz w:val="22"/>
        </w:rPr>
        <w:t>是果皮．</w:t>
      </w:r>
    </w:p>
    <w:p>
      <w:pPr>
        <w:spacing w:line="360" w:lineRule="auto"/>
        <w:ind w:left="0"/>
        <w:jc w:val="left"/>
      </w:pPr>
      <w:r>
        <w:t>9．</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昆虫的生殖和发育</w:t>
      </w:r>
    </w:p>
    <w:p>
      <w:pPr>
        <w:spacing w:line="360" w:lineRule="auto"/>
        <w:ind w:left="0"/>
        <w:jc w:val="left"/>
      </w:pPr>
      <w:r>
        <w:rPr>
          <w:color w:val="0000FF"/>
        </w:rPr>
        <w:t>【解析】</w:t>
      </w:r>
      <w:r>
        <w:rPr>
          <w:rFonts w:ascii="Times New Roman" w:hAnsi="Times New Roman"/>
          <w:b w:val="0"/>
          <w:i w:val="0"/>
          <w:color w:val="000000"/>
          <w:sz w:val="22"/>
        </w:rPr>
        <w:t>【解答】解：完全变态发育：昆虫在个体发育中，经过受精卵、幼虫、蛹和成虫等4个时期的叫完全变态发育．完全变态发育的幼虫与成虫在形态构造和生活习性上明显不同，差异很大．如蝶、蚊、蝇、菜粉蝶、蜜蜂，蚕等．菜粉蝶是害虫，它在取食植物的叶，由于它在幼虫时期没有翅膀不会飞，活动范围小，适于消灭．</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【分析】此题考查的知识点是完全变态发育，解答时可以从菜粉蝶的发育过程方面来切入，菜粉蝶的发育经过受精卵、幼虫、蛹和成虫等4个时期．</w:t>
      </w:r>
    </w:p>
    <w:p>
      <w:pPr>
        <w:spacing w:line="360" w:lineRule="auto"/>
        <w:ind w:left="0"/>
        <w:jc w:val="left"/>
      </w:pPr>
      <w:r>
        <w:t>10．</w:t>
      </w:r>
      <w:r>
        <w:rPr>
          <w:color w:val="0000FF"/>
        </w:rPr>
        <w:t>【答案】</w:t>
      </w:r>
      <w:r>
        <w:rPr>
          <w:rFonts w:ascii="Times New Roman" w:hAnsi="Times New Roman"/>
          <w:b w:val="0"/>
          <w:i w:val="0"/>
          <w:color w:val="000000"/>
          <w:sz w:val="22"/>
        </w:rPr>
        <w:t>D</w:t>
      </w:r>
    </w:p>
    <w:p>
      <w:pPr>
        <w:spacing w:before="0" w:after="0" w:line="360" w:lineRule="auto"/>
      </w:pPr>
      <w:r>
        <w:rPr>
          <w:color w:val="0000FF"/>
        </w:rPr>
        <w:t>【知识点】</w:t>
      </w:r>
      <w:r>
        <w:t>先天性行为和学习行为</w:t>
      </w:r>
    </w:p>
    <w:p>
      <w:pPr>
        <w:spacing w:line="360" w:lineRule="auto"/>
        <w:ind w:left="0"/>
        <w:jc w:val="left"/>
      </w:pPr>
      <w:r>
        <w:rPr>
          <w:color w:val="0000FF"/>
        </w:rPr>
        <w:t>【解析】</w:t>
      </w:r>
      <w:r>
        <w:rPr>
          <w:rFonts w:ascii="Times New Roman" w:hAnsi="Times New Roman"/>
          <w:b w:val="0"/>
          <w:i w:val="0"/>
          <w:color w:val="000000"/>
          <w:sz w:val="22"/>
        </w:rPr>
        <w:t>【解答】解：先天性行为是指动物生来就有的，由动物体内的遗传物质所决定的行为，称为先天性行为，刚孵化出的小蝴蝶，立刻能腾空飞翔，这是先天性行为．学习行为是在遗传因素的基础上，通过环境因素的作用，由生活经验和学习而获得的行为．学习行为与遗传因素有关，动物的等级越高，其学习能力就越强，美国红雀失去雏鸟后喂食金鱼，这种行为是天生就有的行为，属于先天性行为．</w:t>
      </w:r>
    </w:p>
    <w:p>
      <w:pPr>
        <w:spacing w:line="360" w:lineRule="auto"/>
        <w:ind w:left="0"/>
        <w:jc w:val="left"/>
        <w:sectPr>
          <w:headerReference w:type="default" r:id="rId30"/>
          <w:footerReference w:type="default" r:id="rId31"/>
          <w:type w:val="nextPage"/>
          <w:pgSz w:w="11906" w:h="16838"/>
          <w:pgMar w:top="1134" w:right="707" w:bottom="937" w:left="1134" w:header="426" w:footer="515" w:gutter="0"/>
          <w:pgNumType w:start="9"/>
          <w:cols w:num="1" w:space="425"/>
          <w:titlePg w:val="0"/>
          <w:docGrid w:type="lines" w:linePitch="312" w:charSpace="0"/>
        </w:sectPr>
      </w:pPr>
      <w:r>
        <w:rPr>
          <w:rFonts w:ascii="Times New Roman" w:hAnsi="Times New Roman"/>
          <w:b w:val="0"/>
          <w:i w:val="0"/>
          <w:color w:val="000000"/>
          <w:sz w:val="22"/>
        </w:rPr>
        <w:t>故选：D</w:t>
      </w:r>
    </w:p>
    <w:p>
      <w:pPr>
        <w:spacing w:line="360" w:lineRule="auto"/>
        <w:ind w:left="0"/>
        <w:jc w:val="left"/>
      </w:pPr>
      <w:r>
        <w:rPr>
          <w:rFonts w:ascii="Times New Roman" w:hAnsi="Times New Roman"/>
          <w:b w:val="0"/>
          <w:i w:val="0"/>
          <w:color w:val="000000"/>
          <w:sz w:val="22"/>
        </w:rPr>
        <w:t>【分析】先天性行为是指动物生来就有的，由动物体内的遗传物质所决定的行为；学习行为是在遗传因素的基础上，通过环境因素的作用，由生活经验和学习而获得的行为，据此答题．</w:t>
      </w:r>
    </w:p>
    <w:p>
      <w:pPr>
        <w:spacing w:line="360" w:lineRule="auto"/>
        <w:ind w:left="0"/>
        <w:jc w:val="left"/>
      </w:pPr>
      <w:r>
        <w:t>11．</w:t>
      </w:r>
      <w:r>
        <w:rPr>
          <w:color w:val="0000FF"/>
        </w:rPr>
        <w:t>【答案】</w:t>
      </w:r>
      <w:r>
        <w:rPr>
          <w:rFonts w:ascii="Times New Roman" w:hAnsi="Times New Roman"/>
          <w:b w:val="0"/>
          <w:i w:val="0"/>
          <w:color w:val="000000"/>
          <w:sz w:val="22"/>
        </w:rPr>
        <w:t>B</w:t>
      </w:r>
    </w:p>
    <w:p>
      <w:pPr>
        <w:spacing w:before="0" w:after="0" w:line="360" w:lineRule="auto"/>
      </w:pPr>
      <w:r>
        <w:rPr>
          <w:color w:val="0000FF"/>
        </w:rPr>
        <w:t>【知识点】</w:t>
      </w:r>
      <w:r>
        <w:t>常见的人类遗传病</w:t>
      </w:r>
    </w:p>
    <w:p>
      <w:pPr>
        <w:spacing w:line="360" w:lineRule="auto"/>
        <w:ind w:left="0"/>
        <w:jc w:val="left"/>
      </w:pPr>
      <w:r>
        <w:rPr>
          <w:color w:val="0000FF"/>
        </w:rPr>
        <w:t>【解析】</w:t>
      </w:r>
      <w:r>
        <w:rPr>
          <w:rFonts w:ascii="Times New Roman" w:hAnsi="Times New Roman"/>
          <w:b w:val="0"/>
          <w:i w:val="0"/>
          <w:color w:val="000000"/>
          <w:sz w:val="22"/>
        </w:rPr>
        <w:t>【解答】解：A、坏血病是体内缺乏维生素C造成的，不是遗传病．故不符合题意．</w:t>
      </w:r>
    </w:p>
    <w:p>
      <w:pPr>
        <w:spacing w:line="360" w:lineRule="auto"/>
        <w:ind w:left="0"/>
        <w:jc w:val="left"/>
      </w:pPr>
      <w:r>
        <w:rPr>
          <w:rFonts w:ascii="Times New Roman" w:hAnsi="Times New Roman"/>
          <w:b w:val="0"/>
          <w:i w:val="0"/>
          <w:color w:val="000000"/>
          <w:sz w:val="22"/>
        </w:rPr>
        <w:t>B、色盲是一种遗传物质改变引起的遗传病．故符合题意．</w:t>
      </w:r>
    </w:p>
    <w:p>
      <w:pPr>
        <w:spacing w:line="360" w:lineRule="auto"/>
        <w:ind w:left="0"/>
        <w:jc w:val="left"/>
      </w:pPr>
      <w:r>
        <w:rPr>
          <w:rFonts w:ascii="Times New Roman" w:hAnsi="Times New Roman"/>
          <w:b w:val="0"/>
          <w:i w:val="0"/>
          <w:color w:val="000000"/>
          <w:sz w:val="22"/>
        </w:rPr>
        <w:t>C、冠心病属于心血管疾病，长期酗酒或吸烟，都会损伤心脏和血管，导致心血管疾病，不是遗传病．故符合题意．</w:t>
      </w:r>
    </w:p>
    <w:p>
      <w:pPr>
        <w:spacing w:line="360" w:lineRule="auto"/>
        <w:ind w:left="0"/>
        <w:jc w:val="left"/>
      </w:pPr>
      <w:r>
        <w:rPr>
          <w:rFonts w:ascii="Times New Roman" w:hAnsi="Times New Roman"/>
          <w:b w:val="0"/>
          <w:i w:val="0"/>
          <w:color w:val="000000"/>
          <w:sz w:val="22"/>
        </w:rPr>
        <w:t>D、白血病本身不是遗传病，不会遗传，但有些易患白血病的因素可能遗传．故不符合题意．</w:t>
      </w:r>
    </w:p>
    <w:p>
      <w:pPr>
        <w:spacing w:line="360" w:lineRule="auto"/>
        <w:ind w:left="0"/>
        <w:jc w:val="left"/>
      </w:pPr>
      <w:r>
        <w:rPr>
          <w:rFonts w:ascii="Times New Roman" w:hAnsi="Times New Roman"/>
          <w:b w:val="0"/>
          <w:i w:val="0"/>
          <w:color w:val="000000"/>
          <w:sz w:val="22"/>
        </w:rPr>
        <w:t>故选：B．</w:t>
      </w:r>
    </w:p>
    <w:p>
      <w:pPr>
        <w:spacing w:line="360" w:lineRule="auto"/>
        <w:ind w:left="0"/>
        <w:jc w:val="left"/>
      </w:pPr>
      <w:r>
        <w:rPr>
          <w:rFonts w:ascii="Times New Roman" w:hAnsi="Times New Roman"/>
          <w:b w:val="0"/>
          <w:i w:val="0"/>
          <w:color w:val="000000"/>
          <w:sz w:val="22"/>
        </w:rPr>
        <w:t>【分析】遗传病是由遗传物质改变引起的疾病，如色盲、皮肤白化、先天性愚型和血友病等．</w:t>
      </w:r>
    </w:p>
    <w:p>
      <w:pPr>
        <w:spacing w:line="360" w:lineRule="auto"/>
        <w:ind w:left="0"/>
        <w:jc w:val="left"/>
      </w:pPr>
      <w:r>
        <w:t>12．</w:t>
      </w:r>
      <w:r>
        <w:rPr>
          <w:color w:val="0000FF"/>
        </w:rPr>
        <w:t>【答案】</w:t>
      </w:r>
      <w:r>
        <w:rPr>
          <w:rFonts w:ascii="Times New Roman" w:hAnsi="Times New Roman"/>
          <w:b w:val="0"/>
          <w:i w:val="0"/>
          <w:color w:val="000000"/>
          <w:sz w:val="22"/>
        </w:rPr>
        <w:t>B,C</w:t>
      </w:r>
    </w:p>
    <w:p>
      <w:pPr>
        <w:spacing w:before="0" w:after="0" w:line="360" w:lineRule="auto"/>
      </w:pPr>
      <w:r>
        <w:rPr>
          <w:color w:val="0000FF"/>
        </w:rPr>
        <w:t>【知识点】</w:t>
      </w:r>
      <w:r>
        <w:t>人的染色体组成和性别遗传</w:t>
      </w:r>
    </w:p>
    <w:p>
      <w:pPr>
        <w:spacing w:line="360" w:lineRule="auto"/>
        <w:ind w:left="0"/>
        <w:jc w:val="left"/>
      </w:pPr>
      <w:r>
        <w:rPr>
          <w:color w:val="0000FF"/>
        </w:rPr>
        <w:t>【解析】</w:t>
      </w:r>
      <w:r>
        <w:rPr>
          <w:rFonts w:ascii="Times New Roman" w:hAnsi="Times New Roman"/>
          <w:b w:val="0"/>
          <w:i w:val="0"/>
          <w:color w:val="000000"/>
          <w:sz w:val="22"/>
        </w:rPr>
        <w:t>【解答】解：A、染色体存在于细胞的细胞核中．染色体是细胞核中容易被碱性染料染成深色的物质，染色体是由DNA和蛋白质两种物质组成；DNA是遗传信息的载体，主要存在于细胞核中，DNA分子为双螺旋结构，像螺旋形的梯子；DNA上决定生物性状的小单位叫基因，基因决定生物的性状，A正确；</w:t>
      </w:r>
    </w:p>
    <w:p>
      <w:pPr>
        <w:spacing w:line="360" w:lineRule="auto"/>
        <w:ind w:left="0"/>
        <w:jc w:val="left"/>
      </w:pPr>
      <w:r>
        <w:rPr>
          <w:rFonts w:ascii="Times New Roman" w:hAnsi="Times New Roman"/>
          <w:b w:val="0"/>
          <w:i w:val="0"/>
          <w:color w:val="000000"/>
          <w:sz w:val="22"/>
        </w:rPr>
        <w:t>B、每种生物的体细胞内都含有一定数量的结构不同的染色体，这些染色体是成对存在的，在形成生殖细胞的过程中，成对的染色体分开．即生殖细胞中的染色体是成单存在的，B错误；</w:t>
      </w:r>
    </w:p>
    <w:p>
      <w:pPr>
        <w:spacing w:line="360" w:lineRule="auto"/>
        <w:ind w:left="0"/>
        <w:jc w:val="left"/>
      </w:pPr>
      <w:r>
        <w:rPr>
          <w:rFonts w:ascii="Times New Roman" w:hAnsi="Times New Roman"/>
          <w:b w:val="0"/>
          <w:i w:val="0"/>
          <w:color w:val="000000"/>
          <w:sz w:val="22"/>
        </w:rPr>
        <w:t>C、女性体细胞中的性染色体形态大小基本相同，称为XX染色体，男性体细胞的性染色体中，较大的一条命名为X染色体，较小一条称为Y染色体．从染色体图中可以看出图中的第23对染色体的大小、形态相同，是XX染色体．因此此人的体细胞染色体组成为22对常染色体+XX，C错误；</w:t>
      </w:r>
    </w:p>
    <w:p>
      <w:pPr>
        <w:spacing w:line="360" w:lineRule="auto"/>
        <w:ind w:left="0"/>
        <w:jc w:val="left"/>
      </w:pPr>
      <w:r>
        <w:rPr>
          <w:rFonts w:ascii="Times New Roman" w:hAnsi="Times New Roman"/>
          <w:b w:val="0"/>
          <w:i w:val="0"/>
          <w:color w:val="000000"/>
          <w:sz w:val="22"/>
        </w:rPr>
        <w:t>D、与人的性别有关的染色体是第23对染色体，被称为性染色体，由图可知1～22为常染色体，a为性染色体，D正确．</w:t>
      </w:r>
    </w:p>
    <w:p>
      <w:pPr>
        <w:spacing w:line="360" w:lineRule="auto"/>
        <w:ind w:left="0"/>
        <w:jc w:val="left"/>
      </w:pPr>
      <w:r>
        <w:rPr>
          <w:rFonts w:ascii="Times New Roman" w:hAnsi="Times New Roman"/>
          <w:b w:val="0"/>
          <w:i w:val="0"/>
          <w:color w:val="000000"/>
          <w:sz w:val="22"/>
        </w:rPr>
        <w:t>故选：BC．</w:t>
      </w:r>
    </w:p>
    <w:p>
      <w:pPr>
        <w:spacing w:line="360" w:lineRule="auto"/>
        <w:ind w:left="0"/>
        <w:jc w:val="left"/>
      </w:pPr>
      <w:r>
        <w:rPr>
          <w:rFonts w:ascii="Times New Roman" w:hAnsi="Times New Roman"/>
          <w:b w:val="0"/>
          <w:i w:val="0"/>
          <w:color w:val="000000"/>
          <w:sz w:val="22"/>
        </w:rPr>
        <w:t>【分析】男女体细胞中都有23对染色体，其中的22对染色体的形态、大小基本相同，第23对染色体在形态、大小上存在着明显差异，由此判断男女差异与这对染色体有关，因此把这对染色体称为性染色体；男性体细胞中的一对性染色体中，较大的一条命名为X染色体，较小一条称为Y染色体．女性体细胞中的一对性染色体形态大小基本相同，且和男性体细胞中的X染色体相似．由图示可知：第23对性染色体的组成是XX，为女性．</w:t>
      </w:r>
    </w:p>
    <w:p>
      <w:pPr>
        <w:spacing w:line="360" w:lineRule="auto"/>
        <w:ind w:left="0"/>
        <w:jc w:val="left"/>
      </w:pPr>
      <w:r>
        <w:t>13．</w:t>
      </w:r>
      <w:r>
        <w:rPr>
          <w:color w:val="0000FF"/>
        </w:rPr>
        <w:t>【答案】</w:t>
      </w:r>
      <w:r>
        <w:rPr>
          <w:rFonts w:ascii="Times New Roman" w:hAnsi="Times New Roman"/>
          <w:b w:val="0"/>
          <w:i w:val="0"/>
          <w:color w:val="000000"/>
          <w:sz w:val="22"/>
        </w:rPr>
        <w:t>B</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2" w:history="1">
        <w:r>
          <w:rPr>
            <w:rFonts w:ascii="SimSun" w:eastAsia="SimSun" w:hAnsi="SimSun" w:cs="SimSun"/>
            <w:b/>
            <w:bCs/>
            <w:color w:val="0000EE"/>
            <w:kern w:val="0"/>
            <w:sz w:val="30"/>
            <w:szCs w:val="30"/>
            <w:u w:val="single" w:color="0000EE"/>
          </w:rPr>
          <w:t>https://d.book118.com/848121047027006034</w:t>
        </w:r>
      </w:hyperlink>
    </w:p>
    <w:p>
      <w:pPr>
        <w:spacing w:line="360" w:lineRule="auto"/>
        <w:ind w:left="0"/>
        <w:jc w:val="left"/>
      </w:pPr>
    </w:p>
    <w:sectPr>
      <w:headerReference w:type="default" r:id="rId33"/>
      <w:footerReference w:type="default" r:id="rId34"/>
      <w:type w:val="nextPage"/>
      <w:pgSz w:w="11906" w:h="16838"/>
      <w:pgMar w:top="1134" w:right="707" w:bottom="937" w:left="1134" w:header="426" w:footer="515" w:gutter="0"/>
      <w:pgNumType w:start="1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10</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2</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3</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4</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6</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7</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tabs>
        <w:tab w:val="clear" w:pos="4153"/>
        <w:tab w:val="clear" w:pos="8306"/>
        <w:tab w:val="right" w:pos="9923"/>
      </w:tabs>
      <w:rPr>
        <w:rFonts w:ascii="微软雅黑" w:eastAsia="微软雅黑" w:hAnsi="微软雅黑"/>
      </w:rPr>
    </w:pPr>
    <w:r>
      <w:rPr>
        <w:rFonts w:ascii="微软雅黑" w:eastAsia="微软雅黑" w:hAnsi="微软雅黑"/>
      </w:rPr>
      <w:tab/>
    </w:r>
    <w:r>
      <w:rPr>
        <w:rFonts w:ascii="微软雅黑" w:eastAsia="微软雅黑" w:hAnsi="微软雅黑"/>
        <w:lang w:val="zh-CN"/>
      </w:rPr>
      <w:t xml:space="preserve"> </w:t>
    </w:r>
    <w:r>
      <w:rPr>
        <w:rFonts w:ascii="微软雅黑" w:eastAsia="微软雅黑" w:hAnsi="微软雅黑"/>
        <w:b/>
        <w:bCs/>
      </w:rPr>
      <w:fldChar w:fldCharType="begin"/>
    </w:r>
    <w:r>
      <w:rPr>
        <w:rFonts w:ascii="微软雅黑" w:eastAsia="微软雅黑" w:hAnsi="微软雅黑"/>
        <w:b/>
        <w:bCs/>
      </w:rPr>
      <w:instrText>PAGE  \* Arabic  \* MERGEFORMAT</w:instrText>
    </w:r>
    <w:r>
      <w:rPr>
        <w:rFonts w:ascii="微软雅黑" w:eastAsia="微软雅黑" w:hAnsi="微软雅黑"/>
        <w:b/>
        <w:bCs/>
      </w:rPr>
      <w:fldChar w:fldCharType="separate"/>
    </w:r>
    <w:r>
      <w:rPr>
        <w:rFonts w:ascii="微软雅黑" w:eastAsia="微软雅黑" w:hAnsi="微软雅黑"/>
        <w:b/>
        <w:bCs/>
        <w:lang w:val="zh-CN"/>
      </w:rPr>
      <w:t>9</w:t>
    </w:r>
    <w:r>
      <w:rPr>
        <w:rFonts w:ascii="微软雅黑" w:eastAsia="微软雅黑" w:hAnsi="微软雅黑"/>
        <w:b/>
        <w:bCs/>
      </w:rPr>
      <w:fldChar w:fldCharType="end"/>
    </w:r>
    <w:r>
      <w:rPr>
        <w:rFonts w:ascii="微软雅黑" w:eastAsia="微软雅黑" w:hAnsi="微软雅黑"/>
        <w:lang w:val="zh-CN"/>
      </w:rPr>
      <w:t xml:space="preserve"> / </w:t>
    </w:r>
    <w:r>
      <w:rPr>
        <w:rFonts w:ascii="微软雅黑" w:eastAsia="微软雅黑" w:hAnsi="微软雅黑"/>
        <w:b/>
        <w:bCs/>
      </w:rPr>
      <w:fldChar w:fldCharType="begin"/>
    </w:r>
    <w:r>
      <w:rPr>
        <w:rFonts w:ascii="微软雅黑" w:eastAsia="微软雅黑" w:hAnsi="微软雅黑"/>
        <w:b/>
        <w:bCs/>
      </w:rPr>
      <w:instrText>NUMPAGES  \* Arabic  \* MERGEFORMAT</w:instrText>
    </w:r>
    <w:r>
      <w:rPr>
        <w:rFonts w:ascii="微软雅黑" w:eastAsia="微软雅黑" w:hAnsi="微软雅黑"/>
        <w:b/>
        <w:bCs/>
      </w:rPr>
      <w:fldChar w:fldCharType="separate"/>
    </w:r>
    <w:r>
      <w:rPr>
        <w:rFonts w:ascii="微软雅黑" w:eastAsia="微软雅黑" w:hAnsi="微软雅黑"/>
        <w:b/>
        <w:bCs/>
        <w:lang w:val="zh-CN"/>
      </w:rPr>
      <w:t>12</w:t>
    </w:r>
    <w:r>
      <w:rPr>
        <w:rFonts w:ascii="微软雅黑" w:eastAsia="微软雅黑" w:hAnsi="微软雅黑"/>
        <w:b/>
        <w:bCs/>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rPr>
        <w:rFonts w:ascii="微软雅黑" w:eastAsia="微软雅黑" w:hAnsi="微软雅黑"/>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083"/>
    <w:rsid w:val="001957A4"/>
    <w:rsid w:val="001C2E01"/>
    <w:rsid w:val="0023135B"/>
    <w:rsid w:val="002A3E4C"/>
    <w:rsid w:val="002F2B6F"/>
    <w:rsid w:val="004C353A"/>
    <w:rsid w:val="00530734"/>
    <w:rsid w:val="00534152"/>
    <w:rsid w:val="00534887"/>
    <w:rsid w:val="0071385B"/>
    <w:rsid w:val="00762740"/>
    <w:rsid w:val="007E26CD"/>
    <w:rsid w:val="008F3083"/>
    <w:rsid w:val="00B85EF2"/>
    <w:rsid w:val="00BE4FA2"/>
    <w:rsid w:val="00FA5B34"/>
    <w:rsid w:val="015E77C7"/>
  </w:rsids>
  <w:docVars>
    <w:docVar w:name="commondata" w:val="eyJoZGlkIjoiZWQ3YzA4YzJlNmFmZjlkZTg5ZjhmMGIzMmFhYjY3OGU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lsdException w:name="footer" w:semiHidden="0"/>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39" w:unhideWhenUsed="0"/>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2"/>
      <w:lang w:val="en-US" w:eastAsia="zh-CN"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paragraph" w:styleId="Footer">
    <w:name w:val="footer"/>
    <w:basedOn w:val="Normal"/>
    <w:link w:val="Char0"/>
    <w:uiPriority w:val="99"/>
    <w:unhideWhenUsed/>
    <w:pPr>
      <w:tabs>
        <w:tab w:val="center" w:pos="4153"/>
        <w:tab w:val="right" w:pos="8306"/>
      </w:tabs>
      <w:snapToGrid w:val="0"/>
      <w:jc w:val="left"/>
    </w:pPr>
    <w:rPr>
      <w:kern w:val="2"/>
      <w:sz w:val="18"/>
      <w:szCs w:val="18"/>
    </w:rPr>
  </w:style>
  <w:style w:type="paragraph" w:styleId="Header">
    <w:name w:val="header"/>
    <w:basedOn w:val="Normal"/>
    <w:link w:val="Char"/>
    <w:uiPriority w:val="99"/>
    <w:unhideWhenUsed/>
    <w:pPr>
      <w:pBdr>
        <w:bottom w:val="single" w:sz="6" w:space="1" w:color="auto"/>
      </w:pBdr>
      <w:tabs>
        <w:tab w:val="center" w:pos="4153"/>
        <w:tab w:val="right" w:pos="8306"/>
      </w:tabs>
      <w:snapToGrid w:val="0"/>
      <w:jc w:val="center"/>
    </w:pPr>
    <w:rPr>
      <w:kern w:val="2"/>
      <w:sz w:val="18"/>
      <w:szCs w:val="18"/>
    </w:rPr>
  </w:style>
  <w:style w:type="character" w:customStyle="1" w:styleId="Char">
    <w:name w:val="页眉 Char"/>
    <w:basedOn w:val="DefaultParagraphFont"/>
    <w:link w:val="Header"/>
    <w:uiPriority w:val="99"/>
    <w:rPr>
      <w:sz w:val="18"/>
      <w:szCs w:val="18"/>
    </w:rPr>
  </w:style>
  <w:style w:type="character" w:customStyle="1" w:styleId="Char0">
    <w:name w:val="页脚 Char"/>
    <w:basedOn w:val="DefaultParagraphFont"/>
    <w:link w:val="Footer"/>
    <w:uiPriority w:val="9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2.xml" /><Relationship Id="rId12" Type="http://schemas.openxmlformats.org/officeDocument/2006/relationships/image" Target="media/image5.png"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image" Target="media/image6.png" /><Relationship Id="rId16" Type="http://schemas.openxmlformats.org/officeDocument/2006/relationships/header" Target="header4.xml" /><Relationship Id="rId17" Type="http://schemas.openxmlformats.org/officeDocument/2006/relationships/footer" Target="footer4.xml" /><Relationship Id="rId18" Type="http://schemas.openxmlformats.org/officeDocument/2006/relationships/image" Target="media/image7.png" /><Relationship Id="rId19" Type="http://schemas.openxmlformats.org/officeDocument/2006/relationships/image" Target="media/image8.png" /><Relationship Id="rId2" Type="http://schemas.openxmlformats.org/officeDocument/2006/relationships/webSettings" Target="webSettings.xml" /><Relationship Id="rId20" Type="http://schemas.openxmlformats.org/officeDocument/2006/relationships/image" Target="media/image9.png" /><Relationship Id="rId21" Type="http://schemas.openxmlformats.org/officeDocument/2006/relationships/header" Target="header5.xml" /><Relationship Id="rId22" Type="http://schemas.openxmlformats.org/officeDocument/2006/relationships/footer" Target="footer5.xml" /><Relationship Id="rId23" Type="http://schemas.openxmlformats.org/officeDocument/2006/relationships/image" Target="media/image10.png" /><Relationship Id="rId24" Type="http://schemas.openxmlformats.org/officeDocument/2006/relationships/header" Target="header6.xml" /><Relationship Id="rId25" Type="http://schemas.openxmlformats.org/officeDocument/2006/relationships/footer" Target="footer6.xml" /><Relationship Id="rId26" Type="http://schemas.openxmlformats.org/officeDocument/2006/relationships/header" Target="header7.xml" /><Relationship Id="rId27" Type="http://schemas.openxmlformats.org/officeDocument/2006/relationships/footer" Target="footer7.xml" /><Relationship Id="rId28" Type="http://schemas.openxmlformats.org/officeDocument/2006/relationships/header" Target="header8.xml" /><Relationship Id="rId29" Type="http://schemas.openxmlformats.org/officeDocument/2006/relationships/footer" Target="footer8.xml" /><Relationship Id="rId3" Type="http://schemas.openxmlformats.org/officeDocument/2006/relationships/fontTable" Target="fontTable.xml" /><Relationship Id="rId30" Type="http://schemas.openxmlformats.org/officeDocument/2006/relationships/header" Target="header9.xml" /><Relationship Id="rId31" Type="http://schemas.openxmlformats.org/officeDocument/2006/relationships/footer" Target="footer9.xml" /><Relationship Id="rId32" Type="http://schemas.openxmlformats.org/officeDocument/2006/relationships/hyperlink" Target="https://d.book118.com/848121047027006034" TargetMode="External" /><Relationship Id="rId33" Type="http://schemas.openxmlformats.org/officeDocument/2006/relationships/header" Target="header10.xml" /><Relationship Id="rId34" Type="http://schemas.openxmlformats.org/officeDocument/2006/relationships/footer" Target="footer1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image" Target="media/image2.png" /><Relationship Id="rId8" Type="http://schemas.openxmlformats.org/officeDocument/2006/relationships/image" Target="media/image3.png" /><Relationship Id="rId9" Type="http://schemas.openxmlformats.org/officeDocument/2006/relationships/image" Target="media/image4.png"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20</TotalTime>
  <Pages>12</Pages>
  <Words>0</Words>
  <Characters>0</Characters>
  <Application>Microsoft Office Word</Application>
  <DocSecurity>0</DocSecurity>
  <Lines>0</Lines>
  <Paragraphs>0</Paragraphs>
  <ScaleCrop>false</ScaleCrop>
  <Company>出卷网</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2013年江苏省南京市中考生物试卷</dc:title>
  <dc:subject>chujuan.cn</dc:subject>
  <dc:creator>www.chujuan.cn</dc:creator>
  <dc:description>中小学教师出卷，试卷下载</dc:description>
  <cp:lastModifiedBy>未命名</cp:lastModifiedBy>
  <cp:revision>5</cp:revision>
  <dcterms:created xsi:type="dcterms:W3CDTF">2021-12-20T01:40:00Z</dcterms:created>
  <dcterms:modified xsi:type="dcterms:W3CDTF">2024-02-05T18:54:58Z</dcterms:modified>
  <cp:category>出卷宝; 出卷网</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0A475B9B0F894F9CB876C35F9C6AE65C_12</vt:lpwstr>
  </property>
  <property fmtid="{D5CDD505-2E9C-101B-9397-08002B2CF9AE}" pid="3" name="KSOProductBuildVer">
    <vt:lpwstr>2052-12.1.0.16250</vt:lpwstr>
  </property>
</Properties>
</file>