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7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合模机项目可行性分析报告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9620318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一、合模机项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)、合模机项目承办单位基本情况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(二)、合模机项目概况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三)、合模机项目评价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、合模机项目建设背景及必要性分析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)、合模机项目总平面设计要求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)、合模机项目建设期原辅材料供应情况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)、合模机项目运营期原辅材料供应及质量管理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、财务管理与资金运作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一)、财务战略规划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三)、合模机项目对环境的主要影响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1853860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44518925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(五)、合模机项目实施保障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项目商业计划书是为了规范合模机项目的实施步骤和计划而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写的。通过详细描述合模机项目的背景和目标，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一、合模机项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(一)、合模机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二)、合模机项目概况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模</w:t>
      </w:r>
      <w:r>
        <w:rPr>
          <w:rFonts w:ascii="FangSong" w:eastAsia="FangSong" w:hAnsi="FangSong" w:cs="FangSong"/>
          <w:spacing w:val="-10"/>
          <w:sz w:val="28"/>
          <w:szCs w:val="28"/>
        </w:rPr>
        <w:t>机项目名称：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合模机项目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模机项目类型：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合</w:t>
      </w:r>
      <w:r>
        <w:rPr>
          <w:rFonts w:ascii="FangSong" w:eastAsia="FangSong" w:hAnsi="FangSong" w:cs="FangSong"/>
          <w:spacing w:val="-17"/>
          <w:sz w:val="28"/>
          <w:szCs w:val="28"/>
        </w:rPr>
        <w:t>模机项目地点：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7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合模机项目规模：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合</w:t>
      </w:r>
      <w:r>
        <w:rPr>
          <w:rFonts w:ascii="FangSong" w:eastAsia="FangSong" w:hAnsi="FangSong" w:cs="FangSong"/>
          <w:spacing w:val="-15"/>
          <w:sz w:val="28"/>
          <w:szCs w:val="28"/>
        </w:rPr>
        <w:t>模机项目周期：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合模机项目背景：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合模机项目的建设旨在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三)、合模机项目评价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该合模机项目处于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模机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二、合模机项目建设背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7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3" w:line="418" w:lineRule="auto"/>
        <w:ind w:left="33" w:right="14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多的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88" w:line="414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right="7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合模机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3" w:right="56" w:hanging="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发展，合模机行业在技术上取得了显著的突破。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**合模机行业**是一片充满活力的领域，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5" w:right="82" w:firstLine="56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9"/>
          <w:sz w:val="28"/>
          <w:szCs w:val="28"/>
        </w:rPr>
        <w:t>合模机行业市场规模庞大，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发展，合模机行业在技术上取得了显著的突破。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模</w:t>
      </w:r>
      <w:r>
        <w:rPr>
          <w:rFonts w:ascii="FangSong" w:eastAsia="FangSong" w:hAnsi="FangSong" w:cs="FangSong"/>
          <w:spacing w:val="-8"/>
          <w:sz w:val="28"/>
          <w:szCs w:val="28"/>
        </w:rPr>
        <w:t>机项目的建筑工程设计过程中，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则，以确保合模机项目的可持续发展和建筑结构的安全性：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ectPr>
          <w:pgSz w:w="11906" w:h="16839"/>
          <w:pgMar w:top="1431" w:right="1718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模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机项目总平面设计要求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合模机项目总平面设计将充分考虑以下要求，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8" w:line="416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，适应合模机项目的实际使用需要。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4" w:line="417" w:lineRule="auto"/>
        <w:ind w:left="42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before="287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模机项目所处地区的地质条件和地震风险，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结合合模机项目的实际需求和环境条件，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筑工程的设计总体要求是确保合模机项目实现预期功能、安全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0" w:line="220" w:lineRule="auto"/>
        <w:ind w:right="5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确</w:t>
      </w:r>
      <w:r>
        <w:rPr>
          <w:rFonts w:ascii="FangSong" w:eastAsia="FangSong" w:hAnsi="FangSong" w:cs="FangSong"/>
          <w:spacing w:val="-9"/>
          <w:sz w:val="28"/>
          <w:szCs w:val="28"/>
        </w:rPr>
        <w:t>保建筑的功能布局满足合模机项目需求，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29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1" w:line="411" w:lineRule="auto"/>
        <w:ind w:left="32" w:right="9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line="417" w:lineRule="auto"/>
        <w:ind w:left="34" w:right="9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ectPr>
          <w:pgSz w:w="11906" w:h="16839"/>
          <w:pgMar w:top="1431" w:right="1704" w:bottom="0" w:left="1785" w:header="0" w:footer="0" w:gutter="0"/>
          <w:pgNumType w:start="15"/>
          <w:cols w:space="708"/>
        </w:sectPr>
      </w:pPr>
    </w:p>
    <w:p>
      <w:pPr>
        <w:spacing w:before="183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够达到高标准，满足合模机项目的长期发展需求。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right="7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合模机项目规划的总建筑面积为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平方米，充分考虑到合模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机项目的功能布局和需求，确保各功能区域得到合理的利用。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416" w:lineRule="auto"/>
        <w:ind w:left="34" w:right="1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24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4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0"/>
          <w:sz w:val="28"/>
          <w:szCs w:val="28"/>
        </w:rPr>
        <w:t>占合模机项目总投资比例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88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模机项目总投资的比例为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来合模机项目运营的需求，同时避免了过度浪费。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合模机项目整体布局：</w:t>
      </w:r>
    </w:p>
    <w:p>
      <w:pPr>
        <w:spacing w:before="292" w:line="411" w:lineRule="auto"/>
        <w:ind w:left="37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使合模机项目更好地适应当地的自然和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)、合模机项目建设期原辅材料供应情况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2" w:line="416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模</w:t>
      </w:r>
      <w:r>
        <w:rPr>
          <w:rFonts w:ascii="FangSong" w:eastAsia="FangSong" w:hAnsi="FangSong" w:cs="FangSong"/>
          <w:spacing w:val="-8"/>
          <w:sz w:val="28"/>
          <w:szCs w:val="28"/>
        </w:rPr>
        <w:t>机项目的建设和运营过程中，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量稳定的重要环节。本章将详细探讨合模机项目建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合模机项目建设期原辅材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29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模</w:t>
      </w:r>
      <w:r>
        <w:rPr>
          <w:rFonts w:ascii="FangSong" w:eastAsia="FangSong" w:hAnsi="FangSong" w:cs="FangSong"/>
          <w:spacing w:val="-8"/>
          <w:sz w:val="28"/>
          <w:szCs w:val="28"/>
        </w:rPr>
        <w:t>机项目建设期间，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。下面是合模机项目建设期原辅材料供应情况的主要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内</w:t>
      </w:r>
      <w:r>
        <w:rPr>
          <w:rFonts w:ascii="FangSong" w:eastAsia="FangSong" w:hAnsi="FangSong" w:cs="FangSong"/>
          <w:spacing w:val="-17"/>
          <w:sz w:val="28"/>
          <w:szCs w:val="28"/>
        </w:rPr>
        <w:t>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(二)、合模机项目运营期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6" w:lineRule="auto"/>
        <w:ind w:left="39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合模机项目进入运营期后，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至关重要。下面是合模机项目运营期原辅材料供应及质量管理的关键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14" w:firstLine="1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险分</w:t>
      </w:r>
      <w:r>
        <w:rPr>
          <w:rFonts w:ascii="FangSong" w:eastAsia="FangSong" w:hAnsi="FangSong" w:cs="FangSong"/>
          <w:spacing w:val="-10"/>
          <w:sz w:val="28"/>
          <w:szCs w:val="28"/>
        </w:rPr>
        <w:t>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1" w:line="416" w:lineRule="auto"/>
        <w:ind w:left="40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融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5" w:right="36" w:hanging="1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两</w:t>
      </w:r>
      <w:r>
        <w:rPr>
          <w:rFonts w:ascii="FangSong" w:eastAsia="FangSong" w:hAnsi="FangSong" w:cs="FangSong"/>
          <w:spacing w:val="-8"/>
          <w:sz w:val="28"/>
          <w:szCs w:val="28"/>
        </w:rPr>
        <w:t>个方面的核心做法：</w:t>
      </w:r>
    </w:p>
    <w:p>
      <w:pPr>
        <w:spacing w:before="290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不同投资合模机项目的市场前景、回收期、现金流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司</w:t>
      </w:r>
      <w:r>
        <w:rPr>
          <w:rFonts w:ascii="FangSong" w:eastAsia="FangSong" w:hAnsi="FangSong" w:cs="FangSong"/>
          <w:spacing w:val="-12"/>
          <w:sz w:val="28"/>
          <w:szCs w:val="28"/>
        </w:rPr>
        <w:t>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报的平衡。</w:t>
      </w:r>
    </w:p>
    <w:p>
      <w:pPr>
        <w:spacing w:before="3" w:line="411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七、劳动安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417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合模机项目将严格遵守国家和地方劳动安全法规，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以确保工作场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1" w:right="82" w:firstLine="56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合模机项目团队将定期审核国家和地方的劳动安全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法规，确保</w:t>
      </w:r>
      <w:r>
        <w:rPr>
          <w:rFonts w:ascii="FangSong" w:eastAsia="FangSong" w:hAnsi="FangSong" w:cs="FangSong"/>
          <w:spacing w:val="-3"/>
          <w:sz w:val="28"/>
          <w:szCs w:val="28"/>
        </w:rPr>
        <w:t>所</w:t>
      </w:r>
      <w:r>
        <w:rPr>
          <w:rFonts w:ascii="FangSong" w:eastAsia="FangSong" w:hAnsi="FangSong" w:cs="FangSong"/>
          <w:spacing w:val="-2"/>
          <w:sz w:val="28"/>
          <w:szCs w:val="28"/>
        </w:rPr>
        <w:t>有的员工和工作场所都符合最新的法规要求。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应对合模机项目所在行业的特殊性，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合模机项目将参考并采用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相关技术标准，以确保设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合模机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2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</w:t>
      </w:r>
      <w:r>
        <w:rPr>
          <w:rFonts w:ascii="FangSong" w:eastAsia="FangSong" w:hAnsi="FangSong" w:cs="FangSong"/>
          <w:spacing w:val="-3"/>
          <w:sz w:val="28"/>
          <w:szCs w:val="28"/>
        </w:rPr>
        <w:t>进行全员劳动安全培训，合模机项目将覆盖以下方面：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7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合模机项目将提供适当的个人防护用具，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>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降</w:t>
      </w:r>
      <w:r>
        <w:rPr>
          <w:rFonts w:ascii="FangSong" w:eastAsia="FangSong" w:hAnsi="FangSong" w:cs="FangSong"/>
          <w:spacing w:val="-3"/>
          <w:sz w:val="28"/>
          <w:szCs w:val="28"/>
        </w:rPr>
        <w:t>低设备故障引发的安全风险，合模机项目将采取以下措施：</w:t>
      </w:r>
    </w:p>
    <w:p>
      <w:pPr>
        <w:spacing w:before="290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https://d.book118.com/848122102124006046</w:t>
        </w:r>
      </w:hyperlink>
    </w:p>
    <w:p/>
    <w:sectPr>
      <w:pgSz w:w="11906" w:h="16839"/>
      <w:pgMar w:top="1431" w:right="1697" w:bottom="0" w:left="1785" w:header="0" w:footer="0" w:gutter="0"/>
      <w:pgNumType w:start="2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48122102124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2024-03-13T13:03:54Z</vt:filetime>
  </property>
  <property fmtid="{D5CDD505-2E9C-101B-9397-08002B2CF9AE}" pid="3" name="CRO">
    <vt:lpwstr>wqlLaW5nc29mdCBQREYgdG8gV1BTIDgw</vt:lpwstr>
  </property>
</Properties>
</file>