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异丙醇项目构思建设方案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395" w:history="1">
        <w:r>
          <w:rPr>
            <w:rFonts w:ascii="仿宋" w:eastAsia="仿宋" w:hAnsi="仿宋" w:cs="仿宋" w:hint="eastAsia"/>
            <w:lang w:eastAsia="zh-CN"/>
          </w:rPr>
          <w:t>序言</w:t>
        </w:r>
        <w:r>
          <w:tab/>
        </w:r>
        <w:r>
          <w:fldChar w:fldCharType="begin"/>
        </w:r>
        <w:r>
          <w:instrText xml:space="preserve"> PAGEREF _Toc30395 \h </w:instrText>
        </w:r>
        <w:r>
          <w:fldChar w:fldCharType="separate"/>
        </w:r>
        <w:r>
          <w:t>3</w:t>
        </w:r>
        <w:r>
          <w:fldChar w:fldCharType="end"/>
        </w:r>
      </w:hyperlink>
    </w:p>
    <w:p>
      <w:pPr>
        <w:pStyle w:val="TOC1"/>
        <w:tabs>
          <w:tab w:val="right" w:leader="dot" w:pos="8306"/>
        </w:tabs>
      </w:pPr>
      <w:hyperlink w:anchor="_Toc12849" w:history="1">
        <w:r>
          <w:rPr>
            <w:rFonts w:ascii="仿宋" w:eastAsia="仿宋" w:hAnsi="仿宋" w:cs="仿宋" w:hint="eastAsia"/>
            <w:lang w:eastAsia="zh-CN"/>
          </w:rPr>
          <w:t>一、项目监理与质量保证</w:t>
        </w:r>
        <w:r>
          <w:tab/>
        </w:r>
        <w:r>
          <w:fldChar w:fldCharType="begin"/>
        </w:r>
        <w:r>
          <w:instrText xml:space="preserve"> PAGEREF _Toc12849 \h </w:instrText>
        </w:r>
        <w:r>
          <w:fldChar w:fldCharType="separate"/>
        </w:r>
        <w:r>
          <w:t>3</w:t>
        </w:r>
        <w:r>
          <w:fldChar w:fldCharType="end"/>
        </w:r>
      </w:hyperlink>
    </w:p>
    <w:p>
      <w:pPr>
        <w:pStyle w:val="TOC2"/>
        <w:tabs>
          <w:tab w:val="right" w:leader="dot" w:pos="8306"/>
        </w:tabs>
      </w:pPr>
      <w:hyperlink w:anchor="_Toc7634" w:history="1">
        <w:r>
          <w:rPr>
            <w:rFonts w:ascii="仿宋" w:eastAsia="仿宋" w:hAnsi="仿宋" w:cs="仿宋" w:hint="eastAsia"/>
            <w:lang w:eastAsia="zh-CN"/>
          </w:rPr>
          <w:t>(一)、监理体系构建</w:t>
        </w:r>
        <w:r>
          <w:tab/>
        </w:r>
        <w:r>
          <w:fldChar w:fldCharType="begin"/>
        </w:r>
        <w:r>
          <w:instrText xml:space="preserve"> PAGEREF _Toc7634 \h </w:instrText>
        </w:r>
        <w:r>
          <w:fldChar w:fldCharType="separate"/>
        </w:r>
        <w:r>
          <w:t>3</w:t>
        </w:r>
        <w:r>
          <w:fldChar w:fldCharType="end"/>
        </w:r>
      </w:hyperlink>
    </w:p>
    <w:p>
      <w:pPr>
        <w:pStyle w:val="TOC2"/>
        <w:tabs>
          <w:tab w:val="right" w:leader="dot" w:pos="8306"/>
        </w:tabs>
      </w:pPr>
      <w:hyperlink w:anchor="_Toc2321" w:history="1">
        <w:r>
          <w:rPr>
            <w:rFonts w:ascii="仿宋" w:eastAsia="仿宋" w:hAnsi="仿宋" w:cs="仿宋" w:hint="eastAsia"/>
            <w:lang w:eastAsia="zh-CN"/>
          </w:rPr>
          <w:t>(二)、质量保证体系实施</w:t>
        </w:r>
        <w:r>
          <w:tab/>
        </w:r>
        <w:r>
          <w:fldChar w:fldCharType="begin"/>
        </w:r>
        <w:r>
          <w:instrText xml:space="preserve"> PAGEREF _Toc2321 \h </w:instrText>
        </w:r>
        <w:r>
          <w:fldChar w:fldCharType="separate"/>
        </w:r>
        <w:r>
          <w:t>4</w:t>
        </w:r>
        <w:r>
          <w:fldChar w:fldCharType="end"/>
        </w:r>
      </w:hyperlink>
    </w:p>
    <w:p>
      <w:pPr>
        <w:pStyle w:val="TOC2"/>
        <w:tabs>
          <w:tab w:val="right" w:leader="dot" w:pos="8306"/>
        </w:tabs>
      </w:pPr>
      <w:hyperlink w:anchor="_Toc25692" w:history="1">
        <w:r>
          <w:rPr>
            <w:rFonts w:ascii="仿宋" w:eastAsia="仿宋" w:hAnsi="仿宋" w:cs="仿宋" w:hint="eastAsia"/>
            <w:lang w:eastAsia="zh-CN"/>
          </w:rPr>
          <w:t>(三)、监理与质量控制流程</w:t>
        </w:r>
        <w:r>
          <w:tab/>
        </w:r>
        <w:r>
          <w:fldChar w:fldCharType="begin"/>
        </w:r>
        <w:r>
          <w:instrText xml:space="preserve"> PAGEREF _Toc25692 \h </w:instrText>
        </w:r>
        <w:r>
          <w:fldChar w:fldCharType="separate"/>
        </w:r>
        <w:r>
          <w:t>4</w:t>
        </w:r>
        <w:r>
          <w:fldChar w:fldCharType="end"/>
        </w:r>
      </w:hyperlink>
    </w:p>
    <w:p>
      <w:pPr>
        <w:pStyle w:val="TOC1"/>
        <w:tabs>
          <w:tab w:val="right" w:leader="dot" w:pos="8306"/>
        </w:tabs>
      </w:pPr>
      <w:hyperlink w:anchor="_Toc17686" w:history="1">
        <w:r>
          <w:rPr>
            <w:rFonts w:ascii="仿宋" w:eastAsia="仿宋" w:hAnsi="仿宋" w:cs="仿宋" w:hint="eastAsia"/>
            <w:lang w:eastAsia="zh-CN"/>
          </w:rPr>
          <w:t>二、背景、必要性分析</w:t>
        </w:r>
        <w:r>
          <w:tab/>
        </w:r>
        <w:r>
          <w:fldChar w:fldCharType="begin"/>
        </w:r>
        <w:r>
          <w:instrText xml:space="preserve"> PAGEREF _Toc17686 \h </w:instrText>
        </w:r>
        <w:r>
          <w:fldChar w:fldCharType="separate"/>
        </w:r>
        <w:r>
          <w:t>5</w:t>
        </w:r>
        <w:r>
          <w:fldChar w:fldCharType="end"/>
        </w:r>
      </w:hyperlink>
    </w:p>
    <w:p>
      <w:pPr>
        <w:pStyle w:val="TOC2"/>
        <w:tabs>
          <w:tab w:val="right" w:leader="dot" w:pos="8306"/>
        </w:tabs>
      </w:pPr>
      <w:hyperlink w:anchor="_Toc11782" w:history="1">
        <w:r>
          <w:rPr>
            <w:rFonts w:ascii="仿宋" w:eastAsia="仿宋" w:hAnsi="仿宋" w:cs="仿宋" w:hint="eastAsia"/>
            <w:lang w:eastAsia="zh-CN"/>
          </w:rPr>
          <w:t>(一)、项目建设背景</w:t>
        </w:r>
        <w:r>
          <w:tab/>
        </w:r>
        <w:r>
          <w:fldChar w:fldCharType="begin"/>
        </w:r>
        <w:r>
          <w:instrText xml:space="preserve"> PAGEREF _Toc11782 \h </w:instrText>
        </w:r>
        <w:r>
          <w:fldChar w:fldCharType="separate"/>
        </w:r>
        <w:r>
          <w:t>5</w:t>
        </w:r>
        <w:r>
          <w:fldChar w:fldCharType="end"/>
        </w:r>
      </w:hyperlink>
    </w:p>
    <w:p>
      <w:pPr>
        <w:pStyle w:val="TOC2"/>
        <w:tabs>
          <w:tab w:val="right" w:leader="dot" w:pos="8306"/>
        </w:tabs>
      </w:pPr>
      <w:hyperlink w:anchor="_Toc26896" w:history="1">
        <w:r>
          <w:rPr>
            <w:rFonts w:ascii="仿宋" w:eastAsia="仿宋" w:hAnsi="仿宋" w:cs="仿宋" w:hint="eastAsia"/>
            <w:lang w:eastAsia="zh-CN"/>
          </w:rPr>
          <w:t>(二)、必要性分析</w:t>
        </w:r>
        <w:r>
          <w:tab/>
        </w:r>
        <w:r>
          <w:fldChar w:fldCharType="begin"/>
        </w:r>
        <w:r>
          <w:instrText xml:space="preserve"> PAGEREF _Toc26896 \h </w:instrText>
        </w:r>
        <w:r>
          <w:fldChar w:fldCharType="separate"/>
        </w:r>
        <w:r>
          <w:t>6</w:t>
        </w:r>
        <w:r>
          <w:fldChar w:fldCharType="end"/>
        </w:r>
      </w:hyperlink>
    </w:p>
    <w:p>
      <w:pPr>
        <w:pStyle w:val="TOC2"/>
        <w:tabs>
          <w:tab w:val="right" w:leader="dot" w:pos="8306"/>
        </w:tabs>
      </w:pPr>
      <w:hyperlink w:anchor="_Toc20687" w:history="1">
        <w:r>
          <w:rPr>
            <w:rFonts w:ascii="仿宋" w:eastAsia="仿宋" w:hAnsi="仿宋" w:cs="仿宋" w:hint="eastAsia"/>
            <w:lang w:eastAsia="zh-CN"/>
          </w:rPr>
          <w:t>(三)、项目建设有利条件</w:t>
        </w:r>
        <w:r>
          <w:tab/>
        </w:r>
        <w:r>
          <w:fldChar w:fldCharType="begin"/>
        </w:r>
        <w:r>
          <w:instrText xml:space="preserve"> PAGEREF _Toc20687 \h </w:instrText>
        </w:r>
        <w:r>
          <w:fldChar w:fldCharType="separate"/>
        </w:r>
        <w:r>
          <w:t>7</w:t>
        </w:r>
        <w:r>
          <w:fldChar w:fldCharType="end"/>
        </w:r>
      </w:hyperlink>
    </w:p>
    <w:p>
      <w:pPr>
        <w:pStyle w:val="TOC1"/>
        <w:tabs>
          <w:tab w:val="right" w:leader="dot" w:pos="8306"/>
        </w:tabs>
      </w:pPr>
      <w:hyperlink w:anchor="_Toc8109" w:history="1">
        <w:r>
          <w:rPr>
            <w:rFonts w:ascii="仿宋" w:eastAsia="仿宋" w:hAnsi="仿宋" w:cs="仿宋" w:hint="eastAsia"/>
            <w:lang w:eastAsia="zh-CN"/>
          </w:rPr>
          <w:t>三、建设风险评估分析</w:t>
        </w:r>
        <w:r>
          <w:tab/>
        </w:r>
        <w:r>
          <w:fldChar w:fldCharType="begin"/>
        </w:r>
        <w:r>
          <w:instrText xml:space="preserve"> PAGEREF _Toc8109 \h </w:instrText>
        </w:r>
        <w:r>
          <w:fldChar w:fldCharType="separate"/>
        </w:r>
        <w:r>
          <w:t>9</w:t>
        </w:r>
        <w:r>
          <w:fldChar w:fldCharType="end"/>
        </w:r>
      </w:hyperlink>
    </w:p>
    <w:p>
      <w:pPr>
        <w:pStyle w:val="TOC2"/>
        <w:tabs>
          <w:tab w:val="right" w:leader="dot" w:pos="8306"/>
        </w:tabs>
      </w:pPr>
      <w:hyperlink w:anchor="_Toc28339" w:history="1">
        <w:r>
          <w:rPr>
            <w:rFonts w:ascii="仿宋" w:eastAsia="仿宋" w:hAnsi="仿宋" w:cs="仿宋" w:hint="eastAsia"/>
            <w:lang w:eastAsia="zh-CN"/>
          </w:rPr>
          <w:t>(一)、政策风险分析</w:t>
        </w:r>
        <w:r>
          <w:tab/>
        </w:r>
        <w:r>
          <w:fldChar w:fldCharType="begin"/>
        </w:r>
        <w:r>
          <w:instrText xml:space="preserve"> PAGEREF _Toc28339 \h </w:instrText>
        </w:r>
        <w:r>
          <w:fldChar w:fldCharType="separate"/>
        </w:r>
        <w:r>
          <w:t>9</w:t>
        </w:r>
        <w:r>
          <w:fldChar w:fldCharType="end"/>
        </w:r>
      </w:hyperlink>
    </w:p>
    <w:p>
      <w:pPr>
        <w:pStyle w:val="TOC2"/>
        <w:tabs>
          <w:tab w:val="right" w:leader="dot" w:pos="8306"/>
        </w:tabs>
      </w:pPr>
      <w:hyperlink w:anchor="_Toc9457" w:history="1">
        <w:r>
          <w:rPr>
            <w:rFonts w:ascii="仿宋" w:eastAsia="仿宋" w:hAnsi="仿宋" w:cs="仿宋" w:hint="eastAsia"/>
            <w:lang w:eastAsia="zh-CN"/>
          </w:rPr>
          <w:t>(二)、社会风险分析</w:t>
        </w:r>
        <w:r>
          <w:tab/>
        </w:r>
        <w:r>
          <w:fldChar w:fldCharType="begin"/>
        </w:r>
        <w:r>
          <w:instrText xml:space="preserve"> PAGEREF _Toc9457 \h </w:instrText>
        </w:r>
        <w:r>
          <w:fldChar w:fldCharType="separate"/>
        </w:r>
        <w:r>
          <w:t>10</w:t>
        </w:r>
        <w:r>
          <w:fldChar w:fldCharType="end"/>
        </w:r>
      </w:hyperlink>
    </w:p>
    <w:p>
      <w:pPr>
        <w:pStyle w:val="TOC2"/>
        <w:tabs>
          <w:tab w:val="right" w:leader="dot" w:pos="8306"/>
        </w:tabs>
      </w:pPr>
      <w:hyperlink w:anchor="_Toc21940" w:history="1">
        <w:r>
          <w:rPr>
            <w:rFonts w:ascii="仿宋" w:eastAsia="仿宋" w:hAnsi="仿宋" w:cs="仿宋" w:hint="eastAsia"/>
            <w:lang w:eastAsia="zh-CN"/>
          </w:rPr>
          <w:t>(三)、市场风险分析</w:t>
        </w:r>
        <w:r>
          <w:tab/>
        </w:r>
        <w:r>
          <w:fldChar w:fldCharType="begin"/>
        </w:r>
        <w:r>
          <w:instrText xml:space="preserve"> PAGEREF _Toc21940 \h </w:instrText>
        </w:r>
        <w:r>
          <w:fldChar w:fldCharType="separate"/>
        </w:r>
        <w:r>
          <w:t>12</w:t>
        </w:r>
        <w:r>
          <w:fldChar w:fldCharType="end"/>
        </w:r>
      </w:hyperlink>
    </w:p>
    <w:p>
      <w:pPr>
        <w:pStyle w:val="TOC2"/>
        <w:tabs>
          <w:tab w:val="right" w:leader="dot" w:pos="8306"/>
        </w:tabs>
      </w:pPr>
      <w:hyperlink w:anchor="_Toc20642" w:history="1">
        <w:r>
          <w:rPr>
            <w:rFonts w:ascii="仿宋" w:eastAsia="仿宋" w:hAnsi="仿宋" w:cs="仿宋" w:hint="eastAsia"/>
            <w:lang w:eastAsia="zh-CN"/>
          </w:rPr>
          <w:t>(四)、资金风险分析</w:t>
        </w:r>
        <w:r>
          <w:tab/>
        </w:r>
        <w:r>
          <w:fldChar w:fldCharType="begin"/>
        </w:r>
        <w:r>
          <w:instrText xml:space="preserve"> PAGEREF _Toc20642 \h </w:instrText>
        </w:r>
        <w:r>
          <w:fldChar w:fldCharType="separate"/>
        </w:r>
        <w:r>
          <w:t>12</w:t>
        </w:r>
        <w:r>
          <w:fldChar w:fldCharType="end"/>
        </w:r>
      </w:hyperlink>
    </w:p>
    <w:p>
      <w:pPr>
        <w:pStyle w:val="TOC2"/>
        <w:tabs>
          <w:tab w:val="right" w:leader="dot" w:pos="8306"/>
        </w:tabs>
      </w:pPr>
      <w:hyperlink w:anchor="_Toc24871" w:history="1">
        <w:r>
          <w:rPr>
            <w:rFonts w:ascii="仿宋" w:eastAsia="仿宋" w:hAnsi="仿宋" w:cs="仿宋" w:hint="eastAsia"/>
            <w:lang w:eastAsia="zh-CN"/>
          </w:rPr>
          <w:t>(五)、技术风险分析</w:t>
        </w:r>
        <w:r>
          <w:tab/>
        </w:r>
        <w:r>
          <w:fldChar w:fldCharType="begin"/>
        </w:r>
        <w:r>
          <w:instrText xml:space="preserve"> PAGEREF _Toc24871 \h </w:instrText>
        </w:r>
        <w:r>
          <w:fldChar w:fldCharType="separate"/>
        </w:r>
        <w:r>
          <w:t>13</w:t>
        </w:r>
        <w:r>
          <w:fldChar w:fldCharType="end"/>
        </w:r>
      </w:hyperlink>
    </w:p>
    <w:p>
      <w:pPr>
        <w:pStyle w:val="TOC2"/>
        <w:tabs>
          <w:tab w:val="right" w:leader="dot" w:pos="8306"/>
        </w:tabs>
      </w:pPr>
      <w:hyperlink w:anchor="_Toc28889" w:history="1">
        <w:r>
          <w:rPr>
            <w:rFonts w:ascii="仿宋" w:eastAsia="仿宋" w:hAnsi="仿宋" w:cs="仿宋" w:hint="eastAsia"/>
            <w:lang w:eastAsia="zh-CN"/>
          </w:rPr>
          <w:t>(六)、财务风险分析</w:t>
        </w:r>
        <w:r>
          <w:tab/>
        </w:r>
        <w:r>
          <w:fldChar w:fldCharType="begin"/>
        </w:r>
        <w:r>
          <w:instrText xml:space="preserve"> PAGEREF _Toc28889 \h </w:instrText>
        </w:r>
        <w:r>
          <w:fldChar w:fldCharType="separate"/>
        </w:r>
        <w:r>
          <w:t>15</w:t>
        </w:r>
        <w:r>
          <w:fldChar w:fldCharType="end"/>
        </w:r>
      </w:hyperlink>
    </w:p>
    <w:p>
      <w:pPr>
        <w:pStyle w:val="TOC2"/>
        <w:tabs>
          <w:tab w:val="right" w:leader="dot" w:pos="8306"/>
        </w:tabs>
      </w:pPr>
      <w:hyperlink w:anchor="_Toc28272" w:history="1">
        <w:r>
          <w:rPr>
            <w:rFonts w:ascii="仿宋" w:eastAsia="仿宋" w:hAnsi="仿宋" w:cs="仿宋" w:hint="eastAsia"/>
            <w:lang w:eastAsia="zh-CN"/>
          </w:rPr>
          <w:t>(七)、管理风险分析</w:t>
        </w:r>
        <w:r>
          <w:tab/>
        </w:r>
        <w:r>
          <w:fldChar w:fldCharType="begin"/>
        </w:r>
        <w:r>
          <w:instrText xml:space="preserve"> PAGEREF _Toc28272 \h </w:instrText>
        </w:r>
        <w:r>
          <w:fldChar w:fldCharType="separate"/>
        </w:r>
        <w:r>
          <w:t>16</w:t>
        </w:r>
        <w:r>
          <w:fldChar w:fldCharType="end"/>
        </w:r>
      </w:hyperlink>
    </w:p>
    <w:p>
      <w:pPr>
        <w:pStyle w:val="TOC2"/>
        <w:tabs>
          <w:tab w:val="right" w:leader="dot" w:pos="8306"/>
        </w:tabs>
      </w:pPr>
      <w:hyperlink w:anchor="_Toc24150" w:history="1">
        <w:r>
          <w:rPr>
            <w:rFonts w:ascii="仿宋" w:eastAsia="仿宋" w:hAnsi="仿宋" w:cs="仿宋" w:hint="eastAsia"/>
            <w:lang w:eastAsia="zh-CN"/>
          </w:rPr>
          <w:t>(八)、其它风险分析</w:t>
        </w:r>
        <w:r>
          <w:tab/>
        </w:r>
        <w:r>
          <w:fldChar w:fldCharType="begin"/>
        </w:r>
        <w:r>
          <w:instrText xml:space="preserve"> PAGEREF _Toc24150 \h </w:instrText>
        </w:r>
        <w:r>
          <w:fldChar w:fldCharType="separate"/>
        </w:r>
        <w:r>
          <w:t>18</w:t>
        </w:r>
        <w:r>
          <w:fldChar w:fldCharType="end"/>
        </w:r>
      </w:hyperlink>
    </w:p>
    <w:p>
      <w:pPr>
        <w:pStyle w:val="TOC2"/>
        <w:tabs>
          <w:tab w:val="right" w:leader="dot" w:pos="8306"/>
        </w:tabs>
      </w:pPr>
      <w:hyperlink w:anchor="_Toc18575" w:history="1">
        <w:r>
          <w:rPr>
            <w:rFonts w:ascii="仿宋" w:eastAsia="仿宋" w:hAnsi="仿宋" w:cs="仿宋" w:hint="eastAsia"/>
            <w:lang w:eastAsia="zh-CN"/>
          </w:rPr>
          <w:t>(九)、社会影响评估</w:t>
        </w:r>
        <w:r>
          <w:tab/>
        </w:r>
        <w:r>
          <w:fldChar w:fldCharType="begin"/>
        </w:r>
        <w:r>
          <w:instrText xml:space="preserve"> PAGEREF _Toc18575 \h </w:instrText>
        </w:r>
        <w:r>
          <w:fldChar w:fldCharType="separate"/>
        </w:r>
        <w:r>
          <w:t>19</w:t>
        </w:r>
        <w:r>
          <w:fldChar w:fldCharType="end"/>
        </w:r>
      </w:hyperlink>
    </w:p>
    <w:p>
      <w:pPr>
        <w:pStyle w:val="TOC1"/>
        <w:tabs>
          <w:tab w:val="right" w:leader="dot" w:pos="8306"/>
        </w:tabs>
      </w:pPr>
      <w:hyperlink w:anchor="_Toc16466" w:history="1">
        <w:r>
          <w:rPr>
            <w:rFonts w:ascii="仿宋" w:eastAsia="仿宋" w:hAnsi="仿宋" w:cs="仿宋" w:hint="eastAsia"/>
            <w:lang w:eastAsia="zh-CN"/>
          </w:rPr>
          <w:t>四、社会影响分析</w:t>
        </w:r>
        <w:r>
          <w:tab/>
        </w:r>
        <w:r>
          <w:fldChar w:fldCharType="begin"/>
        </w:r>
        <w:r>
          <w:instrText xml:space="preserve"> PAGEREF _Toc16466 \h </w:instrText>
        </w:r>
        <w:r>
          <w:fldChar w:fldCharType="separate"/>
        </w:r>
        <w:r>
          <w:t>21</w:t>
        </w:r>
        <w:r>
          <w:fldChar w:fldCharType="end"/>
        </w:r>
      </w:hyperlink>
    </w:p>
    <w:p>
      <w:pPr>
        <w:pStyle w:val="TOC2"/>
        <w:tabs>
          <w:tab w:val="right" w:leader="dot" w:pos="8306"/>
        </w:tabs>
      </w:pPr>
      <w:hyperlink w:anchor="_Toc18736" w:history="1">
        <w:r>
          <w:rPr>
            <w:rFonts w:ascii="仿宋" w:eastAsia="仿宋" w:hAnsi="仿宋" w:cs="仿宋" w:hint="eastAsia"/>
            <w:lang w:eastAsia="zh-CN"/>
          </w:rPr>
          <w:t>(一)、社会影响效果分析</w:t>
        </w:r>
        <w:r>
          <w:tab/>
        </w:r>
        <w:r>
          <w:fldChar w:fldCharType="begin"/>
        </w:r>
        <w:r>
          <w:instrText xml:space="preserve"> PAGEREF _Toc18736 \h </w:instrText>
        </w:r>
        <w:r>
          <w:fldChar w:fldCharType="separate"/>
        </w:r>
        <w:r>
          <w:t>21</w:t>
        </w:r>
        <w:r>
          <w:fldChar w:fldCharType="end"/>
        </w:r>
      </w:hyperlink>
    </w:p>
    <w:p>
      <w:pPr>
        <w:pStyle w:val="TOC2"/>
        <w:tabs>
          <w:tab w:val="right" w:leader="dot" w:pos="8306"/>
        </w:tabs>
      </w:pPr>
      <w:hyperlink w:anchor="_Toc25557" w:history="1">
        <w:r>
          <w:rPr>
            <w:rFonts w:ascii="仿宋" w:eastAsia="仿宋" w:hAnsi="仿宋" w:cs="仿宋" w:hint="eastAsia"/>
            <w:lang w:eastAsia="zh-CN"/>
          </w:rPr>
          <w:t>(二)、社会适应性分析</w:t>
        </w:r>
        <w:r>
          <w:tab/>
        </w:r>
        <w:r>
          <w:fldChar w:fldCharType="begin"/>
        </w:r>
        <w:r>
          <w:instrText xml:space="preserve"> PAGEREF _Toc25557 \h </w:instrText>
        </w:r>
        <w:r>
          <w:fldChar w:fldCharType="separate"/>
        </w:r>
        <w:r>
          <w:t>24</w:t>
        </w:r>
        <w:r>
          <w:fldChar w:fldCharType="end"/>
        </w:r>
      </w:hyperlink>
    </w:p>
    <w:p>
      <w:pPr>
        <w:pStyle w:val="TOC2"/>
        <w:tabs>
          <w:tab w:val="right" w:leader="dot" w:pos="8306"/>
        </w:tabs>
      </w:pPr>
      <w:hyperlink w:anchor="_Toc8985" w:history="1">
        <w:r>
          <w:rPr>
            <w:rFonts w:ascii="仿宋" w:eastAsia="仿宋" w:hAnsi="仿宋" w:cs="仿宋" w:hint="eastAsia"/>
            <w:lang w:eastAsia="zh-CN"/>
          </w:rPr>
          <w:t>(三)、社会风险及对策分析</w:t>
        </w:r>
        <w:r>
          <w:tab/>
        </w:r>
        <w:r>
          <w:fldChar w:fldCharType="begin"/>
        </w:r>
        <w:r>
          <w:instrText xml:space="preserve"> PAGEREF _Toc8985 \h </w:instrText>
        </w:r>
        <w:r>
          <w:fldChar w:fldCharType="separate"/>
        </w:r>
        <w:r>
          <w:t>25</w:t>
        </w:r>
        <w:r>
          <w:fldChar w:fldCharType="end"/>
        </w:r>
      </w:hyperlink>
    </w:p>
    <w:p>
      <w:pPr>
        <w:pStyle w:val="TOC1"/>
        <w:tabs>
          <w:tab w:val="right" w:leader="dot" w:pos="8306"/>
        </w:tabs>
      </w:pPr>
      <w:hyperlink w:anchor="_Toc27365" w:history="1">
        <w:r>
          <w:rPr>
            <w:rFonts w:ascii="仿宋" w:eastAsia="仿宋" w:hAnsi="仿宋" w:cs="仿宋" w:hint="eastAsia"/>
            <w:lang w:eastAsia="zh-CN"/>
          </w:rPr>
          <w:t>五、异丙醇项目概论</w:t>
        </w:r>
        <w:r>
          <w:tab/>
        </w:r>
        <w:r>
          <w:fldChar w:fldCharType="begin"/>
        </w:r>
        <w:r>
          <w:instrText xml:space="preserve"> PAGEREF _Toc27365 \h </w:instrText>
        </w:r>
        <w:r>
          <w:fldChar w:fldCharType="separate"/>
        </w:r>
        <w:r>
          <w:t>29</w:t>
        </w:r>
        <w:r>
          <w:fldChar w:fldCharType="end"/>
        </w:r>
      </w:hyperlink>
    </w:p>
    <w:p>
      <w:pPr>
        <w:pStyle w:val="TOC2"/>
        <w:tabs>
          <w:tab w:val="right" w:leader="dot" w:pos="8306"/>
        </w:tabs>
      </w:pPr>
      <w:hyperlink w:anchor="_Toc10539" w:history="1">
        <w:r>
          <w:rPr>
            <w:rFonts w:ascii="仿宋" w:eastAsia="仿宋" w:hAnsi="仿宋" w:cs="仿宋" w:hint="eastAsia"/>
            <w:lang w:eastAsia="zh-CN"/>
          </w:rPr>
          <w:t>(一)、项目申报单位概况</w:t>
        </w:r>
        <w:r>
          <w:tab/>
        </w:r>
        <w:r>
          <w:fldChar w:fldCharType="begin"/>
        </w:r>
        <w:r>
          <w:instrText xml:space="preserve"> PAGEREF _Toc10539 \h </w:instrText>
        </w:r>
        <w:r>
          <w:fldChar w:fldCharType="separate"/>
        </w:r>
        <w:r>
          <w:t>29</w:t>
        </w:r>
        <w:r>
          <w:fldChar w:fldCharType="end"/>
        </w:r>
      </w:hyperlink>
    </w:p>
    <w:p>
      <w:pPr>
        <w:pStyle w:val="TOC2"/>
        <w:tabs>
          <w:tab w:val="right" w:leader="dot" w:pos="8306"/>
        </w:tabs>
      </w:pPr>
      <w:hyperlink w:anchor="_Toc31241" w:history="1">
        <w:r>
          <w:rPr>
            <w:rFonts w:ascii="仿宋" w:eastAsia="仿宋" w:hAnsi="仿宋" w:cs="仿宋" w:hint="eastAsia"/>
            <w:lang w:eastAsia="zh-CN"/>
          </w:rPr>
          <w:t>(二)、项目概况</w:t>
        </w:r>
        <w:r>
          <w:tab/>
        </w:r>
        <w:r>
          <w:fldChar w:fldCharType="begin"/>
        </w:r>
        <w:r>
          <w:instrText xml:space="preserve"> PAGEREF _Toc31241 \h </w:instrText>
        </w:r>
        <w:r>
          <w:fldChar w:fldCharType="separate"/>
        </w:r>
        <w:r>
          <w:t>30</w:t>
        </w:r>
        <w:r>
          <w:fldChar w:fldCharType="end"/>
        </w:r>
      </w:hyperlink>
    </w:p>
    <w:p>
      <w:pPr>
        <w:pStyle w:val="TOC1"/>
        <w:tabs>
          <w:tab w:val="right" w:leader="dot" w:pos="8306"/>
        </w:tabs>
      </w:pPr>
      <w:hyperlink w:anchor="_Toc15957" w:history="1">
        <w:r>
          <w:rPr>
            <w:rFonts w:ascii="仿宋" w:eastAsia="仿宋" w:hAnsi="仿宋" w:cs="仿宋" w:hint="eastAsia"/>
            <w:lang w:eastAsia="zh-CN"/>
          </w:rPr>
          <w:t>六、项目选址研究</w:t>
        </w:r>
        <w:r>
          <w:tab/>
        </w:r>
        <w:r>
          <w:fldChar w:fldCharType="begin"/>
        </w:r>
        <w:r>
          <w:instrText xml:space="preserve"> PAGEREF _Toc15957 \h </w:instrText>
        </w:r>
        <w:r>
          <w:fldChar w:fldCharType="separate"/>
        </w:r>
        <w:r>
          <w:t>33</w:t>
        </w:r>
        <w:r>
          <w:fldChar w:fldCharType="end"/>
        </w:r>
      </w:hyperlink>
    </w:p>
    <w:p>
      <w:pPr>
        <w:pStyle w:val="TOC2"/>
        <w:tabs>
          <w:tab w:val="right" w:leader="dot" w:pos="8306"/>
        </w:tabs>
      </w:pPr>
      <w:hyperlink w:anchor="_Toc32491" w:history="1">
        <w:r>
          <w:rPr>
            <w:rFonts w:ascii="仿宋" w:eastAsia="仿宋" w:hAnsi="仿宋" w:cs="仿宋" w:hint="eastAsia"/>
            <w:lang w:eastAsia="zh-CN"/>
          </w:rPr>
          <w:t>(一)、项目选址原则</w:t>
        </w:r>
        <w:r>
          <w:tab/>
        </w:r>
        <w:r>
          <w:fldChar w:fldCharType="begin"/>
        </w:r>
        <w:r>
          <w:instrText xml:space="preserve"> PAGEREF _Toc32491 \h </w:instrText>
        </w:r>
        <w:r>
          <w:fldChar w:fldCharType="separate"/>
        </w:r>
        <w:r>
          <w:t>33</w:t>
        </w:r>
        <w:r>
          <w:fldChar w:fldCharType="end"/>
        </w:r>
      </w:hyperlink>
    </w:p>
    <w:p>
      <w:pPr>
        <w:pStyle w:val="TOC2"/>
        <w:tabs>
          <w:tab w:val="right" w:leader="dot" w:pos="8306"/>
        </w:tabs>
      </w:pPr>
      <w:hyperlink w:anchor="_Toc15911" w:history="1">
        <w:r>
          <w:rPr>
            <w:rFonts w:ascii="仿宋" w:eastAsia="仿宋" w:hAnsi="仿宋" w:cs="仿宋" w:hint="eastAsia"/>
            <w:lang w:eastAsia="zh-CN"/>
          </w:rPr>
          <w:t>(二)、项目选址</w:t>
        </w:r>
        <w:r>
          <w:tab/>
        </w:r>
        <w:r>
          <w:fldChar w:fldCharType="begin"/>
        </w:r>
        <w:r>
          <w:instrText xml:space="preserve"> PAGEREF _Toc15911 \h </w:instrText>
        </w:r>
        <w:r>
          <w:fldChar w:fldCharType="separate"/>
        </w:r>
        <w:r>
          <w:t>36</w:t>
        </w:r>
        <w:r>
          <w:fldChar w:fldCharType="end"/>
        </w:r>
      </w:hyperlink>
    </w:p>
    <w:p>
      <w:pPr>
        <w:pStyle w:val="TOC2"/>
        <w:tabs>
          <w:tab w:val="right" w:leader="dot" w:pos="8306"/>
        </w:tabs>
      </w:pPr>
      <w:hyperlink w:anchor="_Toc16685" w:history="1">
        <w:r>
          <w:rPr>
            <w:rFonts w:ascii="仿宋" w:eastAsia="仿宋" w:hAnsi="仿宋" w:cs="仿宋" w:hint="eastAsia"/>
            <w:lang w:eastAsia="zh-CN"/>
          </w:rPr>
          <w:t>(三)、建设条件分析</w:t>
        </w:r>
        <w:r>
          <w:tab/>
        </w:r>
        <w:r>
          <w:fldChar w:fldCharType="begin"/>
        </w:r>
        <w:r>
          <w:instrText xml:space="preserve"> PAGEREF _Toc16685 \h </w:instrText>
        </w:r>
        <w:r>
          <w:fldChar w:fldCharType="separate"/>
        </w:r>
        <w:r>
          <w:t>38</w:t>
        </w:r>
        <w:r>
          <w:fldChar w:fldCharType="end"/>
        </w:r>
      </w:hyperlink>
    </w:p>
    <w:p>
      <w:pPr>
        <w:pStyle w:val="TOC2"/>
        <w:tabs>
          <w:tab w:val="right" w:leader="dot" w:pos="8306"/>
        </w:tabs>
      </w:pPr>
      <w:hyperlink w:anchor="_Toc27361" w:history="1">
        <w:r>
          <w:rPr>
            <w:rFonts w:ascii="仿宋" w:eastAsia="仿宋" w:hAnsi="仿宋" w:cs="仿宋" w:hint="eastAsia"/>
            <w:lang w:eastAsia="zh-CN"/>
          </w:rPr>
          <w:t>(四)、用地控制指标</w:t>
        </w:r>
        <w:r>
          <w:tab/>
        </w:r>
        <w:r>
          <w:fldChar w:fldCharType="begin"/>
        </w:r>
        <w:r>
          <w:instrText xml:space="preserve"> PAGEREF _Toc27361 \h </w:instrText>
        </w:r>
        <w:r>
          <w:fldChar w:fldCharType="separate"/>
        </w:r>
        <w:r>
          <w:t>39</w:t>
        </w:r>
        <w:r>
          <w:fldChar w:fldCharType="end"/>
        </w:r>
      </w:hyperlink>
    </w:p>
    <w:p>
      <w:pPr>
        <w:pStyle w:val="TOC2"/>
        <w:tabs>
          <w:tab w:val="right" w:leader="dot" w:pos="8306"/>
        </w:tabs>
      </w:pPr>
      <w:hyperlink w:anchor="_Toc13984" w:history="1">
        <w:r>
          <w:rPr>
            <w:rFonts w:ascii="仿宋" w:eastAsia="仿宋" w:hAnsi="仿宋" w:cs="仿宋" w:hint="eastAsia"/>
            <w:lang w:eastAsia="zh-CN"/>
          </w:rPr>
          <w:t>(五)、地总体要求</w:t>
        </w:r>
        <w:r>
          <w:tab/>
        </w:r>
        <w:r>
          <w:fldChar w:fldCharType="begin"/>
        </w:r>
        <w:r>
          <w:instrText xml:space="preserve"> PAGEREF _Toc13984 \h </w:instrText>
        </w:r>
        <w:r>
          <w:fldChar w:fldCharType="separate"/>
        </w:r>
        <w:r>
          <w:t>41</w:t>
        </w:r>
        <w:r>
          <w:fldChar w:fldCharType="end"/>
        </w:r>
      </w:hyperlink>
    </w:p>
    <w:p>
      <w:pPr>
        <w:pStyle w:val="TOC2"/>
        <w:tabs>
          <w:tab w:val="right" w:leader="dot" w:pos="8306"/>
        </w:tabs>
      </w:pPr>
      <w:hyperlink w:anchor="_Toc5438" w:history="1">
        <w:r>
          <w:rPr>
            <w:rFonts w:ascii="仿宋" w:eastAsia="仿宋" w:hAnsi="仿宋" w:cs="仿宋" w:hint="eastAsia"/>
            <w:lang w:eastAsia="zh-CN"/>
          </w:rPr>
          <w:t>(六)、节约用地措施</w:t>
        </w:r>
        <w:r>
          <w:tab/>
        </w:r>
        <w:r>
          <w:fldChar w:fldCharType="begin"/>
        </w:r>
        <w:r>
          <w:instrText xml:space="preserve"> PAGEREF _Toc5438 \h </w:instrText>
        </w:r>
        <w:r>
          <w:fldChar w:fldCharType="separate"/>
        </w:r>
        <w:r>
          <w:t>42</w:t>
        </w:r>
        <w:r>
          <w:fldChar w:fldCharType="end"/>
        </w:r>
      </w:hyperlink>
    </w:p>
    <w:p>
      <w:pPr>
        <w:pStyle w:val="TOC2"/>
        <w:tabs>
          <w:tab w:val="right" w:leader="dot" w:pos="8306"/>
        </w:tabs>
      </w:pPr>
      <w:hyperlink w:anchor="_Toc7811" w:history="1">
        <w:r>
          <w:rPr>
            <w:rFonts w:ascii="仿宋" w:eastAsia="仿宋" w:hAnsi="仿宋" w:cs="仿宋" w:hint="eastAsia"/>
            <w:lang w:eastAsia="zh-CN"/>
          </w:rPr>
          <w:t>(七)、选址综合评价</w:t>
        </w:r>
        <w:r>
          <w:tab/>
        </w:r>
        <w:r>
          <w:fldChar w:fldCharType="begin"/>
        </w:r>
        <w:r>
          <w:instrText xml:space="preserve"> PAGEREF _Toc7811 \h </w:instrText>
        </w:r>
        <w:r>
          <w:fldChar w:fldCharType="separate"/>
        </w:r>
        <w:r>
          <w:t>43</w:t>
        </w:r>
        <w:r>
          <w:fldChar w:fldCharType="end"/>
        </w:r>
      </w:hyperlink>
    </w:p>
    <w:p>
      <w:pPr>
        <w:pStyle w:val="TOC1"/>
        <w:tabs>
          <w:tab w:val="right" w:leader="dot" w:pos="8306"/>
        </w:tabs>
      </w:pPr>
      <w:hyperlink w:anchor="_Toc4933" w:history="1">
        <w:r>
          <w:rPr>
            <w:rFonts w:ascii="仿宋" w:eastAsia="仿宋" w:hAnsi="仿宋" w:cs="仿宋" w:hint="eastAsia"/>
            <w:lang w:eastAsia="zh-CN"/>
          </w:rPr>
          <w:t>七、项目实施与管理方案</w:t>
        </w:r>
        <w:r>
          <w:tab/>
        </w:r>
        <w:r>
          <w:fldChar w:fldCharType="begin"/>
        </w:r>
        <w:r>
          <w:instrText xml:space="preserve"> PAGEREF _Toc4933 \h </w:instrText>
        </w:r>
        <w:r>
          <w:fldChar w:fldCharType="separate"/>
        </w:r>
        <w:r>
          <w:t>44</w:t>
        </w:r>
        <w:r>
          <w:fldChar w:fldCharType="end"/>
        </w:r>
      </w:hyperlink>
    </w:p>
    <w:p>
      <w:pPr>
        <w:pStyle w:val="TOC2"/>
        <w:tabs>
          <w:tab w:val="right" w:leader="dot" w:pos="8306"/>
        </w:tabs>
      </w:pPr>
      <w:hyperlink w:anchor="_Toc17273" w:history="1">
        <w:r>
          <w:rPr>
            <w:rFonts w:ascii="仿宋" w:eastAsia="仿宋" w:hAnsi="仿宋" w:cs="仿宋" w:hint="eastAsia"/>
            <w:lang w:eastAsia="zh-CN"/>
          </w:rPr>
          <w:t>(一)、项目实施计划</w:t>
        </w:r>
        <w:r>
          <w:tab/>
        </w:r>
        <w:r>
          <w:fldChar w:fldCharType="begin"/>
        </w:r>
        <w:r>
          <w:instrText xml:space="preserve"> PAGEREF _Toc17273 \h </w:instrText>
        </w:r>
        <w:r>
          <w:fldChar w:fldCharType="separate"/>
        </w:r>
        <w:r>
          <w:t>44</w:t>
        </w:r>
        <w:r>
          <w:fldChar w:fldCharType="end"/>
        </w:r>
      </w:hyperlink>
    </w:p>
    <w:p>
      <w:pPr>
        <w:pStyle w:val="TOC2"/>
        <w:tabs>
          <w:tab w:val="right" w:leader="dot" w:pos="8306"/>
        </w:tabs>
      </w:pPr>
      <w:hyperlink w:anchor="_Toc1762" w:history="1">
        <w:r>
          <w:rPr>
            <w:rFonts w:ascii="仿宋" w:eastAsia="仿宋" w:hAnsi="仿宋" w:cs="仿宋" w:hint="eastAsia"/>
            <w:lang w:eastAsia="zh-CN"/>
          </w:rPr>
          <w:t>(二)、项目组织机构与职责</w:t>
        </w:r>
        <w:r>
          <w:tab/>
        </w:r>
        <w:r>
          <w:fldChar w:fldCharType="begin"/>
        </w:r>
        <w:r>
          <w:instrText xml:space="preserve"> PAGEREF _Toc1762 \h </w:instrText>
        </w:r>
        <w:r>
          <w:fldChar w:fldCharType="separate"/>
        </w:r>
        <w:r>
          <w:t>46</w:t>
        </w:r>
        <w:r>
          <w:fldChar w:fldCharType="end"/>
        </w:r>
      </w:hyperlink>
    </w:p>
    <w:p>
      <w:pPr>
        <w:pStyle w:val="TOC2"/>
        <w:tabs>
          <w:tab w:val="right" w:leader="dot" w:pos="8306"/>
        </w:tabs>
      </w:pPr>
      <w:hyperlink w:anchor="_Toc586" w:history="1">
        <w:r>
          <w:rPr>
            <w:rFonts w:ascii="仿宋" w:eastAsia="仿宋" w:hAnsi="仿宋" w:cs="仿宋" w:hint="eastAsia"/>
            <w:lang w:eastAsia="zh-CN"/>
          </w:rPr>
          <w:t>(三)、项目管理与监控体系</w:t>
        </w:r>
        <w:r>
          <w:tab/>
        </w:r>
        <w:r>
          <w:fldChar w:fldCharType="begin"/>
        </w:r>
        <w:r>
          <w:instrText xml:space="preserve"> PAGEREF _Toc586 \h </w:instrText>
        </w:r>
        <w:r>
          <w:fldChar w:fldCharType="separate"/>
        </w:r>
        <w:r>
          <w:t>48</w:t>
        </w:r>
        <w:r>
          <w:fldChar w:fldCharType="end"/>
        </w:r>
      </w:hyperlink>
    </w:p>
    <w:p>
      <w:pPr>
        <w:pStyle w:val="TOC1"/>
        <w:tabs>
          <w:tab w:val="right" w:leader="dot" w:pos="8306"/>
        </w:tabs>
      </w:pPr>
      <w:hyperlink w:anchor="_Toc14876" w:history="1">
        <w:r>
          <w:rPr>
            <w:rFonts w:ascii="仿宋" w:eastAsia="仿宋" w:hAnsi="仿宋" w:cs="仿宋" w:hint="eastAsia"/>
            <w:lang w:eastAsia="zh-CN"/>
          </w:rPr>
          <w:t>八、经济效益与社会效益优化</w:t>
        </w:r>
        <w:r>
          <w:tab/>
        </w:r>
        <w:r>
          <w:fldChar w:fldCharType="begin"/>
        </w:r>
        <w:r>
          <w:instrText xml:space="preserve"> PAGEREF _Toc14876 \h </w:instrText>
        </w:r>
        <w:r>
          <w:fldChar w:fldCharType="separate"/>
        </w:r>
        <w:r>
          <w:t>50</w:t>
        </w:r>
        <w:r>
          <w:fldChar w:fldCharType="end"/>
        </w:r>
      </w:hyperlink>
    </w:p>
    <w:p>
      <w:pPr>
        <w:pStyle w:val="TOC2"/>
        <w:tabs>
          <w:tab w:val="right" w:leader="dot" w:pos="8306"/>
        </w:tabs>
      </w:pPr>
      <w:hyperlink w:anchor="_Toc25528" w:history="1">
        <w:r>
          <w:rPr>
            <w:rFonts w:ascii="仿宋" w:eastAsia="仿宋" w:hAnsi="仿宋" w:cs="仿宋" w:hint="eastAsia"/>
            <w:lang w:eastAsia="zh-CN"/>
          </w:rPr>
          <w:t>(一)、经济效益提升策略</w:t>
        </w:r>
        <w:r>
          <w:tab/>
        </w:r>
        <w:r>
          <w:fldChar w:fldCharType="begin"/>
        </w:r>
        <w:r>
          <w:instrText xml:space="preserve"> PAGEREF _Toc25528 \h </w:instrText>
        </w:r>
        <w:r>
          <w:fldChar w:fldCharType="separate"/>
        </w:r>
        <w:r>
          <w:t>50</w:t>
        </w:r>
        <w:r>
          <w:fldChar w:fldCharType="end"/>
        </w:r>
      </w:hyperlink>
    </w:p>
    <w:p>
      <w:pPr>
        <w:pStyle w:val="TOC2"/>
        <w:tabs>
          <w:tab w:val="right" w:leader="dot" w:pos="8306"/>
        </w:tabs>
      </w:pPr>
      <w:hyperlink w:anchor="_Toc17951" w:history="1">
        <w:r>
          <w:rPr>
            <w:rFonts w:ascii="仿宋" w:eastAsia="仿宋" w:hAnsi="仿宋" w:cs="仿宋" w:hint="eastAsia"/>
            <w:lang w:eastAsia="zh-CN"/>
          </w:rPr>
          <w:t>(二)、社会效益增强方案</w:t>
        </w:r>
        <w:r>
          <w:tab/>
        </w:r>
        <w:r>
          <w:fldChar w:fldCharType="begin"/>
        </w:r>
        <w:r>
          <w:instrText xml:space="preserve"> PAGEREF _Toc17951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23" w:history="1">
        <w:r>
          <w:rPr>
            <w:rFonts w:ascii="仿宋" w:eastAsia="仿宋" w:hAnsi="仿宋" w:cs="仿宋" w:hint="eastAsia"/>
            <w:lang w:eastAsia="zh-CN"/>
          </w:rPr>
          <w:t>九、客户关系管理与市场拓展</w:t>
        </w:r>
        <w:r>
          <w:tab/>
        </w:r>
        <w:r>
          <w:fldChar w:fldCharType="begin"/>
        </w:r>
        <w:r>
          <w:instrText xml:space="preserve"> PAGEREF _Toc18923 \h </w:instrText>
        </w:r>
        <w:r>
          <w:fldChar w:fldCharType="separate"/>
        </w:r>
        <w:r>
          <w:t>52</w:t>
        </w:r>
        <w:r>
          <w:fldChar w:fldCharType="end"/>
        </w:r>
      </w:hyperlink>
    </w:p>
    <w:p>
      <w:pPr>
        <w:pStyle w:val="TOC2"/>
        <w:tabs>
          <w:tab w:val="right" w:leader="dot" w:pos="8306"/>
        </w:tabs>
      </w:pPr>
      <w:hyperlink w:anchor="_Toc9077" w:history="1">
        <w:r>
          <w:rPr>
            <w:rFonts w:ascii="仿宋" w:eastAsia="仿宋" w:hAnsi="仿宋" w:cs="仿宋" w:hint="eastAsia"/>
            <w:lang w:eastAsia="zh-CN"/>
          </w:rPr>
          <w:t>(一)、客户关系管理策略</w:t>
        </w:r>
        <w:r>
          <w:tab/>
        </w:r>
        <w:r>
          <w:fldChar w:fldCharType="begin"/>
        </w:r>
        <w:r>
          <w:instrText xml:space="preserve"> PAGEREF _Toc9077 \h </w:instrText>
        </w:r>
        <w:r>
          <w:fldChar w:fldCharType="separate"/>
        </w:r>
        <w:r>
          <w:t>52</w:t>
        </w:r>
        <w:r>
          <w:fldChar w:fldCharType="end"/>
        </w:r>
      </w:hyperlink>
    </w:p>
    <w:p>
      <w:pPr>
        <w:pStyle w:val="TOC2"/>
        <w:tabs>
          <w:tab w:val="right" w:leader="dot" w:pos="8306"/>
        </w:tabs>
      </w:pPr>
      <w:hyperlink w:anchor="_Toc30269" w:history="1">
        <w:r>
          <w:rPr>
            <w:rFonts w:ascii="仿宋" w:eastAsia="仿宋" w:hAnsi="仿宋" w:cs="仿宋" w:hint="eastAsia"/>
            <w:lang w:eastAsia="zh-CN"/>
          </w:rPr>
          <w:t>(二)、市场拓展方案</w:t>
        </w:r>
        <w:r>
          <w:tab/>
        </w:r>
        <w:r>
          <w:fldChar w:fldCharType="begin"/>
        </w:r>
        <w:r>
          <w:instrText xml:space="preserve"> PAGEREF _Toc30269 \h </w:instrText>
        </w:r>
        <w:r>
          <w:fldChar w:fldCharType="separate"/>
        </w:r>
        <w:r>
          <w:t>53</w:t>
        </w:r>
        <w:r>
          <w:fldChar w:fldCharType="end"/>
        </w:r>
      </w:hyperlink>
    </w:p>
    <w:p>
      <w:pPr>
        <w:pStyle w:val="TOC1"/>
        <w:tabs>
          <w:tab w:val="right" w:leader="dot" w:pos="8306"/>
        </w:tabs>
      </w:pPr>
      <w:hyperlink w:anchor="_Toc29984" w:history="1">
        <w:r>
          <w:rPr>
            <w:rFonts w:ascii="仿宋" w:eastAsia="仿宋" w:hAnsi="仿宋" w:cs="仿宋" w:hint="eastAsia"/>
            <w:lang w:eastAsia="zh-CN"/>
          </w:rPr>
          <w:t>十、资金管理与财务规划</w:t>
        </w:r>
        <w:r>
          <w:tab/>
        </w:r>
        <w:r>
          <w:fldChar w:fldCharType="begin"/>
        </w:r>
        <w:r>
          <w:instrText xml:space="preserve"> PAGEREF _Toc29984 \h </w:instrText>
        </w:r>
        <w:r>
          <w:fldChar w:fldCharType="separate"/>
        </w:r>
        <w:r>
          <w:t>54</w:t>
        </w:r>
        <w:r>
          <w:fldChar w:fldCharType="end"/>
        </w:r>
      </w:hyperlink>
    </w:p>
    <w:p>
      <w:pPr>
        <w:pStyle w:val="TOC2"/>
        <w:tabs>
          <w:tab w:val="right" w:leader="dot" w:pos="8306"/>
        </w:tabs>
      </w:pPr>
      <w:hyperlink w:anchor="_Toc4723" w:history="1">
        <w:r>
          <w:rPr>
            <w:rFonts w:ascii="仿宋" w:eastAsia="仿宋" w:hAnsi="仿宋" w:cs="仿宋" w:hint="eastAsia"/>
            <w:lang w:eastAsia="zh-CN"/>
          </w:rPr>
          <w:t>(一)、项目资金来源与筹措</w:t>
        </w:r>
        <w:r>
          <w:tab/>
        </w:r>
        <w:r>
          <w:fldChar w:fldCharType="begin"/>
        </w:r>
        <w:r>
          <w:instrText xml:space="preserve"> PAGEREF _Toc4723 \h </w:instrText>
        </w:r>
        <w:r>
          <w:fldChar w:fldCharType="separate"/>
        </w:r>
        <w:r>
          <w:t>54</w:t>
        </w:r>
        <w:r>
          <w:fldChar w:fldCharType="end"/>
        </w:r>
      </w:hyperlink>
    </w:p>
    <w:p>
      <w:pPr>
        <w:pStyle w:val="TOC2"/>
        <w:tabs>
          <w:tab w:val="right" w:leader="dot" w:pos="8306"/>
        </w:tabs>
      </w:pPr>
      <w:hyperlink w:anchor="_Toc11640" w:history="1">
        <w:r>
          <w:rPr>
            <w:rFonts w:ascii="仿宋" w:eastAsia="仿宋" w:hAnsi="仿宋" w:cs="仿宋" w:hint="eastAsia"/>
            <w:lang w:eastAsia="zh-CN"/>
          </w:rPr>
          <w:t>(二)、资金使用与监管</w:t>
        </w:r>
        <w:r>
          <w:tab/>
        </w:r>
        <w:r>
          <w:fldChar w:fldCharType="begin"/>
        </w:r>
        <w:r>
          <w:instrText xml:space="preserve"> PAGEREF _Toc11640 \h </w:instrText>
        </w:r>
        <w:r>
          <w:fldChar w:fldCharType="separate"/>
        </w:r>
        <w:r>
          <w:t>56</w:t>
        </w:r>
        <w:r>
          <w:fldChar w:fldCharType="end"/>
        </w:r>
      </w:hyperlink>
    </w:p>
    <w:p>
      <w:pPr>
        <w:pStyle w:val="TOC2"/>
        <w:tabs>
          <w:tab w:val="right" w:leader="dot" w:pos="8306"/>
        </w:tabs>
      </w:pPr>
      <w:hyperlink w:anchor="_Toc159" w:history="1">
        <w:r>
          <w:rPr>
            <w:rFonts w:ascii="仿宋" w:eastAsia="仿宋" w:hAnsi="仿宋" w:cs="仿宋" w:hint="eastAsia"/>
            <w:lang w:eastAsia="zh-CN"/>
          </w:rPr>
          <w:t>(三)、财务规划与预测</w:t>
        </w:r>
        <w:r>
          <w:tab/>
        </w:r>
        <w:r>
          <w:fldChar w:fldCharType="begin"/>
        </w:r>
        <w:r>
          <w:instrText xml:space="preserve"> PAGEREF _Toc159 \h </w:instrText>
        </w:r>
        <w:r>
          <w:fldChar w:fldCharType="separate"/>
        </w:r>
        <w:r>
          <w:t>57</w:t>
        </w:r>
        <w:r>
          <w:fldChar w:fldCharType="end"/>
        </w:r>
      </w:hyperlink>
    </w:p>
    <w:p>
      <w:pPr>
        <w:pStyle w:val="TOC1"/>
        <w:tabs>
          <w:tab w:val="right" w:leader="dot" w:pos="8306"/>
        </w:tabs>
      </w:pPr>
      <w:hyperlink w:anchor="_Toc25333" w:history="1">
        <w:r>
          <w:rPr>
            <w:rFonts w:ascii="仿宋" w:eastAsia="仿宋" w:hAnsi="仿宋" w:cs="仿宋" w:hint="eastAsia"/>
            <w:lang w:eastAsia="zh-CN"/>
          </w:rPr>
          <w:t>十一、安全与应急管理</w:t>
        </w:r>
        <w:r>
          <w:tab/>
        </w:r>
        <w:r>
          <w:fldChar w:fldCharType="begin"/>
        </w:r>
        <w:r>
          <w:instrText xml:space="preserve"> PAGEREF _Toc25333 \h </w:instrText>
        </w:r>
        <w:r>
          <w:fldChar w:fldCharType="separate"/>
        </w:r>
        <w:r>
          <w:t>58</w:t>
        </w:r>
        <w:r>
          <w:fldChar w:fldCharType="end"/>
        </w:r>
      </w:hyperlink>
    </w:p>
    <w:p>
      <w:pPr>
        <w:pStyle w:val="TOC2"/>
        <w:tabs>
          <w:tab w:val="right" w:leader="dot" w:pos="8306"/>
        </w:tabs>
      </w:pPr>
      <w:hyperlink w:anchor="_Toc3909" w:history="1">
        <w:r>
          <w:rPr>
            <w:rFonts w:ascii="仿宋" w:eastAsia="仿宋" w:hAnsi="仿宋" w:cs="仿宋" w:hint="eastAsia"/>
            <w:lang w:eastAsia="zh-CN"/>
          </w:rPr>
          <w:t>(一)、安全生产管理</w:t>
        </w:r>
        <w:r>
          <w:tab/>
        </w:r>
        <w:r>
          <w:fldChar w:fldCharType="begin"/>
        </w:r>
        <w:r>
          <w:instrText xml:space="preserve"> PAGEREF _Toc3909 \h </w:instrText>
        </w:r>
        <w:r>
          <w:fldChar w:fldCharType="separate"/>
        </w:r>
        <w:r>
          <w:t>58</w:t>
        </w:r>
        <w:r>
          <w:fldChar w:fldCharType="end"/>
        </w:r>
      </w:hyperlink>
    </w:p>
    <w:p>
      <w:pPr>
        <w:pStyle w:val="TOC2"/>
        <w:tabs>
          <w:tab w:val="right" w:leader="dot" w:pos="8306"/>
        </w:tabs>
      </w:pPr>
      <w:hyperlink w:anchor="_Toc7245" w:history="1">
        <w:r>
          <w:rPr>
            <w:rFonts w:ascii="仿宋" w:eastAsia="仿宋" w:hAnsi="仿宋" w:cs="仿宋" w:hint="eastAsia"/>
            <w:lang w:eastAsia="zh-CN"/>
          </w:rPr>
          <w:t>(二)、应急预案与响应</w:t>
        </w:r>
        <w:r>
          <w:tab/>
        </w:r>
        <w:r>
          <w:fldChar w:fldCharType="begin"/>
        </w:r>
        <w:r>
          <w:instrText xml:space="preserve"> PAGEREF _Toc7245 \h </w:instrText>
        </w:r>
        <w:r>
          <w:fldChar w:fldCharType="separate"/>
        </w:r>
        <w:r>
          <w:t>60</w:t>
        </w:r>
        <w:r>
          <w:fldChar w:fldCharType="end"/>
        </w:r>
      </w:hyperlink>
    </w:p>
    <w:p>
      <w:pPr>
        <w:pStyle w:val="TOC1"/>
        <w:tabs>
          <w:tab w:val="right" w:leader="dot" w:pos="8306"/>
        </w:tabs>
      </w:pPr>
      <w:hyperlink w:anchor="_Toc23419" w:history="1">
        <w:r>
          <w:rPr>
            <w:rFonts w:ascii="仿宋" w:eastAsia="仿宋" w:hAnsi="仿宋" w:cs="仿宋" w:hint="eastAsia"/>
            <w:lang w:eastAsia="zh-CN"/>
          </w:rPr>
          <w:t>十二、项目变更管理</w:t>
        </w:r>
        <w:r>
          <w:tab/>
        </w:r>
        <w:r>
          <w:fldChar w:fldCharType="begin"/>
        </w:r>
        <w:r>
          <w:instrText xml:space="preserve"> PAGEREF _Toc23419 \h </w:instrText>
        </w:r>
        <w:r>
          <w:fldChar w:fldCharType="separate"/>
        </w:r>
        <w:r>
          <w:t>61</w:t>
        </w:r>
        <w:r>
          <w:fldChar w:fldCharType="end"/>
        </w:r>
      </w:hyperlink>
    </w:p>
    <w:p>
      <w:pPr>
        <w:pStyle w:val="TOC2"/>
        <w:tabs>
          <w:tab w:val="right" w:leader="dot" w:pos="8306"/>
        </w:tabs>
      </w:pPr>
      <w:hyperlink w:anchor="_Toc22163" w:history="1">
        <w:r>
          <w:rPr>
            <w:rFonts w:ascii="仿宋" w:eastAsia="仿宋" w:hAnsi="仿宋" w:cs="仿宋" w:hint="eastAsia"/>
            <w:lang w:eastAsia="zh-CN"/>
          </w:rPr>
          <w:t>(一)、变更控制流程</w:t>
        </w:r>
        <w:r>
          <w:tab/>
        </w:r>
        <w:r>
          <w:fldChar w:fldCharType="begin"/>
        </w:r>
        <w:r>
          <w:instrText xml:space="preserve"> PAGEREF _Toc22163 \h </w:instrText>
        </w:r>
        <w:r>
          <w:fldChar w:fldCharType="separate"/>
        </w:r>
        <w:r>
          <w:t>61</w:t>
        </w:r>
        <w:r>
          <w:fldChar w:fldCharType="end"/>
        </w:r>
      </w:hyperlink>
    </w:p>
    <w:p>
      <w:pPr>
        <w:pStyle w:val="TOC2"/>
        <w:tabs>
          <w:tab w:val="right" w:leader="dot" w:pos="8306"/>
        </w:tabs>
      </w:pPr>
      <w:hyperlink w:anchor="_Toc14609" w:history="1">
        <w:r>
          <w:rPr>
            <w:rFonts w:ascii="仿宋" w:eastAsia="仿宋" w:hAnsi="仿宋" w:cs="仿宋" w:hint="eastAsia"/>
            <w:lang w:eastAsia="zh-CN"/>
          </w:rPr>
          <w:t>(二)、影响评估与处理</w:t>
        </w:r>
        <w:r>
          <w:tab/>
        </w:r>
        <w:r>
          <w:fldChar w:fldCharType="begin"/>
        </w:r>
        <w:r>
          <w:instrText xml:space="preserve"> PAGEREF _Toc14609 \h </w:instrText>
        </w:r>
        <w:r>
          <w:fldChar w:fldCharType="separate"/>
        </w:r>
        <w:r>
          <w:t>62</w:t>
        </w:r>
        <w:r>
          <w:fldChar w:fldCharType="end"/>
        </w:r>
      </w:hyperlink>
    </w:p>
    <w:p>
      <w:pPr>
        <w:pStyle w:val="TOC2"/>
        <w:tabs>
          <w:tab w:val="right" w:leader="dot" w:pos="8306"/>
        </w:tabs>
      </w:pPr>
      <w:hyperlink w:anchor="_Toc23865" w:history="1">
        <w:r>
          <w:rPr>
            <w:rFonts w:ascii="仿宋" w:eastAsia="仿宋" w:hAnsi="仿宋" w:cs="仿宋" w:hint="eastAsia"/>
            <w:lang w:eastAsia="zh-CN"/>
          </w:rPr>
          <w:t>(三)、变更记录与追踪</w:t>
        </w:r>
        <w:r>
          <w:tab/>
        </w:r>
        <w:r>
          <w:fldChar w:fldCharType="begin"/>
        </w:r>
        <w:r>
          <w:instrText xml:space="preserve"> PAGEREF _Toc23865 \h </w:instrText>
        </w:r>
        <w:r>
          <w:fldChar w:fldCharType="separate"/>
        </w:r>
        <w:r>
          <w:t>64</w:t>
        </w:r>
        <w:r>
          <w:fldChar w:fldCharType="end"/>
        </w:r>
      </w:hyperlink>
    </w:p>
    <w:p>
      <w:pPr>
        <w:pStyle w:val="TOC2"/>
        <w:tabs>
          <w:tab w:val="right" w:leader="dot" w:pos="8306"/>
        </w:tabs>
      </w:pPr>
      <w:hyperlink w:anchor="_Toc30988" w:history="1">
        <w:r>
          <w:rPr>
            <w:rFonts w:ascii="仿宋" w:eastAsia="仿宋" w:hAnsi="仿宋" w:cs="仿宋" w:hint="eastAsia"/>
            <w:lang w:eastAsia="zh-CN"/>
          </w:rPr>
          <w:t>(四)、变更管理策略</w:t>
        </w:r>
        <w:r>
          <w:tab/>
        </w:r>
        <w:r>
          <w:fldChar w:fldCharType="begin"/>
        </w:r>
        <w:r>
          <w:instrText xml:space="preserve"> PAGEREF _Toc30988 \h </w:instrText>
        </w:r>
        <w:r>
          <w:fldChar w:fldCharType="separate"/>
        </w:r>
        <w:r>
          <w:t>65</w:t>
        </w:r>
        <w:r>
          <w:fldChar w:fldCharType="end"/>
        </w:r>
      </w:hyperlink>
    </w:p>
    <w:p>
      <w:pPr>
        <w:pStyle w:val="TOC1"/>
        <w:tabs>
          <w:tab w:val="right" w:leader="dot" w:pos="8306"/>
        </w:tabs>
      </w:pPr>
      <w:hyperlink w:anchor="_Toc2844" w:history="1">
        <w:r>
          <w:rPr>
            <w:rFonts w:ascii="仿宋" w:eastAsia="仿宋" w:hAnsi="仿宋" w:cs="仿宋" w:hint="eastAsia"/>
            <w:lang w:eastAsia="zh-CN"/>
          </w:rPr>
          <w:t>十三、设施与设备管理</w:t>
        </w:r>
        <w:r>
          <w:tab/>
        </w:r>
        <w:r>
          <w:fldChar w:fldCharType="begin"/>
        </w:r>
        <w:r>
          <w:instrText xml:space="preserve"> PAGEREF _Toc2844 \h </w:instrText>
        </w:r>
        <w:r>
          <w:fldChar w:fldCharType="separate"/>
        </w:r>
        <w:r>
          <w:t>67</w:t>
        </w:r>
        <w:r>
          <w:fldChar w:fldCharType="end"/>
        </w:r>
      </w:hyperlink>
    </w:p>
    <w:p>
      <w:pPr>
        <w:pStyle w:val="TOC2"/>
        <w:tabs>
          <w:tab w:val="right" w:leader="dot" w:pos="8306"/>
        </w:tabs>
      </w:pPr>
      <w:hyperlink w:anchor="_Toc26880" w:history="1">
        <w:r>
          <w:rPr>
            <w:rFonts w:ascii="仿宋" w:eastAsia="仿宋" w:hAnsi="仿宋" w:cs="仿宋" w:hint="eastAsia"/>
            <w:lang w:eastAsia="zh-CN"/>
          </w:rPr>
          <w:t>(一)、设施规划与配置</w:t>
        </w:r>
        <w:r>
          <w:tab/>
        </w:r>
        <w:r>
          <w:fldChar w:fldCharType="begin"/>
        </w:r>
        <w:r>
          <w:instrText xml:space="preserve"> PAGEREF _Toc26880 \h </w:instrText>
        </w:r>
        <w:r>
          <w:fldChar w:fldCharType="separate"/>
        </w:r>
        <w:r>
          <w:t>67</w:t>
        </w:r>
        <w:r>
          <w:fldChar w:fldCharType="end"/>
        </w:r>
      </w:hyperlink>
    </w:p>
    <w:p>
      <w:pPr>
        <w:pStyle w:val="TOC2"/>
        <w:tabs>
          <w:tab w:val="right" w:leader="dot" w:pos="8306"/>
        </w:tabs>
      </w:pPr>
      <w:hyperlink w:anchor="_Toc1290" w:history="1">
        <w:r>
          <w:rPr>
            <w:rFonts w:ascii="仿宋" w:eastAsia="仿宋" w:hAnsi="仿宋" w:cs="仿宋" w:hint="eastAsia"/>
            <w:lang w:eastAsia="zh-CN"/>
          </w:rPr>
          <w:t>(二)、设备采购与维护管理</w:t>
        </w:r>
        <w:r>
          <w:tab/>
        </w:r>
        <w:r>
          <w:fldChar w:fldCharType="begin"/>
        </w:r>
        <w:r>
          <w:instrText xml:space="preserve"> PAGEREF _Toc1290 \h </w:instrText>
        </w:r>
        <w:r>
          <w:fldChar w:fldCharType="separate"/>
        </w:r>
        <w:r>
          <w:t>68</w:t>
        </w:r>
        <w:r>
          <w:fldChar w:fldCharType="end"/>
        </w:r>
      </w:hyperlink>
    </w:p>
    <w:p>
      <w:pPr>
        <w:pStyle w:val="TOC2"/>
        <w:tabs>
          <w:tab w:val="right" w:leader="dot" w:pos="8306"/>
        </w:tabs>
      </w:pPr>
      <w:hyperlink w:anchor="_Toc31228" w:history="1">
        <w:r>
          <w:rPr>
            <w:rFonts w:ascii="仿宋" w:eastAsia="仿宋" w:hAnsi="仿宋" w:cs="仿宋" w:hint="eastAsia"/>
            <w:lang w:eastAsia="zh-CN"/>
          </w:rPr>
          <w:t>(三)、设施设备升级策略</w:t>
        </w:r>
        <w:r>
          <w:tab/>
        </w:r>
        <w:r>
          <w:fldChar w:fldCharType="begin"/>
        </w:r>
        <w:r>
          <w:instrText xml:space="preserve"> PAGEREF _Toc31228 \h </w:instrText>
        </w:r>
        <w:r>
          <w:fldChar w:fldCharType="separate"/>
        </w:r>
        <w:r>
          <w:t>69</w:t>
        </w:r>
        <w:r>
          <w:fldChar w:fldCharType="end"/>
        </w:r>
      </w:hyperlink>
    </w:p>
    <w:p>
      <w:pPr>
        <w:pStyle w:val="TOC1"/>
        <w:tabs>
          <w:tab w:val="right" w:leader="dot" w:pos="8306"/>
        </w:tabs>
      </w:pPr>
      <w:hyperlink w:anchor="_Toc16737" w:history="1">
        <w:r>
          <w:rPr>
            <w:rFonts w:ascii="仿宋" w:eastAsia="仿宋" w:hAnsi="仿宋" w:cs="仿宋" w:hint="eastAsia"/>
            <w:lang w:eastAsia="zh-CN"/>
          </w:rPr>
          <w:t>十四、质量管理与控制</w:t>
        </w:r>
        <w:r>
          <w:tab/>
        </w:r>
        <w:r>
          <w:fldChar w:fldCharType="begin"/>
        </w:r>
        <w:r>
          <w:instrText xml:space="preserve"> PAGEREF _Toc16737 \h </w:instrText>
        </w:r>
        <w:r>
          <w:fldChar w:fldCharType="separate"/>
        </w:r>
        <w:r>
          <w:t>69</w:t>
        </w:r>
        <w:r>
          <w:fldChar w:fldCharType="end"/>
        </w:r>
      </w:hyperlink>
    </w:p>
    <w:p>
      <w:pPr>
        <w:pStyle w:val="TOC2"/>
        <w:tabs>
          <w:tab w:val="right" w:leader="dot" w:pos="8306"/>
        </w:tabs>
      </w:pPr>
      <w:hyperlink w:anchor="_Toc13361" w:history="1">
        <w:r>
          <w:rPr>
            <w:rFonts w:ascii="仿宋" w:eastAsia="仿宋" w:hAnsi="仿宋" w:cs="仿宋" w:hint="eastAsia"/>
            <w:lang w:eastAsia="zh-CN"/>
          </w:rPr>
          <w:t>(一)、质量管理体系建设</w:t>
        </w:r>
        <w:r>
          <w:tab/>
        </w:r>
        <w:r>
          <w:fldChar w:fldCharType="begin"/>
        </w:r>
        <w:r>
          <w:instrText xml:space="preserve"> PAGEREF _Toc13361 \h </w:instrText>
        </w:r>
        <w:r>
          <w:fldChar w:fldCharType="separate"/>
        </w:r>
        <w:r>
          <w:t>69</w:t>
        </w:r>
        <w:r>
          <w:fldChar w:fldCharType="end"/>
        </w:r>
      </w:hyperlink>
    </w:p>
    <w:p>
      <w:pPr>
        <w:pStyle w:val="TOC2"/>
        <w:tabs>
          <w:tab w:val="right" w:leader="dot" w:pos="8306"/>
        </w:tabs>
      </w:pPr>
      <w:hyperlink w:anchor="_Toc3510" w:history="1">
        <w:r>
          <w:rPr>
            <w:rFonts w:ascii="仿宋" w:eastAsia="仿宋" w:hAnsi="仿宋" w:cs="仿宋" w:hint="eastAsia"/>
            <w:lang w:eastAsia="zh-CN"/>
          </w:rPr>
          <w:t>(二)、质量控制措施</w:t>
        </w:r>
        <w:r>
          <w:tab/>
        </w:r>
        <w:r>
          <w:fldChar w:fldCharType="begin"/>
        </w:r>
        <w:r>
          <w:instrText xml:space="preserve"> PAGEREF _Toc3510 \h </w:instrText>
        </w:r>
        <w:r>
          <w:fldChar w:fldCharType="separate"/>
        </w:r>
        <w:r>
          <w:t>71</w:t>
        </w:r>
        <w:r>
          <w:fldChar w:fldCharType="end"/>
        </w:r>
      </w:hyperlink>
    </w:p>
    <w:p>
      <w:pPr>
        <w:pStyle w:val="TOC1"/>
        <w:tabs>
          <w:tab w:val="right" w:leader="dot" w:pos="8306"/>
        </w:tabs>
      </w:pPr>
      <w:hyperlink w:anchor="_Toc1146" w:history="1">
        <w:r>
          <w:rPr>
            <w:rFonts w:ascii="仿宋" w:eastAsia="仿宋" w:hAnsi="仿宋" w:cs="仿宋" w:hint="eastAsia"/>
            <w:lang w:eastAsia="zh-CN"/>
          </w:rPr>
          <w:t>十五、项目施工方案</w:t>
        </w:r>
        <w:r>
          <w:tab/>
        </w:r>
        <w:r>
          <w:fldChar w:fldCharType="begin"/>
        </w:r>
        <w:r>
          <w:instrText xml:space="preserve"> PAGEREF _Toc1146 \h </w:instrText>
        </w:r>
        <w:r>
          <w:fldChar w:fldCharType="separate"/>
        </w:r>
        <w:r>
          <w:t>72</w:t>
        </w:r>
        <w:r>
          <w:fldChar w:fldCharType="end"/>
        </w:r>
      </w:hyperlink>
    </w:p>
    <w:p>
      <w:pPr>
        <w:pStyle w:val="TOC2"/>
        <w:tabs>
          <w:tab w:val="right" w:leader="dot" w:pos="8306"/>
        </w:tabs>
      </w:pPr>
      <w:hyperlink w:anchor="_Toc2726" w:history="1">
        <w:r>
          <w:rPr>
            <w:rFonts w:ascii="仿宋" w:eastAsia="仿宋" w:hAnsi="仿宋" w:cs="仿宋" w:hint="eastAsia"/>
            <w:lang w:eastAsia="zh-CN"/>
          </w:rPr>
          <w:t>(一)、施工组织设计</w:t>
        </w:r>
        <w:r>
          <w:tab/>
        </w:r>
        <w:r>
          <w:fldChar w:fldCharType="begin"/>
        </w:r>
        <w:r>
          <w:instrText xml:space="preserve"> PAGEREF _Toc2726 \h </w:instrText>
        </w:r>
        <w:r>
          <w:fldChar w:fldCharType="separate"/>
        </w:r>
        <w:r>
          <w:t>72</w:t>
        </w:r>
        <w:r>
          <w:fldChar w:fldCharType="end"/>
        </w:r>
      </w:hyperlink>
    </w:p>
    <w:p>
      <w:pPr>
        <w:pStyle w:val="TOC2"/>
        <w:tabs>
          <w:tab w:val="right" w:leader="dot" w:pos="8306"/>
        </w:tabs>
      </w:pPr>
      <w:hyperlink w:anchor="_Toc7017" w:history="1">
        <w:r>
          <w:rPr>
            <w:rFonts w:ascii="仿宋" w:eastAsia="仿宋" w:hAnsi="仿宋" w:cs="仿宋" w:hint="eastAsia"/>
            <w:lang w:eastAsia="zh-CN"/>
          </w:rPr>
          <w:t>(二)、施工工艺与技术路线</w:t>
        </w:r>
        <w:r>
          <w:tab/>
        </w:r>
        <w:r>
          <w:fldChar w:fldCharType="begin"/>
        </w:r>
        <w:r>
          <w:instrText xml:space="preserve"> PAGEREF _Toc7017 \h </w:instrText>
        </w:r>
        <w:r>
          <w:fldChar w:fldCharType="separate"/>
        </w:r>
        <w:r>
          <w:t>74</w:t>
        </w:r>
        <w:r>
          <w:fldChar w:fldCharType="end"/>
        </w:r>
      </w:hyperlink>
    </w:p>
    <w:p>
      <w:pPr>
        <w:pStyle w:val="TOC2"/>
        <w:tabs>
          <w:tab w:val="right" w:leader="dot" w:pos="8306"/>
        </w:tabs>
      </w:pPr>
      <w:hyperlink w:anchor="_Toc5951" w:history="1">
        <w:r>
          <w:rPr>
            <w:rFonts w:ascii="仿宋" w:eastAsia="仿宋" w:hAnsi="仿宋" w:cs="仿宋" w:hint="eastAsia"/>
            <w:lang w:eastAsia="zh-CN"/>
          </w:rPr>
          <w:t>(三)、关键节点施工计划</w:t>
        </w:r>
        <w:r>
          <w:tab/>
        </w:r>
        <w:r>
          <w:fldChar w:fldCharType="begin"/>
        </w:r>
        <w:r>
          <w:instrText xml:space="preserve"> PAGEREF _Toc5951 \h </w:instrText>
        </w:r>
        <w:r>
          <w:fldChar w:fldCharType="separate"/>
        </w:r>
        <w:r>
          <w:t>75</w:t>
        </w:r>
        <w:r>
          <w:fldChar w:fldCharType="end"/>
        </w:r>
      </w:hyperlink>
    </w:p>
    <w:p>
      <w:pPr>
        <w:pStyle w:val="TOC2"/>
        <w:tabs>
          <w:tab w:val="right" w:leader="dot" w:pos="8306"/>
        </w:tabs>
      </w:pPr>
      <w:hyperlink w:anchor="_Toc4493" w:history="1">
        <w:r>
          <w:rPr>
            <w:rFonts w:ascii="仿宋" w:eastAsia="仿宋" w:hAnsi="仿宋" w:cs="仿宋" w:hint="eastAsia"/>
            <w:lang w:eastAsia="zh-CN"/>
          </w:rPr>
          <w:t>(四)、施工现场管理</w:t>
        </w:r>
        <w:r>
          <w:tab/>
        </w:r>
        <w:r>
          <w:fldChar w:fldCharType="begin"/>
        </w:r>
        <w:r>
          <w:instrText xml:space="preserve"> PAGEREF _Toc4493 \h </w:instrText>
        </w:r>
        <w:r>
          <w:fldChar w:fldCharType="separate"/>
        </w:r>
        <w:r>
          <w:t>76</w:t>
        </w:r>
        <w:r>
          <w:fldChar w:fldCharType="end"/>
        </w:r>
      </w:hyperlink>
    </w:p>
    <w:p>
      <w:pPr>
        <w:pStyle w:val="TOC1"/>
        <w:tabs>
          <w:tab w:val="right" w:leader="dot" w:pos="8306"/>
        </w:tabs>
      </w:pPr>
      <w:hyperlink w:anchor="_Toc12453" w:history="1">
        <w:r>
          <w:rPr>
            <w:rFonts w:ascii="仿宋" w:eastAsia="仿宋" w:hAnsi="仿宋" w:cs="仿宋" w:hint="eastAsia"/>
            <w:lang w:eastAsia="zh-CN"/>
          </w:rPr>
          <w:t>十六、创新驱动与持续发展</w:t>
        </w:r>
        <w:r>
          <w:tab/>
        </w:r>
        <w:r>
          <w:fldChar w:fldCharType="begin"/>
        </w:r>
        <w:r>
          <w:instrText xml:space="preserve"> PAGEREF _Toc12453 \h </w:instrText>
        </w:r>
        <w:r>
          <w:fldChar w:fldCharType="separate"/>
        </w:r>
        <w:r>
          <w:t>78</w:t>
        </w:r>
        <w:r>
          <w:fldChar w:fldCharType="end"/>
        </w:r>
      </w:hyperlink>
    </w:p>
    <w:p>
      <w:pPr>
        <w:pStyle w:val="TOC2"/>
        <w:tabs>
          <w:tab w:val="right" w:leader="dot" w:pos="8306"/>
        </w:tabs>
      </w:pPr>
      <w:hyperlink w:anchor="_Toc25350" w:history="1">
        <w:r>
          <w:rPr>
            <w:rFonts w:ascii="仿宋" w:eastAsia="仿宋" w:hAnsi="仿宋" w:cs="仿宋" w:hint="eastAsia"/>
            <w:lang w:eastAsia="zh-CN"/>
          </w:rPr>
          <w:t>(一)、创新驱动战略实施</w:t>
        </w:r>
        <w:r>
          <w:tab/>
        </w:r>
        <w:r>
          <w:fldChar w:fldCharType="begin"/>
        </w:r>
        <w:r>
          <w:instrText xml:space="preserve"> PAGEREF _Toc25350 \h </w:instrText>
        </w:r>
        <w:r>
          <w:fldChar w:fldCharType="separate"/>
        </w:r>
        <w:r>
          <w:t>78</w:t>
        </w:r>
        <w:r>
          <w:fldChar w:fldCharType="end"/>
        </w:r>
      </w:hyperlink>
    </w:p>
    <w:p>
      <w:pPr>
        <w:pStyle w:val="TOC2"/>
        <w:tabs>
          <w:tab w:val="right" w:leader="dot" w:pos="8306"/>
        </w:tabs>
      </w:pPr>
      <w:hyperlink w:anchor="_Toc12249" w:history="1">
        <w:r>
          <w:rPr>
            <w:rFonts w:ascii="仿宋" w:eastAsia="仿宋" w:hAnsi="仿宋" w:cs="仿宋" w:hint="eastAsia"/>
            <w:lang w:eastAsia="zh-CN"/>
          </w:rPr>
          <w:t>(二)、持续发展路径探索</w:t>
        </w:r>
        <w:r>
          <w:tab/>
        </w:r>
        <w:r>
          <w:fldChar w:fldCharType="begin"/>
        </w:r>
        <w:r>
          <w:instrText xml:space="preserve"> PAGEREF _Toc12249 \h </w:instrText>
        </w:r>
        <w:r>
          <w:fldChar w:fldCharType="separate"/>
        </w:r>
        <w:r>
          <w:t>80</w:t>
        </w:r>
        <w:r>
          <w:fldChar w:fldCharType="end"/>
        </w:r>
      </w:hyperlink>
    </w:p>
    <w:p>
      <w:pPr>
        <w:pStyle w:val="TOC1"/>
        <w:tabs>
          <w:tab w:val="right" w:leader="dot" w:pos="8306"/>
        </w:tabs>
      </w:pPr>
      <w:hyperlink w:anchor="_Toc9384" w:history="1">
        <w:r>
          <w:rPr>
            <w:rFonts w:ascii="仿宋" w:eastAsia="仿宋" w:hAnsi="仿宋" w:cs="仿宋" w:hint="eastAsia"/>
            <w:lang w:eastAsia="zh-CN"/>
          </w:rPr>
          <w:t>十七、企业合规与伦理</w:t>
        </w:r>
        <w:r>
          <w:tab/>
        </w:r>
        <w:r>
          <w:fldChar w:fldCharType="begin"/>
        </w:r>
        <w:r>
          <w:instrText xml:space="preserve"> PAGEREF _Toc9384 \h </w:instrText>
        </w:r>
        <w:r>
          <w:fldChar w:fldCharType="separate"/>
        </w:r>
        <w:r>
          <w:t>84</w:t>
        </w:r>
        <w:r>
          <w:fldChar w:fldCharType="end"/>
        </w:r>
      </w:hyperlink>
    </w:p>
    <w:p>
      <w:pPr>
        <w:pStyle w:val="TOC2"/>
        <w:tabs>
          <w:tab w:val="right" w:leader="dot" w:pos="8306"/>
        </w:tabs>
      </w:pPr>
      <w:hyperlink w:anchor="_Toc24277" w:history="1">
        <w:r>
          <w:rPr>
            <w:rFonts w:ascii="仿宋" w:eastAsia="仿宋" w:hAnsi="仿宋" w:cs="仿宋" w:hint="eastAsia"/>
            <w:lang w:eastAsia="zh-CN"/>
          </w:rPr>
          <w:t>(一)、合规政策与程序</w:t>
        </w:r>
        <w:r>
          <w:tab/>
        </w:r>
        <w:r>
          <w:fldChar w:fldCharType="begin"/>
        </w:r>
        <w:r>
          <w:instrText xml:space="preserve"> PAGEREF _Toc24277 \h </w:instrText>
        </w:r>
        <w:r>
          <w:fldChar w:fldCharType="separate"/>
        </w:r>
        <w:r>
          <w:t>84</w:t>
        </w:r>
        <w:r>
          <w:fldChar w:fldCharType="end"/>
        </w:r>
      </w:hyperlink>
    </w:p>
    <w:p>
      <w:pPr>
        <w:pStyle w:val="TOC2"/>
        <w:tabs>
          <w:tab w:val="right" w:leader="dot" w:pos="8306"/>
        </w:tabs>
      </w:pPr>
      <w:hyperlink w:anchor="_Toc10037" w:history="1">
        <w:r>
          <w:rPr>
            <w:rFonts w:ascii="仿宋" w:eastAsia="仿宋" w:hAnsi="仿宋" w:cs="仿宋" w:hint="eastAsia"/>
            <w:lang w:eastAsia="zh-CN"/>
          </w:rPr>
          <w:t>(二)、伦理规范与培训</w:t>
        </w:r>
        <w:r>
          <w:tab/>
        </w:r>
        <w:r>
          <w:fldChar w:fldCharType="begin"/>
        </w:r>
        <w:r>
          <w:instrText xml:space="preserve"> PAGEREF _Toc10037 \h </w:instrText>
        </w:r>
        <w:r>
          <w:fldChar w:fldCharType="separate"/>
        </w:r>
        <w:r>
          <w:t>85</w:t>
        </w:r>
        <w:r>
          <w:fldChar w:fldCharType="end"/>
        </w:r>
      </w:hyperlink>
    </w:p>
    <w:p>
      <w:pPr>
        <w:pStyle w:val="TOC2"/>
        <w:tabs>
          <w:tab w:val="right" w:leader="dot" w:pos="8306"/>
        </w:tabs>
      </w:pPr>
      <w:hyperlink w:anchor="_Toc26447" w:history="1">
        <w:r>
          <w:rPr>
            <w:rFonts w:ascii="仿宋" w:eastAsia="仿宋" w:hAnsi="仿宋" w:cs="仿宋" w:hint="eastAsia"/>
            <w:lang w:eastAsia="zh-CN"/>
          </w:rPr>
          <w:t>(三)、合规风险评估</w:t>
        </w:r>
        <w:r>
          <w:tab/>
        </w:r>
        <w:r>
          <w:fldChar w:fldCharType="begin"/>
        </w:r>
        <w:r>
          <w:instrText xml:space="preserve"> PAGEREF _Toc26447 \h </w:instrText>
        </w:r>
        <w:r>
          <w:fldChar w:fldCharType="separate"/>
        </w:r>
        <w:r>
          <w:t>86</w:t>
        </w:r>
        <w:r>
          <w:fldChar w:fldCharType="end"/>
        </w:r>
      </w:hyperlink>
    </w:p>
    <w:p>
      <w:pPr>
        <w:pStyle w:val="TOC2"/>
        <w:tabs>
          <w:tab w:val="right" w:leader="dot" w:pos="8306"/>
        </w:tabs>
      </w:pPr>
      <w:hyperlink w:anchor="_Toc8574" w:history="1">
        <w:r>
          <w:rPr>
            <w:rFonts w:ascii="仿宋" w:eastAsia="仿宋" w:hAnsi="仿宋" w:cs="仿宋" w:hint="eastAsia"/>
            <w:lang w:eastAsia="zh-CN"/>
          </w:rPr>
          <w:t>(四)、合规监督与执行</w:t>
        </w:r>
        <w:r>
          <w:tab/>
        </w:r>
        <w:r>
          <w:fldChar w:fldCharType="begin"/>
        </w:r>
        <w:r>
          <w:instrText xml:space="preserve"> PAGEREF _Toc8574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3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84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763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32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569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7686"/>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1782"/>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异丙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异丙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丙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异丙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6896"/>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异丙醇项目的必要性在当前经济和社会背景下表现得尤为重要，其对市场需求的满足、技术创新的推动、社会经济发展的促进以及环境可持续性的提高，共同构成了项目建设的核心价值和必要性。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在全球经济快速发展和科技日新月异的今天，市场对创新技术和环保解决方案的需求日益增长。异丙醇项目恰好聚焦于这一趋势，提供涵盖人工智能、大数据分析和可持续能源等领域的高效、先进产品和服务。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异丙醇项目在其专注的领域内，特别是在人工智能和数据科学方面，有望推动显著的技术革新。项目的研发活动不仅有望孕育出改变行业运作方式的新技术，还可能在长远中影响整个技术生态系统。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异丙醇项目还致力于提升当地居民的技能和就业能力，通过与当地教育机构合作提供培训和教育机会，从而提高社区整体的生活水平和社会福祉。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异丙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0687"/>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异丙醇项目的建设和发展得益于一系列有利条件，这些条件涵盖了技术优势、市场潜力、政策支持、人力资源、基础设施以及投资和合作伙伴的支持，共同构成了项目成功的坚实基础。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异丙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异丙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8109"/>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28339"/>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9457"/>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https://d.book118.com/848123126064006046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240417"/>
    <w:rsid w:val="352404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8123126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2024-03-03T19:11:00Z</dcterms:created>
  <dcterms:modified xsi:type="dcterms:W3CDTF">2024-03-03T19:12:29Z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05F88F43C482427C887B21B2CEB36B13_11</vt:lpwstr>
  </property>
  <property fmtid="{D5CDD505-2E9C-101B-9397-08002B2CF9AE}" pid="3" name="KSOProductBuildVer">
    <vt:lpwstr>2052-12.1.0.16250</vt:lpwstr>
  </property>
</Properties>
</file>