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气体分析仪项目调研分析报告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951" w:history="1">
        <w:r>
          <w:rPr>
            <w:rFonts w:ascii="仿宋" w:eastAsia="仿宋" w:hAnsi="仿宋" w:cs="仿宋" w:hint="eastAsia"/>
            <w:lang w:val="en-US"/>
          </w:rPr>
          <w:t>序言</w:t>
        </w:r>
        <w:r>
          <w:tab/>
        </w:r>
        <w:r>
          <w:fldChar w:fldCharType="begin"/>
        </w:r>
        <w:r>
          <w:instrText xml:space="preserve"> PAGEREF _Toc15951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43" w:history="1">
        <w:r>
          <w:rPr>
            <w:rFonts w:ascii="仿宋" w:eastAsia="仿宋" w:hAnsi="仿宋" w:cs="仿宋" w:hint="eastAsia"/>
            <w:lang w:val="en-US"/>
          </w:rPr>
          <w:t>一、工艺分析</w:t>
        </w:r>
        <w:r>
          <w:tab/>
        </w:r>
        <w:r>
          <w:fldChar w:fldCharType="begin"/>
        </w:r>
        <w:r>
          <w:instrText xml:space="preserve"> PAGEREF _Toc26943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6" w:history="1">
        <w:r>
          <w:rPr>
            <w:rFonts w:ascii="仿宋" w:eastAsia="仿宋" w:hAnsi="仿宋" w:cs="仿宋" w:hint="eastAsia"/>
            <w:lang w:val="en-US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_Toc21876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9" w:history="1">
        <w:r>
          <w:rPr>
            <w:rFonts w:ascii="仿宋" w:eastAsia="仿宋" w:hAnsi="仿宋" w:cs="仿宋" w:hint="eastAsia"/>
            <w:lang w:val="en-US"/>
          </w:rPr>
          <w:t>(二)、气体分析仪项目工艺技术设计方案</w:t>
        </w:r>
        <w:r>
          <w:tab/>
        </w:r>
        <w:r>
          <w:fldChar w:fldCharType="begin"/>
        </w:r>
        <w:r>
          <w:instrText xml:space="preserve"> PAGEREF _Toc31029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" w:history="1">
        <w:r>
          <w:rPr>
            <w:rFonts w:ascii="仿宋" w:eastAsia="仿宋" w:hAnsi="仿宋" w:cs="仿宋" w:hint="eastAsia"/>
            <w:lang w:val="en-US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_Toc1666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62" w:history="1">
        <w:r>
          <w:rPr>
            <w:rFonts w:ascii="仿宋" w:eastAsia="仿宋" w:hAnsi="仿宋" w:cs="仿宋" w:hint="eastAsia"/>
            <w:lang w:val="en-US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_Toc8162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5" w:history="1">
        <w:r>
          <w:rPr>
            <w:rFonts w:ascii="仿宋" w:eastAsia="仿宋" w:hAnsi="仿宋" w:cs="仿宋" w:hint="eastAsia"/>
            <w:lang w:val="en-US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_Toc20255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5" w:history="1">
        <w:r>
          <w:rPr>
            <w:rFonts w:ascii="仿宋" w:eastAsia="仿宋" w:hAnsi="仿宋" w:cs="仿宋" w:hint="eastAsia"/>
            <w:lang w:val="en-US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_Toc20925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0" w:history="1">
        <w:r>
          <w:rPr>
            <w:rFonts w:ascii="仿宋" w:eastAsia="仿宋" w:hAnsi="仿宋" w:cs="仿宋" w:hint="eastAsia"/>
            <w:lang w:val="en-US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_Toc20880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39" w:history="1">
        <w:r>
          <w:rPr>
            <w:rFonts w:ascii="仿宋" w:eastAsia="仿宋" w:hAnsi="仿宋" w:cs="仿宋" w:hint="eastAsia"/>
            <w:lang w:val="en-US"/>
          </w:rPr>
          <w:t>三、气体分析仪项目概况</w:t>
        </w:r>
        <w:r>
          <w:tab/>
        </w:r>
        <w:r>
          <w:fldChar w:fldCharType="begin"/>
        </w:r>
        <w:r>
          <w:instrText xml:space="preserve"> PAGEREF _Toc20739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2" w:history="1">
        <w:r>
          <w:rPr>
            <w:rFonts w:ascii="仿宋" w:eastAsia="仿宋" w:hAnsi="仿宋" w:cs="仿宋" w:hint="eastAsia"/>
            <w:lang w:val="en-US"/>
          </w:rPr>
          <w:t>(一)、投资路径</w:t>
        </w:r>
        <w:r>
          <w:tab/>
        </w:r>
        <w:r>
          <w:fldChar w:fldCharType="begin"/>
        </w:r>
        <w:r>
          <w:instrText xml:space="preserve"> PAGEREF _Toc21532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" w:history="1">
        <w:r>
          <w:rPr>
            <w:rFonts w:ascii="仿宋" w:eastAsia="仿宋" w:hAnsi="仿宋" w:cs="仿宋" w:hint="eastAsia"/>
            <w:lang w:val="en-US"/>
          </w:rPr>
          <w:t>(二)、气体分析仪项目提出的理由</w:t>
        </w:r>
        <w:r>
          <w:tab/>
        </w:r>
        <w:r>
          <w:fldChar w:fldCharType="begin"/>
        </w:r>
        <w:r>
          <w:instrText xml:space="preserve"> PAGEREF _Toc3048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0" w:history="1">
        <w:r>
          <w:rPr>
            <w:rFonts w:ascii="仿宋" w:eastAsia="仿宋" w:hAnsi="仿宋" w:cs="仿宋" w:hint="eastAsia"/>
            <w:lang w:val="en-US"/>
          </w:rPr>
          <w:t>(三)、气体分析仪项目选址</w:t>
        </w:r>
        <w:r>
          <w:tab/>
        </w:r>
        <w:r>
          <w:fldChar w:fldCharType="begin"/>
        </w:r>
        <w:r>
          <w:instrText xml:space="preserve"> PAGEREF _Toc4330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3" w:history="1">
        <w:r>
          <w:rPr>
            <w:rFonts w:ascii="仿宋" w:eastAsia="仿宋" w:hAnsi="仿宋" w:cs="仿宋" w:hint="eastAsia"/>
            <w:lang w:val="en-US"/>
          </w:rPr>
          <w:t>(四)、生产规模</w:t>
        </w:r>
        <w:r>
          <w:tab/>
        </w:r>
        <w:r>
          <w:fldChar w:fldCharType="begin"/>
        </w:r>
        <w:r>
          <w:instrText xml:space="preserve"> PAGEREF _Toc28063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" w:history="1">
        <w:r>
          <w:rPr>
            <w:rFonts w:ascii="仿宋" w:eastAsia="仿宋" w:hAnsi="仿宋" w:cs="仿宋" w:hint="eastAsia"/>
            <w:lang w:val="en-US"/>
          </w:rPr>
          <w:t>(五)、建设规模</w:t>
        </w:r>
        <w:r>
          <w:tab/>
        </w:r>
        <w:r>
          <w:fldChar w:fldCharType="begin"/>
        </w:r>
        <w:r>
          <w:instrText xml:space="preserve"> PAGEREF _Toc388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1" w:history="1">
        <w:r>
          <w:rPr>
            <w:rFonts w:ascii="仿宋" w:eastAsia="仿宋" w:hAnsi="仿宋" w:cs="仿宋" w:hint="eastAsia"/>
            <w:lang w:val="en-US"/>
          </w:rPr>
          <w:t>(六)、气体分析仪项目投资</w:t>
        </w:r>
        <w:r>
          <w:tab/>
        </w:r>
        <w:r>
          <w:fldChar w:fldCharType="begin"/>
        </w:r>
        <w:r>
          <w:instrText xml:space="preserve"> PAGEREF _Toc16441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5" w:history="1">
        <w:r>
          <w:rPr>
            <w:rFonts w:ascii="仿宋" w:eastAsia="仿宋" w:hAnsi="仿宋" w:cs="仿宋" w:hint="eastAsia"/>
            <w:lang w:val="en-US"/>
          </w:rPr>
          <w:t>(七)、气体分析仪项目进度规划</w:t>
        </w:r>
        <w:r>
          <w:tab/>
        </w:r>
        <w:r>
          <w:fldChar w:fldCharType="begin"/>
        </w:r>
        <w:r>
          <w:instrText xml:space="preserve"> PAGEREF _Toc27545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0" w:history="1">
        <w:r>
          <w:rPr>
            <w:rFonts w:ascii="仿宋" w:eastAsia="仿宋" w:hAnsi="仿宋" w:cs="仿宋" w:hint="eastAsia"/>
            <w:lang w:val="en-US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_Toc28400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3" w:history="1">
        <w:r>
          <w:rPr>
            <w:rFonts w:ascii="仿宋" w:eastAsia="仿宋" w:hAnsi="仿宋" w:cs="仿宋" w:hint="eastAsia"/>
            <w:lang w:val="en-US"/>
          </w:rPr>
          <w:t>(九)、气体分析仪项目综合评价</w:t>
        </w:r>
        <w:r>
          <w:tab/>
        </w:r>
        <w:r>
          <w:fldChar w:fldCharType="begin"/>
        </w:r>
        <w:r>
          <w:instrText xml:space="preserve"> PAGEREF _Toc24763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46" w:history="1">
        <w:r>
          <w:rPr>
            <w:rFonts w:ascii="仿宋" w:eastAsia="仿宋" w:hAnsi="仿宋" w:cs="仿宋" w:hint="eastAsia"/>
            <w:lang w:val="en-US"/>
          </w:rPr>
          <w:t>四、经济效益分析</w:t>
        </w:r>
        <w:r>
          <w:tab/>
        </w:r>
        <w:r>
          <w:fldChar w:fldCharType="begin"/>
        </w:r>
        <w:r>
          <w:instrText xml:space="preserve"> PAGEREF _Toc13146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9" w:history="1">
        <w:r>
          <w:rPr>
            <w:rFonts w:ascii="仿宋" w:eastAsia="仿宋" w:hAnsi="仿宋" w:cs="仿宋" w:hint="eastAsia"/>
            <w:lang w:val="en-US"/>
          </w:rPr>
          <w:t>(一)、气体分析仪项目财务管理</w:t>
        </w:r>
        <w:r>
          <w:tab/>
        </w:r>
        <w:r>
          <w:fldChar w:fldCharType="begin"/>
        </w:r>
        <w:r>
          <w:instrText xml:space="preserve"> PAGEREF _Toc12589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7" w:history="1">
        <w:r>
          <w:rPr>
            <w:rFonts w:ascii="仿宋" w:eastAsia="仿宋" w:hAnsi="仿宋" w:cs="仿宋" w:hint="eastAsia"/>
            <w:lang w:val="en-US"/>
          </w:rPr>
          <w:t>(二)、盈利能力分析</w:t>
        </w:r>
        <w:r>
          <w:tab/>
        </w:r>
        <w:r>
          <w:fldChar w:fldCharType="begin"/>
        </w:r>
        <w:r>
          <w:instrText xml:space="preserve"> PAGEREF _Toc19857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5" w:history="1">
        <w:r>
          <w:rPr>
            <w:rFonts w:ascii="仿宋" w:eastAsia="仿宋" w:hAnsi="仿宋" w:cs="仿宋" w:hint="eastAsia"/>
            <w:lang w:val="en-US"/>
          </w:rPr>
          <w:t>(三)、运营有效性</w:t>
        </w:r>
        <w:r>
          <w:tab/>
        </w:r>
        <w:r>
          <w:fldChar w:fldCharType="begin"/>
        </w:r>
        <w:r>
          <w:instrText xml:space="preserve"> PAGEREF _Toc4605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4" w:history="1">
        <w:r>
          <w:rPr>
            <w:rFonts w:ascii="仿宋" w:eastAsia="仿宋" w:hAnsi="仿宋" w:cs="仿宋" w:hint="eastAsia"/>
            <w:lang w:val="en-US"/>
          </w:rPr>
          <w:t>(四)、财务合理性</w:t>
        </w:r>
        <w:r>
          <w:tab/>
        </w:r>
        <w:r>
          <w:fldChar w:fldCharType="begin"/>
        </w:r>
        <w:r>
          <w:instrText xml:space="preserve"> PAGEREF _Toc9824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6" w:history="1">
        <w:r>
          <w:rPr>
            <w:rFonts w:ascii="仿宋" w:eastAsia="仿宋" w:hAnsi="仿宋" w:cs="仿宋" w:hint="eastAsia"/>
            <w:lang w:val="en-US"/>
          </w:rPr>
          <w:t>(五)、风险可控性</w:t>
        </w:r>
        <w:r>
          <w:tab/>
        </w:r>
        <w:r>
          <w:fldChar w:fldCharType="begin"/>
        </w:r>
        <w:r>
          <w:instrText xml:space="preserve"> PAGEREF _Toc30966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668" w:history="1">
        <w:r>
          <w:rPr>
            <w:rFonts w:ascii="仿宋" w:eastAsia="仿宋" w:hAnsi="仿宋" w:cs="仿宋" w:hint="eastAsia"/>
            <w:lang w:val="en-US"/>
          </w:rPr>
          <w:t>五、发展规划分析</w:t>
        </w:r>
        <w:r>
          <w:tab/>
        </w:r>
        <w:r>
          <w:fldChar w:fldCharType="begin"/>
        </w:r>
        <w:r>
          <w:instrText xml:space="preserve"> PAGEREF _Toc29668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7" w:history="1">
        <w:r>
          <w:rPr>
            <w:rFonts w:ascii="仿宋" w:eastAsia="仿宋" w:hAnsi="仿宋" w:cs="仿宋" w:hint="eastAsia"/>
            <w:lang w:val="en-US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_Toc1337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3" w:history="1">
        <w:r>
          <w:rPr>
            <w:rFonts w:ascii="仿宋" w:eastAsia="仿宋" w:hAnsi="仿宋" w:cs="仿宋" w:hint="eastAsia"/>
            <w:lang w:val="en-US"/>
          </w:rPr>
          <w:t>(二)、保障措施</w:t>
        </w:r>
        <w:r>
          <w:tab/>
        </w:r>
        <w:r>
          <w:fldChar w:fldCharType="begin"/>
        </w:r>
        <w:r>
          <w:instrText xml:space="preserve"> PAGEREF _Toc31823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59" w:history="1">
        <w:r>
          <w:rPr>
            <w:rFonts w:ascii="仿宋" w:eastAsia="仿宋" w:hAnsi="仿宋" w:cs="仿宋" w:hint="eastAsia"/>
            <w:lang w:val="en-US"/>
          </w:rPr>
          <w:t>六、气体分析仪项目概论</w:t>
        </w:r>
        <w:r>
          <w:tab/>
        </w:r>
        <w:r>
          <w:fldChar w:fldCharType="begin"/>
        </w:r>
        <w:r>
          <w:instrText xml:space="preserve"> PAGEREF _Toc16759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9" w:history="1">
        <w:r>
          <w:rPr>
            <w:rFonts w:ascii="仿宋" w:eastAsia="仿宋" w:hAnsi="仿宋" w:cs="仿宋" w:hint="eastAsia"/>
            <w:lang w:val="en-US"/>
          </w:rPr>
          <w:t>(一)、气体分析仪项目名称</w:t>
        </w:r>
        <w:r>
          <w:tab/>
        </w:r>
        <w:r>
          <w:fldChar w:fldCharType="begin"/>
        </w:r>
        <w:r>
          <w:instrText xml:space="preserve"> PAGEREF _Toc12209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3" w:history="1">
        <w:r>
          <w:rPr>
            <w:rFonts w:ascii="仿宋" w:eastAsia="仿宋" w:hAnsi="仿宋" w:cs="仿宋" w:hint="eastAsia"/>
            <w:lang w:val="en-US"/>
          </w:rPr>
          <w:t>(二)、气体分析仪项目选址</w:t>
        </w:r>
        <w:r>
          <w:tab/>
        </w:r>
        <w:r>
          <w:fldChar w:fldCharType="begin"/>
        </w:r>
        <w:r>
          <w:instrText xml:space="preserve"> PAGEREF _Toc13603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3" w:history="1">
        <w:r>
          <w:rPr>
            <w:rFonts w:ascii="仿宋" w:eastAsia="仿宋" w:hAnsi="仿宋" w:cs="仿宋" w:hint="eastAsia"/>
            <w:lang w:val="en-US"/>
          </w:rPr>
          <w:t>(三)、气体分析仪项目用地规模</w:t>
        </w:r>
        <w:r>
          <w:tab/>
        </w:r>
        <w:r>
          <w:fldChar w:fldCharType="begin"/>
        </w:r>
        <w:r>
          <w:instrText xml:space="preserve"> PAGEREF _Toc22753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0" w:history="1">
        <w:r>
          <w:rPr>
            <w:rFonts w:ascii="仿宋" w:eastAsia="仿宋" w:hAnsi="仿宋" w:cs="仿宋" w:hint="eastAsia"/>
            <w:lang w:val="en-US"/>
          </w:rPr>
          <w:t>(四)、气体分析仪项目用地控制指标</w:t>
        </w:r>
        <w:r>
          <w:tab/>
        </w:r>
        <w:r>
          <w:fldChar w:fldCharType="begin"/>
        </w:r>
        <w:r>
          <w:instrText xml:space="preserve"> PAGEREF _Toc9240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3" w:history="1">
        <w:r>
          <w:rPr>
            <w:rFonts w:ascii="仿宋" w:eastAsia="仿宋" w:hAnsi="仿宋" w:cs="仿宋" w:hint="eastAsia"/>
            <w:lang w:val="en-US"/>
          </w:rPr>
          <w:t>(五)、土建工程指标</w:t>
        </w:r>
        <w:r>
          <w:tab/>
        </w:r>
        <w:r>
          <w:fldChar w:fldCharType="begin"/>
        </w:r>
        <w:r>
          <w:instrText xml:space="preserve"> PAGEREF _Toc26383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7" w:history="1">
        <w:r>
          <w:rPr>
            <w:rFonts w:ascii="仿宋" w:eastAsia="仿宋" w:hAnsi="仿宋" w:cs="仿宋" w:hint="eastAsia"/>
            <w:lang w:val="en-US"/>
          </w:rPr>
          <w:t>(六)、设备选型方案</w:t>
        </w:r>
        <w:r>
          <w:tab/>
        </w:r>
        <w:r>
          <w:fldChar w:fldCharType="begin"/>
        </w:r>
        <w:r>
          <w:instrText xml:space="preserve"> PAGEREF _Toc6277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9" w:history="1">
        <w:r>
          <w:rPr>
            <w:rFonts w:ascii="仿宋" w:eastAsia="仿宋" w:hAnsi="仿宋" w:cs="仿宋" w:hint="eastAsia"/>
            <w:lang w:val="en-US"/>
          </w:rPr>
          <w:t>(七)、节能分析</w:t>
        </w:r>
        <w:r>
          <w:tab/>
        </w:r>
        <w:r>
          <w:fldChar w:fldCharType="begin"/>
        </w:r>
        <w:r>
          <w:instrText xml:space="preserve"> PAGEREF _Toc7299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5" w:history="1">
        <w:r>
          <w:rPr>
            <w:rFonts w:ascii="仿宋" w:eastAsia="仿宋" w:hAnsi="仿宋" w:cs="仿宋" w:hint="eastAsia"/>
            <w:lang w:val="en-US"/>
          </w:rPr>
          <w:t>(八)、环境保护</w:t>
        </w:r>
        <w:r>
          <w:tab/>
        </w:r>
        <w:r>
          <w:fldChar w:fldCharType="begin"/>
        </w:r>
        <w:r>
          <w:instrText xml:space="preserve"> PAGEREF _Toc28955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6" w:history="1">
        <w:r>
          <w:rPr>
            <w:rFonts w:ascii="仿宋" w:eastAsia="仿宋" w:hAnsi="仿宋" w:cs="仿宋" w:hint="eastAsia"/>
            <w:lang w:val="en-US"/>
          </w:rPr>
          <w:t>(九)、气体分析仪项目总投资及资本结构</w:t>
        </w:r>
        <w:r>
          <w:tab/>
        </w:r>
        <w:r>
          <w:fldChar w:fldCharType="begin"/>
        </w:r>
        <w:r>
          <w:instrText xml:space="preserve"> PAGEREF _Toc5256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9" w:history="1">
        <w:r>
          <w:rPr>
            <w:rFonts w:ascii="仿宋" w:eastAsia="仿宋" w:hAnsi="仿宋" w:cs="仿宋" w:hint="eastAsia"/>
            <w:lang w:val="en-US"/>
          </w:rPr>
          <w:t>(十)、资金筹集</w:t>
        </w:r>
        <w:r>
          <w:tab/>
        </w:r>
        <w:r>
          <w:fldChar w:fldCharType="begin"/>
        </w:r>
        <w:r>
          <w:instrText xml:space="preserve"> PAGEREF _Toc15829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3" w:history="1">
        <w:r>
          <w:rPr>
            <w:rFonts w:ascii="仿宋" w:eastAsia="仿宋" w:hAnsi="仿宋" w:cs="仿宋" w:hint="eastAsia"/>
            <w:lang w:val="en-US"/>
          </w:rPr>
          <w:t>(十一)、气体分析仪项目预期经济效益规划目标</w:t>
        </w:r>
        <w:r>
          <w:tab/>
        </w:r>
        <w:r>
          <w:fldChar w:fldCharType="begin"/>
        </w:r>
        <w:r>
          <w:instrText xml:space="preserve"> PAGEREF _Toc24993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5" w:history="1">
        <w:r>
          <w:rPr>
            <w:rFonts w:ascii="仿宋" w:eastAsia="仿宋" w:hAnsi="仿宋" w:cs="仿宋" w:hint="eastAsia"/>
            <w:lang w:val="en-US"/>
          </w:rPr>
          <w:t>(十二)、气体分析仪项目进度计划</w:t>
        </w:r>
        <w:r>
          <w:tab/>
        </w:r>
        <w:r>
          <w:fldChar w:fldCharType="begin"/>
        </w:r>
        <w:r>
          <w:instrText xml:space="preserve"> PAGEREF _Toc18385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88" w:history="1">
        <w:r>
          <w:rPr>
            <w:rFonts w:ascii="仿宋" w:eastAsia="仿宋" w:hAnsi="仿宋" w:cs="仿宋" w:hint="eastAsia"/>
            <w:lang w:val="en-US"/>
          </w:rPr>
          <w:t>(十三)、报告说明</w:t>
        </w:r>
        <w:r>
          <w:tab/>
        </w:r>
        <w:r>
          <w:fldChar w:fldCharType="begin"/>
        </w:r>
        <w:r>
          <w:instrText xml:space="preserve"> PAGEREF _Toc20088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7" w:history="1">
        <w:r>
          <w:rPr>
            <w:rFonts w:ascii="仿宋" w:eastAsia="仿宋" w:hAnsi="仿宋" w:cs="仿宋" w:hint="eastAsia"/>
            <w:lang w:val="en-US"/>
          </w:rPr>
          <w:t>(十四)、气体分析仪项目评价</w:t>
        </w:r>
        <w:r>
          <w:tab/>
        </w:r>
        <w:r>
          <w:fldChar w:fldCharType="begin"/>
        </w:r>
        <w:r>
          <w:instrText xml:space="preserve"> PAGEREF _Toc17677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55" w:history="1">
        <w:r>
          <w:rPr>
            <w:rFonts w:ascii="仿宋" w:eastAsia="仿宋" w:hAnsi="仿宋" w:cs="仿宋" w:hint="eastAsia"/>
            <w:lang w:val="en-US"/>
          </w:rPr>
          <w:t>七、行业、市场分析</w:t>
        </w:r>
        <w:r>
          <w:tab/>
        </w:r>
        <w:r>
          <w:fldChar w:fldCharType="begin"/>
        </w:r>
        <w:r>
          <w:instrText xml:space="preserve"> PAGEREF _Toc24355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6" w:history="1">
        <w:r>
          <w:rPr>
            <w:rFonts w:ascii="仿宋" w:eastAsia="仿宋" w:hAnsi="仿宋" w:cs="仿宋" w:hint="eastAsia"/>
            <w:lang w:val="en-US"/>
          </w:rPr>
          <w:t>(一)、完善体制机制，加快XXX市场化步伐</w:t>
        </w:r>
        <w:r>
          <w:tab/>
        </w:r>
        <w:r>
          <w:fldChar w:fldCharType="begin"/>
        </w:r>
        <w:r>
          <w:instrText xml:space="preserve"> PAGEREF _Toc32526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0" w:history="1">
        <w:r>
          <w:rPr>
            <w:rFonts w:ascii="仿宋" w:eastAsia="仿宋" w:hAnsi="仿宋" w:cs="仿宋" w:hint="eastAsia"/>
            <w:lang w:val="en-US"/>
          </w:rPr>
          <w:t>(二)、推动规模化发展，支撑构建新型系统</w:t>
        </w:r>
        <w:r>
          <w:tab/>
        </w:r>
        <w:r>
          <w:fldChar w:fldCharType="begin"/>
        </w:r>
        <w:r>
          <w:instrText xml:space="preserve"> PAGEREF _Toc23990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1" w:history="1">
        <w:r>
          <w:rPr>
            <w:rFonts w:ascii="仿宋" w:eastAsia="仿宋" w:hAnsi="仿宋" w:cs="仿宋" w:hint="eastAsia"/>
            <w:lang w:val="en-US"/>
          </w:rPr>
          <w:t>(三)、强化技术攻关，构建XXX创新体系</w:t>
        </w:r>
        <w:r>
          <w:tab/>
        </w:r>
        <w:r>
          <w:fldChar w:fldCharType="begin"/>
        </w:r>
        <w:r>
          <w:instrText xml:space="preserve"> PAGEREF _Toc11191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60" w:history="1">
        <w:r>
          <w:rPr>
            <w:rFonts w:ascii="仿宋" w:eastAsia="仿宋" w:hAnsi="仿宋" w:cs="仿宋" w:hint="eastAsia"/>
            <w:lang w:val="en-US"/>
          </w:rPr>
          <w:t>八、节能减排措施</w:t>
        </w:r>
        <w:r>
          <w:tab/>
        </w:r>
        <w:r>
          <w:fldChar w:fldCharType="begin"/>
        </w:r>
        <w:r>
          <w:instrText xml:space="preserve"> PAGEREF _Toc21560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6" w:history="1">
        <w:r>
          <w:rPr>
            <w:rFonts w:ascii="仿宋" w:eastAsia="仿宋" w:hAnsi="仿宋" w:cs="仿宋" w:hint="eastAsia"/>
            <w:lang w:val="en-US"/>
          </w:rPr>
          <w:t>(一)、节能措施</w:t>
        </w:r>
        <w:r>
          <w:tab/>
        </w:r>
        <w:r>
          <w:fldChar w:fldCharType="begin"/>
        </w:r>
        <w:r>
          <w:instrText xml:space="preserve"> PAGEREF _Toc29146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2" w:history="1">
        <w:r>
          <w:rPr>
            <w:rFonts w:ascii="仿宋" w:eastAsia="仿宋" w:hAnsi="仿宋" w:cs="仿宋" w:hint="eastAsia"/>
            <w:lang w:val="en-US"/>
          </w:rPr>
          <w:t>(二)、减排措施</w:t>
        </w:r>
        <w:r>
          <w:tab/>
        </w:r>
        <w:r>
          <w:fldChar w:fldCharType="begin"/>
        </w:r>
        <w:r>
          <w:instrText xml:space="preserve"> PAGEREF _Toc10102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07" w:history="1">
        <w:r>
          <w:rPr>
            <w:rFonts w:ascii="仿宋" w:eastAsia="仿宋" w:hAnsi="仿宋" w:cs="仿宋" w:hint="eastAsia"/>
            <w:lang w:val="en-US"/>
          </w:rPr>
          <w:t>(三)、清洁生产措施</w:t>
        </w:r>
        <w:r>
          <w:tab/>
        </w:r>
        <w:r>
          <w:fldChar w:fldCharType="begin"/>
        </w:r>
        <w:r>
          <w:instrText xml:space="preserve"> PAGEREF _Toc8007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14" w:history="1">
        <w:r>
          <w:rPr>
            <w:rFonts w:ascii="仿宋" w:eastAsia="仿宋" w:hAnsi="仿宋" w:cs="仿宋" w:hint="eastAsia"/>
            <w:lang w:val="en-US"/>
          </w:rPr>
          <w:t>九、企业合规与伦理</w:t>
        </w:r>
        <w:r>
          <w:tab/>
        </w:r>
        <w:r>
          <w:fldChar w:fldCharType="begin"/>
        </w:r>
        <w:r>
          <w:instrText xml:space="preserve"> PAGEREF _Toc24914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" w:history="1">
        <w:r>
          <w:rPr>
            <w:rFonts w:ascii="仿宋" w:eastAsia="仿宋" w:hAnsi="仿宋" w:cs="仿宋" w:hint="eastAsia"/>
            <w:lang w:val="en-US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_Toc1129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8270" w:history="1">
        <w:r>
          <w:rPr>
            <w:rFonts w:ascii="仿宋" w:eastAsia="仿宋" w:hAnsi="仿宋" w:cs="仿宋" w:hint="eastAsia"/>
            <w:lang w:val="en-US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_Toc28270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2" w:history="1">
        <w:r>
          <w:rPr>
            <w:rFonts w:ascii="仿宋" w:eastAsia="仿宋" w:hAnsi="仿宋" w:cs="仿宋" w:hint="eastAsia"/>
            <w:lang w:val="en-US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_Toc18862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98" w:history="1">
        <w:r>
          <w:rPr>
            <w:rFonts w:ascii="仿宋" w:eastAsia="仿宋" w:hAnsi="仿宋" w:cs="仿宋" w:hint="eastAsia"/>
            <w:lang w:val="en-US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_Toc29298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30" w:history="1">
        <w:r>
          <w:rPr>
            <w:rFonts w:ascii="仿宋" w:eastAsia="仿宋" w:hAnsi="仿宋" w:cs="仿宋" w:hint="eastAsia"/>
            <w:lang w:val="en-US"/>
          </w:rPr>
          <w:t>十、战略实施的阶段</w:t>
        </w:r>
        <w:r>
          <w:tab/>
        </w:r>
        <w:r>
          <w:fldChar w:fldCharType="begin"/>
        </w:r>
        <w:r>
          <w:instrText xml:space="preserve"> PAGEREF _Toc30030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8" w:history="1">
        <w:r>
          <w:rPr>
            <w:rFonts w:ascii="仿宋" w:eastAsia="仿宋" w:hAnsi="仿宋" w:cs="仿宋" w:hint="eastAsia"/>
            <w:lang w:val="en-US"/>
          </w:rPr>
          <w:t>(一)、战略实施的阶段</w:t>
        </w:r>
        <w:r>
          <w:tab/>
        </w:r>
        <w:r>
          <w:fldChar w:fldCharType="begin"/>
        </w:r>
        <w:r>
          <w:instrText xml:space="preserve"> PAGEREF _Toc12088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00" w:history="1">
        <w:r>
          <w:rPr>
            <w:rFonts w:ascii="仿宋" w:eastAsia="仿宋" w:hAnsi="仿宋" w:cs="仿宋" w:hint="eastAsia"/>
            <w:lang w:val="en-US"/>
          </w:rPr>
          <w:t>十一、战略实施的基本原则</w:t>
        </w:r>
        <w:r>
          <w:tab/>
        </w:r>
        <w:r>
          <w:fldChar w:fldCharType="begin"/>
        </w:r>
        <w:r>
          <w:instrText xml:space="preserve"> PAGEREF _Toc19500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45" w:history="1">
        <w:r>
          <w:rPr>
            <w:rFonts w:ascii="仿宋" w:eastAsia="仿宋" w:hAnsi="仿宋" w:cs="仿宋" w:hint="eastAsia"/>
            <w:lang w:val="en-US"/>
          </w:rPr>
          <w:t>(一)、战略实施的基本原则</w:t>
        </w:r>
        <w:r>
          <w:tab/>
        </w:r>
        <w:r>
          <w:fldChar w:fldCharType="begin"/>
        </w:r>
        <w:r>
          <w:instrText xml:space="preserve"> PAGEREF _Toc7845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03" w:history="1">
        <w:r>
          <w:rPr>
            <w:rFonts w:ascii="仿宋" w:eastAsia="仿宋" w:hAnsi="仿宋" w:cs="仿宋" w:hint="eastAsia"/>
            <w:lang w:val="en-US"/>
          </w:rPr>
          <w:t>十二、气体分析仪行业消费者市场分析</w:t>
        </w:r>
        <w:r>
          <w:tab/>
        </w:r>
        <w:r>
          <w:fldChar w:fldCharType="begin"/>
        </w:r>
        <w:r>
          <w:instrText xml:space="preserve"> PAGEREF _Toc20203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0" w:history="1">
        <w:r>
          <w:rPr>
            <w:rFonts w:ascii="仿宋" w:eastAsia="仿宋" w:hAnsi="仿宋" w:cs="仿宋" w:hint="eastAsia"/>
            <w:lang w:val="en-US"/>
          </w:rPr>
          <w:t>(一)、市场规模及增长趋势</w:t>
        </w:r>
        <w:r>
          <w:tab/>
        </w:r>
        <w:r>
          <w:fldChar w:fldCharType="begin"/>
        </w:r>
        <w:r>
          <w:instrText xml:space="preserve"> PAGEREF _Toc7160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4" w:history="1">
        <w:r>
          <w:rPr>
            <w:rFonts w:ascii="仿宋" w:eastAsia="仿宋" w:hAnsi="仿宋" w:cs="仿宋" w:hint="eastAsia"/>
            <w:lang w:val="en-US"/>
          </w:rPr>
          <w:t>(二)、消费者需求特征</w:t>
        </w:r>
        <w:r>
          <w:tab/>
        </w:r>
        <w:r>
          <w:fldChar w:fldCharType="begin"/>
        </w:r>
        <w:r>
          <w:instrText xml:space="preserve"> PAGEREF _Toc23654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8" w:history="1">
        <w:r>
          <w:rPr>
            <w:rFonts w:ascii="仿宋" w:eastAsia="仿宋" w:hAnsi="仿宋" w:cs="仿宋" w:hint="eastAsia"/>
            <w:lang w:val="en-US"/>
          </w:rPr>
          <w:t>(三)、消费者购买行为和偏好</w:t>
        </w:r>
        <w:r>
          <w:tab/>
        </w:r>
        <w:r>
          <w:fldChar w:fldCharType="begin"/>
        </w:r>
        <w:r>
          <w:instrText xml:space="preserve"> PAGEREF _Toc8398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2" w:history="1">
        <w:r>
          <w:rPr>
            <w:rFonts w:ascii="仿宋" w:eastAsia="仿宋" w:hAnsi="仿宋" w:cs="仿宋" w:hint="eastAsia"/>
            <w:lang w:val="en-US"/>
          </w:rPr>
          <w:t>(四)、竞争对手分析</w:t>
        </w:r>
        <w:r>
          <w:tab/>
        </w:r>
        <w:r>
          <w:fldChar w:fldCharType="begin"/>
        </w:r>
        <w:r>
          <w:instrText xml:space="preserve"> PAGEREF _Toc3372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50" w:history="1">
        <w:r>
          <w:rPr>
            <w:rFonts w:ascii="仿宋" w:eastAsia="仿宋" w:hAnsi="仿宋" w:cs="仿宋" w:hint="eastAsia"/>
            <w:lang w:val="en-US"/>
          </w:rPr>
          <w:t>十三、建设规划方案</w:t>
        </w:r>
        <w:r>
          <w:tab/>
        </w:r>
        <w:r>
          <w:fldChar w:fldCharType="begin"/>
        </w:r>
        <w:r>
          <w:instrText xml:space="preserve"> PAGEREF _Toc31550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4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_Toc14264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9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_Toc19879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17" w:history="1">
        <w:r>
          <w:rPr>
            <w:rFonts w:ascii="仿宋" w:eastAsia="仿宋" w:hAnsi="仿宋" w:cs="仿宋" w:hint="eastAsia"/>
            <w:lang w:val="en-US"/>
          </w:rPr>
          <w:t>十四、环境保护概况</w:t>
        </w:r>
        <w:r>
          <w:tab/>
        </w:r>
        <w:r>
          <w:fldChar w:fldCharType="begin"/>
        </w:r>
        <w:r>
          <w:instrText xml:space="preserve"> PAGEREF _Toc19317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6" w:history="1">
        <w:r>
          <w:rPr>
            <w:rFonts w:ascii="仿宋" w:eastAsia="仿宋" w:hAnsi="仿宋" w:cs="仿宋" w:hint="eastAsia"/>
            <w:lang w:val="en-US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_Toc28206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0" w:history="1">
        <w:r>
          <w:rPr>
            <w:rFonts w:ascii="仿宋" w:eastAsia="仿宋" w:hAnsi="仿宋" w:cs="仿宋" w:hint="eastAsia"/>
            <w:lang w:val="en-US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_Toc24780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1" w:history="1">
        <w:r>
          <w:rPr>
            <w:rFonts w:ascii="仿宋" w:eastAsia="仿宋" w:hAnsi="仿宋" w:cs="仿宋" w:hint="eastAsia"/>
            <w:lang w:val="en-US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_Toc11011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0" w:history="1">
        <w:r>
          <w:rPr>
            <w:rFonts w:ascii="仿宋" w:eastAsia="仿宋" w:hAnsi="仿宋" w:cs="仿宋" w:hint="eastAsia"/>
            <w:lang w:val="en-US"/>
          </w:rPr>
          <w:t>(四)、气体分析仪项目建设对区域经济的影响</w:t>
        </w:r>
        <w:r>
          <w:tab/>
        </w:r>
        <w:r>
          <w:fldChar w:fldCharType="begin"/>
        </w:r>
        <w:r>
          <w:instrText xml:space="preserve"> PAGEREF _Toc3800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4" w:history="1">
        <w:r>
          <w:rPr>
            <w:rFonts w:ascii="仿宋" w:eastAsia="仿宋" w:hAnsi="仿宋" w:cs="仿宋" w:hint="eastAsia"/>
            <w:lang w:val="en-US"/>
          </w:rPr>
          <w:t>(五)、废弃物处理</w:t>
        </w:r>
        <w:r>
          <w:tab/>
        </w:r>
        <w:r>
          <w:fldChar w:fldCharType="begin"/>
        </w:r>
        <w:r>
          <w:instrText xml:space="preserve"> PAGEREF _Toc25054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4" w:history="1">
        <w:r>
          <w:rPr>
            <w:rFonts w:ascii="仿宋" w:eastAsia="仿宋" w:hAnsi="仿宋" w:cs="仿宋" w:hint="eastAsia"/>
            <w:lang w:val="en-US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_Toc23404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" w:history="1">
        <w:r>
          <w:rPr>
            <w:rFonts w:ascii="仿宋" w:eastAsia="仿宋" w:hAnsi="仿宋" w:cs="仿宋" w:hint="eastAsia"/>
            <w:lang w:val="en-US"/>
          </w:rPr>
          <w:t>(七)、清洁生产</w:t>
        </w:r>
        <w:r>
          <w:tab/>
        </w:r>
        <w:r>
          <w:fldChar w:fldCharType="begin"/>
        </w:r>
        <w:r>
          <w:instrText xml:space="preserve"> PAGEREF _Toc3158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" w:history="1">
        <w:r>
          <w:rPr>
            <w:rFonts w:ascii="仿宋" w:eastAsia="仿宋" w:hAnsi="仿宋" w:cs="仿宋" w:hint="eastAsia"/>
            <w:lang w:val="en-US"/>
          </w:rPr>
          <w:t>(八)、气体分析仪项目建设对区域经济的影响</w:t>
        </w:r>
        <w:r>
          <w:tab/>
        </w:r>
        <w:r>
          <w:fldChar w:fldCharType="begin"/>
        </w:r>
        <w:r>
          <w:instrText xml:space="preserve"> PAGEREF _Toc140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7" w:history="1">
        <w:r>
          <w:rPr>
            <w:rFonts w:ascii="仿宋" w:eastAsia="仿宋" w:hAnsi="仿宋" w:cs="仿宋" w:hint="eastAsia"/>
            <w:lang w:val="en-US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_Toc12287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88" w:history="1">
        <w:r>
          <w:rPr>
            <w:rFonts w:ascii="仿宋" w:eastAsia="仿宋" w:hAnsi="仿宋" w:cs="仿宋" w:hint="eastAsia"/>
            <w:lang w:val="en-US"/>
          </w:rPr>
          <w:t>十五、成本控制与效益提升</w:t>
        </w:r>
        <w:r>
          <w:tab/>
        </w:r>
        <w:r>
          <w:fldChar w:fldCharType="begin"/>
        </w:r>
        <w:r>
          <w:instrText xml:space="preserve"> PAGEREF _Toc23188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6" w:history="1">
        <w:r>
          <w:rPr>
            <w:rFonts w:ascii="仿宋" w:eastAsia="仿宋" w:hAnsi="仿宋" w:cs="仿宋" w:hint="eastAsia"/>
            <w:lang w:val="en-US"/>
          </w:rPr>
          <w:t>(一)、成本核算与预算管理</w:t>
        </w:r>
        <w:r>
          <w:tab/>
        </w:r>
        <w:r>
          <w:fldChar w:fldCharType="begin"/>
        </w:r>
        <w:r>
          <w:instrText xml:space="preserve"> PAGEREF _Toc22646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8" w:history="1">
        <w:r>
          <w:rPr>
            <w:rFonts w:ascii="仿宋" w:eastAsia="仿宋" w:hAnsi="仿宋" w:cs="仿宋" w:hint="eastAsia"/>
            <w:lang w:val="en-US"/>
          </w:rPr>
          <w:t>(二)、资源利用效率评估</w:t>
        </w:r>
        <w:r>
          <w:tab/>
        </w:r>
        <w:r>
          <w:fldChar w:fldCharType="begin"/>
        </w:r>
        <w:r>
          <w:instrText xml:space="preserve"> PAGEREF _Toc11418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12992" w:history="1">
        <w:r>
          <w:rPr>
            <w:rFonts w:ascii="仿宋" w:eastAsia="仿宋" w:hAnsi="仿宋" w:cs="仿宋" w:hint="eastAsia"/>
            <w:lang w:val="en-US"/>
          </w:rPr>
          <w:t>(三)、降本增效的具体措施</w:t>
        </w:r>
        <w:r>
          <w:tab/>
        </w:r>
        <w:r>
          <w:fldChar w:fldCharType="begin"/>
        </w:r>
        <w:r>
          <w:instrText xml:space="preserve"> PAGEREF _Toc12992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4" w:history="1">
        <w:r>
          <w:rPr>
            <w:rFonts w:ascii="仿宋" w:eastAsia="仿宋" w:hAnsi="仿宋" w:cs="仿宋" w:hint="eastAsia"/>
            <w:lang w:val="en-US"/>
          </w:rPr>
          <w:t>(四)、成本与效益的平衡策略</w:t>
        </w:r>
        <w:r>
          <w:tab/>
        </w:r>
        <w:r>
          <w:fldChar w:fldCharType="begin"/>
        </w:r>
        <w:r>
          <w:instrText xml:space="preserve"> PAGEREF _Toc5324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15" w:history="1">
        <w:r>
          <w:rPr>
            <w:rFonts w:ascii="仿宋" w:eastAsia="仿宋" w:hAnsi="仿宋" w:cs="仿宋" w:hint="eastAsia"/>
            <w:lang w:val="en-US"/>
          </w:rPr>
          <w:t>十六、招标方案</w:t>
        </w:r>
        <w:r>
          <w:tab/>
        </w:r>
        <w:r>
          <w:fldChar w:fldCharType="begin"/>
        </w:r>
        <w:r>
          <w:instrText xml:space="preserve"> PAGEREF _Toc23715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2" w:history="1">
        <w:r>
          <w:rPr>
            <w:rFonts w:ascii="仿宋" w:eastAsia="仿宋" w:hAnsi="仿宋" w:cs="仿宋" w:hint="eastAsia"/>
            <w:lang w:val="en-US"/>
          </w:rPr>
          <w:t>(一)、气体分析仪项目招标依据</w:t>
        </w:r>
        <w:r>
          <w:tab/>
        </w:r>
        <w:r>
          <w:fldChar w:fldCharType="begin"/>
        </w:r>
        <w:r>
          <w:instrText xml:space="preserve"> PAGEREF _Toc6362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3" w:history="1">
        <w:r>
          <w:rPr>
            <w:rFonts w:ascii="仿宋" w:eastAsia="仿宋" w:hAnsi="仿宋" w:cs="仿宋" w:hint="eastAsia"/>
            <w:lang w:val="en-US"/>
          </w:rPr>
          <w:t>(二)、气体分析仪项目招标范围</w:t>
        </w:r>
        <w:r>
          <w:tab/>
        </w:r>
        <w:r>
          <w:fldChar w:fldCharType="begin"/>
        </w:r>
        <w:r>
          <w:instrText xml:space="preserve"> PAGEREF _Toc20463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0" w:history="1">
        <w:r>
          <w:rPr>
            <w:rFonts w:ascii="仿宋" w:eastAsia="仿宋" w:hAnsi="仿宋" w:cs="仿宋" w:hint="eastAsia"/>
            <w:lang w:val="en-US"/>
          </w:rPr>
          <w:t>(三)、招标要求</w:t>
        </w:r>
        <w:r>
          <w:tab/>
        </w:r>
        <w:r>
          <w:fldChar w:fldCharType="begin"/>
        </w:r>
        <w:r>
          <w:instrText xml:space="preserve"> PAGEREF _Toc12980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8" w:history="1">
        <w:r>
          <w:rPr>
            <w:rFonts w:ascii="仿宋" w:eastAsia="仿宋" w:hAnsi="仿宋" w:cs="仿宋" w:hint="eastAsia"/>
            <w:lang w:val="en-US"/>
          </w:rPr>
          <w:t>(四)、招标组织方式</w:t>
        </w:r>
        <w:r>
          <w:tab/>
        </w:r>
        <w:r>
          <w:fldChar w:fldCharType="begin"/>
        </w:r>
        <w:r>
          <w:instrText xml:space="preserve"> PAGEREF _Toc20678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2" w:history="1">
        <w:r>
          <w:rPr>
            <w:rFonts w:ascii="仿宋" w:eastAsia="仿宋" w:hAnsi="仿宋" w:cs="仿宋" w:hint="eastAsia"/>
            <w:lang w:val="en-US"/>
          </w:rPr>
          <w:t>(五)、招标信息发布</w:t>
        </w:r>
        <w:r>
          <w:tab/>
        </w:r>
        <w:r>
          <w:fldChar w:fldCharType="begin"/>
        </w:r>
        <w:r>
          <w:instrText xml:space="preserve"> PAGEREF _Toc18462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25" w:history="1">
        <w:r>
          <w:rPr>
            <w:rFonts w:ascii="仿宋" w:eastAsia="仿宋" w:hAnsi="仿宋" w:cs="仿宋" w:hint="eastAsia"/>
            <w:lang w:val="en-US"/>
          </w:rPr>
          <w:t>十七、知识管理与技术创新</w:t>
        </w:r>
        <w:r>
          <w:tab/>
        </w:r>
        <w:r>
          <w:fldChar w:fldCharType="begin"/>
        </w:r>
        <w:r>
          <w:instrText xml:space="preserve"> PAGEREF _Toc16225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" w:history="1">
        <w:r>
          <w:rPr>
            <w:rFonts w:ascii="仿宋" w:eastAsia="仿宋" w:hAnsi="仿宋" w:cs="仿宋" w:hint="eastAsia"/>
            <w:lang w:val="en-US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_Toc3041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8" w:history="1">
        <w:r>
          <w:rPr>
            <w:rFonts w:ascii="仿宋" w:eastAsia="仿宋" w:hAnsi="仿宋" w:cs="仿宋" w:hint="eastAsia"/>
            <w:lang w:val="en-US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_Toc28918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3" w:history="1">
        <w:r>
          <w:rPr>
            <w:rFonts w:ascii="仿宋" w:eastAsia="仿宋" w:hAnsi="仿宋" w:cs="仿宋" w:hint="eastAsia"/>
            <w:lang w:val="en-US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_Toc32173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5" w:history="1">
        <w:r>
          <w:rPr>
            <w:rFonts w:ascii="仿宋" w:eastAsia="仿宋" w:hAnsi="仿宋" w:cs="仿宋" w:hint="eastAsia"/>
            <w:lang w:val="en-US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_Toc4245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03" w:history="1">
        <w:r>
          <w:rPr>
            <w:rFonts w:ascii="仿宋" w:eastAsia="仿宋" w:hAnsi="仿宋" w:cs="仿宋" w:hint="eastAsia"/>
            <w:lang w:val="en-US"/>
          </w:rPr>
          <w:t>十八、进度计划方案</w:t>
        </w:r>
        <w:r>
          <w:tab/>
        </w:r>
        <w:r>
          <w:fldChar w:fldCharType="begin"/>
        </w:r>
        <w:r>
          <w:instrText xml:space="preserve"> PAGEREF _Toc9703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44" w:history="1">
        <w:r>
          <w:rPr>
            <w:rFonts w:ascii="仿宋" w:eastAsia="仿宋" w:hAnsi="仿宋" w:cs="仿宋" w:hint="eastAsia"/>
            <w:lang w:val="en-US"/>
          </w:rPr>
          <w:t>(一)、气体分析仪项目进度安排</w:t>
        </w:r>
        <w:r>
          <w:tab/>
        </w:r>
        <w:r>
          <w:fldChar w:fldCharType="begin"/>
        </w:r>
        <w:r>
          <w:instrText xml:space="preserve"> PAGEREF _Toc20544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7" w:history="1">
        <w:r>
          <w:rPr>
            <w:rFonts w:ascii="仿宋" w:eastAsia="仿宋" w:hAnsi="仿宋" w:cs="仿宋" w:hint="eastAsia"/>
            <w:lang w:val="en-US"/>
          </w:rPr>
          <w:t>(二)、气体分析仪项目实施保障措施</w:t>
        </w:r>
        <w:r>
          <w:tab/>
        </w:r>
        <w:r>
          <w:fldChar w:fldCharType="begin"/>
        </w:r>
        <w:r>
          <w:instrText xml:space="preserve"> PAGEREF _Toc21747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04" w:history="1">
        <w:r>
          <w:rPr>
            <w:rFonts w:ascii="仿宋" w:eastAsia="仿宋" w:hAnsi="仿宋" w:cs="仿宋" w:hint="eastAsia"/>
            <w:lang w:val="en-US"/>
          </w:rPr>
          <w:t>十九、供应链与物流管理</w:t>
        </w:r>
        <w:r>
          <w:tab/>
        </w:r>
        <w:r>
          <w:fldChar w:fldCharType="begin"/>
        </w:r>
        <w:r>
          <w:instrText xml:space="preserve"> PAGEREF _Toc13204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9" w:history="1">
        <w:r>
          <w:rPr>
            <w:rFonts w:ascii="仿宋" w:eastAsia="仿宋" w:hAnsi="仿宋" w:cs="仿宋" w:hint="eastAsia"/>
            <w:lang w:val="en-US"/>
          </w:rPr>
          <w:t>(一)、供应链策略规划</w:t>
        </w:r>
        <w:r>
          <w:tab/>
        </w:r>
        <w:r>
          <w:fldChar w:fldCharType="begin"/>
        </w:r>
        <w:r>
          <w:instrText xml:space="preserve"> PAGEREF _Toc10679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0" w:history="1">
        <w:r>
          <w:rPr>
            <w:rFonts w:ascii="仿宋" w:eastAsia="仿宋" w:hAnsi="仿宋" w:cs="仿宋" w:hint="eastAsia"/>
            <w:lang w:val="en-US"/>
          </w:rPr>
          <w:t>(二)、供应商管理与评估</w:t>
        </w:r>
        <w:r>
          <w:tab/>
        </w:r>
        <w:r>
          <w:fldChar w:fldCharType="begin"/>
        </w:r>
        <w:r>
          <w:instrText xml:space="preserve"> PAGEREF _Toc18600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" w:history="1">
        <w:r>
          <w:rPr>
            <w:rFonts w:ascii="仿宋" w:eastAsia="仿宋" w:hAnsi="仿宋" w:cs="仿宋" w:hint="eastAsia"/>
            <w:lang w:val="en-US"/>
          </w:rPr>
          <w:t>(三)、物流体系规划与优化</w:t>
        </w:r>
        <w:r>
          <w:tab/>
        </w:r>
        <w:r>
          <w:fldChar w:fldCharType="begin"/>
        </w:r>
        <w:r>
          <w:instrText xml:space="preserve"> PAGEREF _Toc374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1" w:history="1">
        <w:r>
          <w:rPr>
            <w:rFonts w:ascii="仿宋" w:eastAsia="仿宋" w:hAnsi="仿宋" w:cs="仿宋" w:hint="eastAsia"/>
            <w:lang w:val="en-US"/>
          </w:rPr>
          <w:t>二十、公司文化与社会责任</w:t>
        </w:r>
        <w:r>
          <w:tab/>
        </w:r>
        <w:r>
          <w:fldChar w:fldCharType="begin"/>
        </w:r>
        <w:r>
          <w:instrText xml:space="preserve"> PAGEREF _Toc2331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6" w:history="1">
        <w:r>
          <w:rPr>
            <w:rFonts w:ascii="仿宋" w:eastAsia="仿宋" w:hAnsi="仿宋" w:cs="仿宋" w:hint="eastAsia"/>
            <w:lang w:val="en-US"/>
          </w:rPr>
          <w:t>(一)、公司文化建设</w:t>
        </w:r>
        <w:r>
          <w:tab/>
        </w:r>
        <w:r>
          <w:fldChar w:fldCharType="begin"/>
        </w:r>
        <w:r>
          <w:instrText xml:space="preserve"> PAGEREF _Toc17196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71" w:history="1">
        <w:r>
          <w:rPr>
            <w:rFonts w:ascii="仿宋" w:eastAsia="仿宋" w:hAnsi="仿宋" w:cs="仿宋" w:hint="eastAsia"/>
            <w:lang w:val="en-US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_Toc11371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https://d.book118.com/848124053112006046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气体分析仪项目调研分析报告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气体分析仪项目调研分析报告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气体分析仪项目调研分析报告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气体分析仪项目调研分析报告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气体分析仪项目调研分析报告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91478C"/>
    <w:rsid w:val="2391478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848124053112006046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2024-03-17T13:29:00Z</dcterms:created>
  <dcterms:modified xsi:type="dcterms:W3CDTF">2024-03-17T13:29:57Z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