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水和废水监测仪相关项目创业计划书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59" w:history="1">
        <w:r>
          <w:rPr>
            <w:rFonts w:ascii="仿宋" w:eastAsia="仿宋" w:hAnsi="仿宋" w:cs="仿宋" w:hint="eastAsia"/>
            <w:lang w:eastAsia="zh-CN"/>
          </w:rPr>
          <w:t>序言</w:t>
        </w:r>
        <w:r>
          <w:tab/>
        </w:r>
        <w:r>
          <w:fldChar w:fldCharType="begin"/>
        </w:r>
        <w:r>
          <w:instrText xml:space="preserve"> PAGEREF _Toc25859 \h </w:instrText>
        </w:r>
        <w:r>
          <w:fldChar w:fldCharType="separate"/>
        </w:r>
        <w:r>
          <w:t>3</w:t>
        </w:r>
        <w:r>
          <w:fldChar w:fldCharType="end"/>
        </w:r>
      </w:hyperlink>
    </w:p>
    <w:p>
      <w:pPr>
        <w:pStyle w:val="TOC1"/>
        <w:tabs>
          <w:tab w:val="right" w:leader="dot" w:pos="8306"/>
        </w:tabs>
      </w:pPr>
      <w:hyperlink w:anchor="_Toc7580" w:history="1">
        <w:r>
          <w:rPr>
            <w:rFonts w:ascii="仿宋" w:eastAsia="仿宋" w:hAnsi="仿宋" w:cs="仿宋" w:hint="eastAsia"/>
            <w:lang w:eastAsia="zh-CN"/>
          </w:rPr>
          <w:t>一、法人治理结构</w:t>
        </w:r>
        <w:r>
          <w:tab/>
        </w:r>
        <w:r>
          <w:fldChar w:fldCharType="begin"/>
        </w:r>
        <w:r>
          <w:instrText xml:space="preserve"> PAGEREF _Toc7580 \h </w:instrText>
        </w:r>
        <w:r>
          <w:fldChar w:fldCharType="separate"/>
        </w:r>
        <w:r>
          <w:t>3</w:t>
        </w:r>
        <w:r>
          <w:fldChar w:fldCharType="end"/>
        </w:r>
      </w:hyperlink>
    </w:p>
    <w:p>
      <w:pPr>
        <w:pStyle w:val="TOC2"/>
        <w:tabs>
          <w:tab w:val="right" w:leader="dot" w:pos="8306"/>
        </w:tabs>
      </w:pPr>
      <w:hyperlink w:anchor="_Toc1937" w:history="1">
        <w:r>
          <w:rPr>
            <w:rFonts w:ascii="仿宋" w:eastAsia="仿宋" w:hAnsi="仿宋" w:cs="仿宋" w:hint="eastAsia"/>
            <w:lang w:eastAsia="zh-CN"/>
          </w:rPr>
          <w:t>(一)、股东权利及义务</w:t>
        </w:r>
        <w:r>
          <w:tab/>
        </w:r>
        <w:r>
          <w:fldChar w:fldCharType="begin"/>
        </w:r>
        <w:r>
          <w:instrText xml:space="preserve"> PAGEREF _Toc1937 \h </w:instrText>
        </w:r>
        <w:r>
          <w:fldChar w:fldCharType="separate"/>
        </w:r>
        <w:r>
          <w:t>3</w:t>
        </w:r>
        <w:r>
          <w:fldChar w:fldCharType="end"/>
        </w:r>
      </w:hyperlink>
    </w:p>
    <w:p>
      <w:pPr>
        <w:pStyle w:val="TOC2"/>
        <w:tabs>
          <w:tab w:val="right" w:leader="dot" w:pos="8306"/>
        </w:tabs>
      </w:pPr>
      <w:hyperlink w:anchor="_Toc7015" w:history="1">
        <w:r>
          <w:rPr>
            <w:rFonts w:ascii="仿宋" w:eastAsia="仿宋" w:hAnsi="仿宋" w:cs="仿宋" w:hint="eastAsia"/>
            <w:lang w:eastAsia="zh-CN"/>
          </w:rPr>
          <w:t>(二)、董事</w:t>
        </w:r>
        <w:r>
          <w:tab/>
        </w:r>
        <w:r>
          <w:fldChar w:fldCharType="begin"/>
        </w:r>
        <w:r>
          <w:instrText xml:space="preserve"> PAGEREF _Toc7015 \h </w:instrText>
        </w:r>
        <w:r>
          <w:fldChar w:fldCharType="separate"/>
        </w:r>
        <w:r>
          <w:t>5</w:t>
        </w:r>
        <w:r>
          <w:fldChar w:fldCharType="end"/>
        </w:r>
      </w:hyperlink>
    </w:p>
    <w:p>
      <w:pPr>
        <w:pStyle w:val="TOC2"/>
        <w:tabs>
          <w:tab w:val="right" w:leader="dot" w:pos="8306"/>
        </w:tabs>
      </w:pPr>
      <w:hyperlink w:anchor="_Toc1016" w:history="1">
        <w:r>
          <w:rPr>
            <w:rFonts w:ascii="仿宋" w:eastAsia="仿宋" w:hAnsi="仿宋" w:cs="仿宋" w:hint="eastAsia"/>
            <w:lang w:eastAsia="zh-CN"/>
          </w:rPr>
          <w:t>(三)、高级管理人员</w:t>
        </w:r>
        <w:r>
          <w:tab/>
        </w:r>
        <w:r>
          <w:fldChar w:fldCharType="begin"/>
        </w:r>
        <w:r>
          <w:instrText xml:space="preserve"> PAGEREF _Toc1016 \h </w:instrText>
        </w:r>
        <w:r>
          <w:fldChar w:fldCharType="separate"/>
        </w:r>
        <w:r>
          <w:t>9</w:t>
        </w:r>
        <w:r>
          <w:fldChar w:fldCharType="end"/>
        </w:r>
      </w:hyperlink>
    </w:p>
    <w:p>
      <w:pPr>
        <w:pStyle w:val="TOC2"/>
        <w:tabs>
          <w:tab w:val="right" w:leader="dot" w:pos="8306"/>
        </w:tabs>
      </w:pPr>
      <w:hyperlink w:anchor="_Toc21118" w:history="1">
        <w:r>
          <w:rPr>
            <w:rFonts w:ascii="仿宋" w:eastAsia="仿宋" w:hAnsi="仿宋" w:cs="仿宋" w:hint="eastAsia"/>
            <w:lang w:eastAsia="zh-CN"/>
          </w:rPr>
          <w:t>(四)、监事</w:t>
        </w:r>
        <w:r>
          <w:tab/>
        </w:r>
        <w:r>
          <w:fldChar w:fldCharType="begin"/>
        </w:r>
        <w:r>
          <w:instrText xml:space="preserve"> PAGEREF _Toc21118 \h </w:instrText>
        </w:r>
        <w:r>
          <w:fldChar w:fldCharType="separate"/>
        </w:r>
        <w:r>
          <w:t>11</w:t>
        </w:r>
        <w:r>
          <w:fldChar w:fldCharType="end"/>
        </w:r>
      </w:hyperlink>
    </w:p>
    <w:p>
      <w:pPr>
        <w:pStyle w:val="TOC1"/>
        <w:tabs>
          <w:tab w:val="right" w:leader="dot" w:pos="8306"/>
        </w:tabs>
      </w:pPr>
      <w:hyperlink w:anchor="_Toc12529" w:history="1">
        <w:r>
          <w:rPr>
            <w:rFonts w:ascii="仿宋" w:eastAsia="仿宋" w:hAnsi="仿宋" w:cs="仿宋" w:hint="eastAsia"/>
            <w:lang w:eastAsia="zh-CN"/>
          </w:rPr>
          <w:t>二、发展规划</w:t>
        </w:r>
        <w:r>
          <w:tab/>
        </w:r>
        <w:r>
          <w:fldChar w:fldCharType="begin"/>
        </w:r>
        <w:r>
          <w:instrText xml:space="preserve"> PAGEREF _Toc12529 \h </w:instrText>
        </w:r>
        <w:r>
          <w:fldChar w:fldCharType="separate"/>
        </w:r>
        <w:r>
          <w:t>12</w:t>
        </w:r>
        <w:r>
          <w:fldChar w:fldCharType="end"/>
        </w:r>
      </w:hyperlink>
    </w:p>
    <w:p>
      <w:pPr>
        <w:pStyle w:val="TOC2"/>
        <w:tabs>
          <w:tab w:val="right" w:leader="dot" w:pos="8306"/>
        </w:tabs>
      </w:pPr>
      <w:hyperlink w:anchor="_Toc20343" w:history="1">
        <w:r>
          <w:rPr>
            <w:rFonts w:ascii="仿宋" w:eastAsia="仿宋" w:hAnsi="仿宋" w:cs="仿宋" w:hint="eastAsia"/>
            <w:lang w:eastAsia="zh-CN"/>
          </w:rPr>
          <w:t>(一)、公司发展规划</w:t>
        </w:r>
        <w:r>
          <w:tab/>
        </w:r>
        <w:r>
          <w:fldChar w:fldCharType="begin"/>
        </w:r>
        <w:r>
          <w:instrText xml:space="preserve"> PAGEREF _Toc20343 \h </w:instrText>
        </w:r>
        <w:r>
          <w:fldChar w:fldCharType="separate"/>
        </w:r>
        <w:r>
          <w:t>12</w:t>
        </w:r>
        <w:r>
          <w:fldChar w:fldCharType="end"/>
        </w:r>
      </w:hyperlink>
    </w:p>
    <w:p>
      <w:pPr>
        <w:pStyle w:val="TOC2"/>
        <w:tabs>
          <w:tab w:val="right" w:leader="dot" w:pos="8306"/>
        </w:tabs>
      </w:pPr>
      <w:hyperlink w:anchor="_Toc15989" w:history="1">
        <w:r>
          <w:rPr>
            <w:rFonts w:ascii="仿宋" w:eastAsia="仿宋" w:hAnsi="仿宋" w:cs="仿宋" w:hint="eastAsia"/>
            <w:lang w:eastAsia="zh-CN"/>
          </w:rPr>
          <w:t>(二)、保障措施</w:t>
        </w:r>
        <w:r>
          <w:tab/>
        </w:r>
        <w:r>
          <w:fldChar w:fldCharType="begin"/>
        </w:r>
        <w:r>
          <w:instrText xml:space="preserve"> PAGEREF _Toc15989 \h </w:instrText>
        </w:r>
        <w:r>
          <w:fldChar w:fldCharType="separate"/>
        </w:r>
        <w:r>
          <w:t>13</w:t>
        </w:r>
        <w:r>
          <w:fldChar w:fldCharType="end"/>
        </w:r>
      </w:hyperlink>
    </w:p>
    <w:p>
      <w:pPr>
        <w:pStyle w:val="TOC1"/>
        <w:tabs>
          <w:tab w:val="right" w:leader="dot" w:pos="8306"/>
        </w:tabs>
      </w:pPr>
      <w:hyperlink w:anchor="_Toc26942" w:history="1">
        <w:r>
          <w:rPr>
            <w:rFonts w:ascii="仿宋" w:eastAsia="仿宋" w:hAnsi="仿宋" w:cs="仿宋" w:hint="eastAsia"/>
            <w:lang w:eastAsia="zh-CN"/>
          </w:rPr>
          <w:t>三、水和废水监测仪项目绪论</w:t>
        </w:r>
        <w:r>
          <w:tab/>
        </w:r>
        <w:r>
          <w:fldChar w:fldCharType="begin"/>
        </w:r>
        <w:r>
          <w:instrText xml:space="preserve"> PAGEREF _Toc26942 \h </w:instrText>
        </w:r>
        <w:r>
          <w:fldChar w:fldCharType="separate"/>
        </w:r>
        <w:r>
          <w:t>15</w:t>
        </w:r>
        <w:r>
          <w:fldChar w:fldCharType="end"/>
        </w:r>
      </w:hyperlink>
    </w:p>
    <w:p>
      <w:pPr>
        <w:pStyle w:val="TOC2"/>
        <w:tabs>
          <w:tab w:val="right" w:leader="dot" w:pos="8306"/>
        </w:tabs>
      </w:pPr>
      <w:hyperlink w:anchor="_Toc15178" w:history="1">
        <w:r>
          <w:rPr>
            <w:rFonts w:ascii="仿宋" w:eastAsia="仿宋" w:hAnsi="仿宋" w:cs="仿宋" w:hint="eastAsia"/>
            <w:lang w:eastAsia="zh-CN"/>
          </w:rPr>
          <w:t>(一)、水和废水监测仪项目名称及建设性质</w:t>
        </w:r>
        <w:r>
          <w:tab/>
        </w:r>
        <w:r>
          <w:fldChar w:fldCharType="begin"/>
        </w:r>
        <w:r>
          <w:instrText xml:space="preserve"> PAGEREF _Toc15178 \h </w:instrText>
        </w:r>
        <w:r>
          <w:fldChar w:fldCharType="separate"/>
        </w:r>
        <w:r>
          <w:t>15</w:t>
        </w:r>
        <w:r>
          <w:fldChar w:fldCharType="end"/>
        </w:r>
      </w:hyperlink>
    </w:p>
    <w:p>
      <w:pPr>
        <w:pStyle w:val="TOC2"/>
        <w:tabs>
          <w:tab w:val="right" w:leader="dot" w:pos="8306"/>
        </w:tabs>
      </w:pPr>
      <w:hyperlink w:anchor="_Toc24797" w:history="1">
        <w:r>
          <w:rPr>
            <w:rFonts w:ascii="仿宋" w:eastAsia="仿宋" w:hAnsi="仿宋" w:cs="仿宋" w:hint="eastAsia"/>
            <w:lang w:eastAsia="zh-CN"/>
          </w:rPr>
          <w:t>(二)、水和废水监测仪项目承办单位</w:t>
        </w:r>
        <w:r>
          <w:tab/>
        </w:r>
        <w:r>
          <w:fldChar w:fldCharType="begin"/>
        </w:r>
        <w:r>
          <w:instrText xml:space="preserve"> PAGEREF _Toc24797 \h </w:instrText>
        </w:r>
        <w:r>
          <w:fldChar w:fldCharType="separate"/>
        </w:r>
        <w:r>
          <w:t>15</w:t>
        </w:r>
        <w:r>
          <w:fldChar w:fldCharType="end"/>
        </w:r>
      </w:hyperlink>
    </w:p>
    <w:p>
      <w:pPr>
        <w:pStyle w:val="TOC2"/>
        <w:tabs>
          <w:tab w:val="right" w:leader="dot" w:pos="8306"/>
        </w:tabs>
      </w:pPr>
      <w:hyperlink w:anchor="_Toc9262" w:history="1">
        <w:r>
          <w:rPr>
            <w:rFonts w:ascii="仿宋" w:eastAsia="仿宋" w:hAnsi="仿宋" w:cs="仿宋" w:hint="eastAsia"/>
            <w:lang w:eastAsia="zh-CN"/>
          </w:rPr>
          <w:t>(三)、水和废水监测仪项目定位及建设理由</w:t>
        </w:r>
        <w:r>
          <w:tab/>
        </w:r>
        <w:r>
          <w:fldChar w:fldCharType="begin"/>
        </w:r>
        <w:r>
          <w:instrText xml:space="preserve"> PAGEREF _Toc9262 \h </w:instrText>
        </w:r>
        <w:r>
          <w:fldChar w:fldCharType="separate"/>
        </w:r>
        <w:r>
          <w:t>16</w:t>
        </w:r>
        <w:r>
          <w:fldChar w:fldCharType="end"/>
        </w:r>
      </w:hyperlink>
    </w:p>
    <w:p>
      <w:pPr>
        <w:pStyle w:val="TOC2"/>
        <w:tabs>
          <w:tab w:val="right" w:leader="dot" w:pos="8306"/>
        </w:tabs>
      </w:pPr>
      <w:hyperlink w:anchor="_Toc26771" w:history="1">
        <w:r>
          <w:rPr>
            <w:rFonts w:ascii="仿宋" w:eastAsia="仿宋" w:hAnsi="仿宋" w:cs="仿宋" w:hint="eastAsia"/>
            <w:lang w:eastAsia="zh-CN"/>
          </w:rPr>
          <w:t>(四)、报告编制说明</w:t>
        </w:r>
        <w:r>
          <w:tab/>
        </w:r>
        <w:r>
          <w:fldChar w:fldCharType="begin"/>
        </w:r>
        <w:r>
          <w:instrText xml:space="preserve"> PAGEREF _Toc26771 \h </w:instrText>
        </w:r>
        <w:r>
          <w:fldChar w:fldCharType="separate"/>
        </w:r>
        <w:r>
          <w:t>18</w:t>
        </w:r>
        <w:r>
          <w:fldChar w:fldCharType="end"/>
        </w:r>
      </w:hyperlink>
    </w:p>
    <w:p>
      <w:pPr>
        <w:pStyle w:val="TOC2"/>
        <w:tabs>
          <w:tab w:val="right" w:leader="dot" w:pos="8306"/>
        </w:tabs>
      </w:pPr>
      <w:hyperlink w:anchor="_Toc12554" w:history="1">
        <w:r>
          <w:rPr>
            <w:rFonts w:ascii="仿宋" w:eastAsia="仿宋" w:hAnsi="仿宋" w:cs="仿宋" w:hint="eastAsia"/>
            <w:lang w:eastAsia="zh-CN"/>
          </w:rPr>
          <w:t>(五)、水和废水监测仪项目建设选址</w:t>
        </w:r>
        <w:r>
          <w:tab/>
        </w:r>
        <w:r>
          <w:fldChar w:fldCharType="begin"/>
        </w:r>
        <w:r>
          <w:instrText xml:space="preserve"> PAGEREF _Toc12554 \h </w:instrText>
        </w:r>
        <w:r>
          <w:fldChar w:fldCharType="separate"/>
        </w:r>
        <w:r>
          <w:t>19</w:t>
        </w:r>
        <w:r>
          <w:fldChar w:fldCharType="end"/>
        </w:r>
      </w:hyperlink>
    </w:p>
    <w:p>
      <w:pPr>
        <w:pStyle w:val="TOC2"/>
        <w:tabs>
          <w:tab w:val="right" w:leader="dot" w:pos="8306"/>
        </w:tabs>
      </w:pPr>
      <w:hyperlink w:anchor="_Toc5282" w:history="1">
        <w:r>
          <w:rPr>
            <w:rFonts w:ascii="仿宋" w:eastAsia="仿宋" w:hAnsi="仿宋" w:cs="仿宋" w:hint="eastAsia"/>
            <w:lang w:eastAsia="zh-CN"/>
          </w:rPr>
          <w:t>(六)、水和废水监测仪项目生产规模</w:t>
        </w:r>
        <w:r>
          <w:tab/>
        </w:r>
        <w:r>
          <w:fldChar w:fldCharType="begin"/>
        </w:r>
        <w:r>
          <w:instrText xml:space="preserve"> PAGEREF _Toc5282 \h </w:instrText>
        </w:r>
        <w:r>
          <w:fldChar w:fldCharType="separate"/>
        </w:r>
        <w:r>
          <w:t>20</w:t>
        </w:r>
        <w:r>
          <w:fldChar w:fldCharType="end"/>
        </w:r>
      </w:hyperlink>
    </w:p>
    <w:p>
      <w:pPr>
        <w:pStyle w:val="TOC2"/>
        <w:tabs>
          <w:tab w:val="right" w:leader="dot" w:pos="8306"/>
        </w:tabs>
      </w:pPr>
      <w:hyperlink w:anchor="_Toc30998" w:history="1">
        <w:r>
          <w:rPr>
            <w:rFonts w:ascii="仿宋" w:eastAsia="仿宋" w:hAnsi="仿宋" w:cs="仿宋" w:hint="eastAsia"/>
            <w:lang w:eastAsia="zh-CN"/>
          </w:rPr>
          <w:t>(七)、建筑物建设规模</w:t>
        </w:r>
        <w:r>
          <w:tab/>
        </w:r>
        <w:r>
          <w:fldChar w:fldCharType="begin"/>
        </w:r>
        <w:r>
          <w:instrText xml:space="preserve"> PAGEREF _Toc30998 \h </w:instrText>
        </w:r>
        <w:r>
          <w:fldChar w:fldCharType="separate"/>
        </w:r>
        <w:r>
          <w:t>20</w:t>
        </w:r>
        <w:r>
          <w:fldChar w:fldCharType="end"/>
        </w:r>
      </w:hyperlink>
    </w:p>
    <w:p>
      <w:pPr>
        <w:pStyle w:val="TOC2"/>
        <w:tabs>
          <w:tab w:val="right" w:leader="dot" w:pos="8306"/>
        </w:tabs>
      </w:pPr>
      <w:hyperlink w:anchor="_Toc2931" w:history="1">
        <w:r>
          <w:rPr>
            <w:rFonts w:ascii="仿宋" w:eastAsia="仿宋" w:hAnsi="仿宋" w:cs="仿宋" w:hint="eastAsia"/>
            <w:lang w:eastAsia="zh-CN"/>
          </w:rPr>
          <w:t>(八)、环境影响</w:t>
        </w:r>
        <w:r>
          <w:tab/>
        </w:r>
        <w:r>
          <w:fldChar w:fldCharType="begin"/>
        </w:r>
        <w:r>
          <w:instrText xml:space="preserve"> PAGEREF _Toc2931 \h </w:instrText>
        </w:r>
        <w:r>
          <w:fldChar w:fldCharType="separate"/>
        </w:r>
        <w:r>
          <w:t>21</w:t>
        </w:r>
        <w:r>
          <w:fldChar w:fldCharType="end"/>
        </w:r>
      </w:hyperlink>
    </w:p>
    <w:p>
      <w:pPr>
        <w:pStyle w:val="TOC2"/>
        <w:tabs>
          <w:tab w:val="right" w:leader="dot" w:pos="8306"/>
        </w:tabs>
      </w:pPr>
      <w:hyperlink w:anchor="_Toc3294" w:history="1">
        <w:r>
          <w:rPr>
            <w:rFonts w:ascii="仿宋" w:eastAsia="仿宋" w:hAnsi="仿宋" w:cs="仿宋" w:hint="eastAsia"/>
            <w:lang w:eastAsia="zh-CN"/>
          </w:rPr>
          <w:t>(九)、水和废水监测仪项目总投资及资金构成</w:t>
        </w:r>
        <w:r>
          <w:tab/>
        </w:r>
        <w:r>
          <w:fldChar w:fldCharType="begin"/>
        </w:r>
        <w:r>
          <w:instrText xml:space="preserve"> PAGEREF _Toc3294 \h </w:instrText>
        </w:r>
        <w:r>
          <w:fldChar w:fldCharType="separate"/>
        </w:r>
        <w:r>
          <w:t>22</w:t>
        </w:r>
        <w:r>
          <w:fldChar w:fldCharType="end"/>
        </w:r>
      </w:hyperlink>
    </w:p>
    <w:p>
      <w:pPr>
        <w:pStyle w:val="TOC2"/>
        <w:tabs>
          <w:tab w:val="right" w:leader="dot" w:pos="8306"/>
        </w:tabs>
      </w:pPr>
      <w:hyperlink w:anchor="_Toc14345" w:history="1">
        <w:r>
          <w:rPr>
            <w:rFonts w:ascii="仿宋" w:eastAsia="仿宋" w:hAnsi="仿宋" w:cs="仿宋" w:hint="eastAsia"/>
            <w:lang w:eastAsia="zh-CN"/>
          </w:rPr>
          <w:t>(十)、资金筹措方案</w:t>
        </w:r>
        <w:r>
          <w:tab/>
        </w:r>
        <w:r>
          <w:fldChar w:fldCharType="begin"/>
        </w:r>
        <w:r>
          <w:instrText xml:space="preserve"> PAGEREF _Toc14345 \h </w:instrText>
        </w:r>
        <w:r>
          <w:fldChar w:fldCharType="separate"/>
        </w:r>
        <w:r>
          <w:t>22</w:t>
        </w:r>
        <w:r>
          <w:fldChar w:fldCharType="end"/>
        </w:r>
      </w:hyperlink>
    </w:p>
    <w:p>
      <w:pPr>
        <w:pStyle w:val="TOC2"/>
        <w:tabs>
          <w:tab w:val="right" w:leader="dot" w:pos="8306"/>
        </w:tabs>
      </w:pPr>
      <w:hyperlink w:anchor="_Toc23926" w:history="1">
        <w:r>
          <w:rPr>
            <w:rFonts w:ascii="仿宋" w:eastAsia="仿宋" w:hAnsi="仿宋" w:cs="仿宋" w:hint="eastAsia"/>
            <w:lang w:eastAsia="zh-CN"/>
          </w:rPr>
          <w:t>(十一)、水和废水监测仪项目预期经济效益规划目标</w:t>
        </w:r>
        <w:r>
          <w:tab/>
        </w:r>
        <w:r>
          <w:fldChar w:fldCharType="begin"/>
        </w:r>
        <w:r>
          <w:instrText xml:space="preserve"> PAGEREF _Toc23926 \h </w:instrText>
        </w:r>
        <w:r>
          <w:fldChar w:fldCharType="separate"/>
        </w:r>
        <w:r>
          <w:t>23</w:t>
        </w:r>
        <w:r>
          <w:fldChar w:fldCharType="end"/>
        </w:r>
      </w:hyperlink>
    </w:p>
    <w:p>
      <w:pPr>
        <w:pStyle w:val="TOC2"/>
        <w:tabs>
          <w:tab w:val="right" w:leader="dot" w:pos="8306"/>
        </w:tabs>
      </w:pPr>
      <w:hyperlink w:anchor="_Toc6358" w:history="1">
        <w:r>
          <w:rPr>
            <w:rFonts w:ascii="仿宋" w:eastAsia="仿宋" w:hAnsi="仿宋" w:cs="仿宋" w:hint="eastAsia"/>
            <w:lang w:eastAsia="zh-CN"/>
          </w:rPr>
          <w:t>(十二)、水和废水监测仪项目建设进度规划</w:t>
        </w:r>
        <w:r>
          <w:tab/>
        </w:r>
        <w:r>
          <w:fldChar w:fldCharType="begin"/>
        </w:r>
        <w:r>
          <w:instrText xml:space="preserve"> PAGEREF _Toc6358 \h </w:instrText>
        </w:r>
        <w:r>
          <w:fldChar w:fldCharType="separate"/>
        </w:r>
        <w:r>
          <w:t>23</w:t>
        </w:r>
        <w:r>
          <w:fldChar w:fldCharType="end"/>
        </w:r>
      </w:hyperlink>
    </w:p>
    <w:p>
      <w:pPr>
        <w:pStyle w:val="TOC2"/>
        <w:tabs>
          <w:tab w:val="right" w:leader="dot" w:pos="8306"/>
        </w:tabs>
      </w:pPr>
      <w:hyperlink w:anchor="_Toc17005" w:history="1">
        <w:r>
          <w:rPr>
            <w:rFonts w:ascii="仿宋" w:eastAsia="仿宋" w:hAnsi="仿宋" w:cs="仿宋" w:hint="eastAsia"/>
            <w:lang w:eastAsia="zh-CN"/>
          </w:rPr>
          <w:t>(十三)、水和废水监测仪项目综合评价</w:t>
        </w:r>
        <w:r>
          <w:tab/>
        </w:r>
        <w:r>
          <w:fldChar w:fldCharType="begin"/>
        </w:r>
        <w:r>
          <w:instrText xml:space="preserve"> PAGEREF _Toc17005 \h </w:instrText>
        </w:r>
        <w:r>
          <w:fldChar w:fldCharType="separate"/>
        </w:r>
        <w:r>
          <w:t>24</w:t>
        </w:r>
        <w:r>
          <w:fldChar w:fldCharType="end"/>
        </w:r>
      </w:hyperlink>
    </w:p>
    <w:p>
      <w:pPr>
        <w:pStyle w:val="TOC1"/>
        <w:tabs>
          <w:tab w:val="right" w:leader="dot" w:pos="8306"/>
        </w:tabs>
      </w:pPr>
      <w:hyperlink w:anchor="_Toc22130" w:history="1">
        <w:r>
          <w:rPr>
            <w:rFonts w:ascii="仿宋" w:eastAsia="仿宋" w:hAnsi="仿宋" w:cs="仿宋" w:hint="eastAsia"/>
            <w:lang w:eastAsia="zh-CN"/>
          </w:rPr>
          <w:t>四、建设规模与产品方案</w:t>
        </w:r>
        <w:r>
          <w:tab/>
        </w:r>
        <w:r>
          <w:fldChar w:fldCharType="begin"/>
        </w:r>
        <w:r>
          <w:instrText xml:space="preserve"> PAGEREF _Toc22130 \h </w:instrText>
        </w:r>
        <w:r>
          <w:fldChar w:fldCharType="separate"/>
        </w:r>
        <w:r>
          <w:t>25</w:t>
        </w:r>
        <w:r>
          <w:fldChar w:fldCharType="end"/>
        </w:r>
      </w:hyperlink>
    </w:p>
    <w:p>
      <w:pPr>
        <w:pStyle w:val="TOC2"/>
        <w:tabs>
          <w:tab w:val="right" w:leader="dot" w:pos="8306"/>
        </w:tabs>
      </w:pPr>
      <w:hyperlink w:anchor="_Toc15420" w:history="1">
        <w:r>
          <w:rPr>
            <w:rFonts w:ascii="仿宋" w:eastAsia="仿宋" w:hAnsi="仿宋" w:cs="仿宋" w:hint="eastAsia"/>
            <w:lang w:eastAsia="zh-CN"/>
          </w:rPr>
          <w:t>(一)、建设规模及主要建设内容</w:t>
        </w:r>
        <w:r>
          <w:tab/>
        </w:r>
        <w:r>
          <w:fldChar w:fldCharType="begin"/>
        </w:r>
        <w:r>
          <w:instrText xml:space="preserve"> PAGEREF _Toc15420 \h </w:instrText>
        </w:r>
        <w:r>
          <w:fldChar w:fldCharType="separate"/>
        </w:r>
        <w:r>
          <w:t>25</w:t>
        </w:r>
        <w:r>
          <w:fldChar w:fldCharType="end"/>
        </w:r>
      </w:hyperlink>
    </w:p>
    <w:p>
      <w:pPr>
        <w:pStyle w:val="TOC2"/>
        <w:tabs>
          <w:tab w:val="right" w:leader="dot" w:pos="8306"/>
        </w:tabs>
      </w:pPr>
      <w:hyperlink w:anchor="_Toc26814" w:history="1">
        <w:r>
          <w:rPr>
            <w:rFonts w:ascii="仿宋" w:eastAsia="仿宋" w:hAnsi="仿宋" w:cs="仿宋" w:hint="eastAsia"/>
            <w:lang w:eastAsia="zh-CN"/>
          </w:rPr>
          <w:t>(二)、产品规划方案及生产纲领</w:t>
        </w:r>
        <w:r>
          <w:tab/>
        </w:r>
        <w:r>
          <w:fldChar w:fldCharType="begin"/>
        </w:r>
        <w:r>
          <w:instrText xml:space="preserve"> PAGEREF _Toc26814 \h </w:instrText>
        </w:r>
        <w:r>
          <w:fldChar w:fldCharType="separate"/>
        </w:r>
        <w:r>
          <w:t>25</w:t>
        </w:r>
        <w:r>
          <w:fldChar w:fldCharType="end"/>
        </w:r>
      </w:hyperlink>
    </w:p>
    <w:p>
      <w:pPr>
        <w:pStyle w:val="TOC1"/>
        <w:tabs>
          <w:tab w:val="right" w:leader="dot" w:pos="8306"/>
        </w:tabs>
      </w:pPr>
      <w:hyperlink w:anchor="_Toc16197" w:history="1">
        <w:r>
          <w:rPr>
            <w:rFonts w:ascii="仿宋" w:eastAsia="仿宋" w:hAnsi="仿宋" w:cs="仿宋" w:hint="eastAsia"/>
            <w:lang w:eastAsia="zh-CN"/>
          </w:rPr>
          <w:t>五、运营模式分析</w:t>
        </w:r>
        <w:r>
          <w:tab/>
        </w:r>
        <w:r>
          <w:fldChar w:fldCharType="begin"/>
        </w:r>
        <w:r>
          <w:instrText xml:space="preserve"> PAGEREF _Toc16197 \h </w:instrText>
        </w:r>
        <w:r>
          <w:fldChar w:fldCharType="separate"/>
        </w:r>
        <w:r>
          <w:t>26</w:t>
        </w:r>
        <w:r>
          <w:fldChar w:fldCharType="end"/>
        </w:r>
      </w:hyperlink>
    </w:p>
    <w:p>
      <w:pPr>
        <w:pStyle w:val="TOC2"/>
        <w:tabs>
          <w:tab w:val="right" w:leader="dot" w:pos="8306"/>
        </w:tabs>
      </w:pPr>
      <w:hyperlink w:anchor="_Toc1662" w:history="1">
        <w:r>
          <w:rPr>
            <w:rFonts w:ascii="仿宋" w:eastAsia="仿宋" w:hAnsi="仿宋" w:cs="仿宋" w:hint="eastAsia"/>
            <w:lang w:eastAsia="zh-CN"/>
          </w:rPr>
          <w:t>(一)、公司经营宗旨</w:t>
        </w:r>
        <w:r>
          <w:tab/>
        </w:r>
        <w:r>
          <w:fldChar w:fldCharType="begin"/>
        </w:r>
        <w:r>
          <w:instrText xml:space="preserve"> PAGEREF _Toc1662 \h </w:instrText>
        </w:r>
        <w:r>
          <w:fldChar w:fldCharType="separate"/>
        </w:r>
        <w:r>
          <w:t>26</w:t>
        </w:r>
        <w:r>
          <w:fldChar w:fldCharType="end"/>
        </w:r>
      </w:hyperlink>
    </w:p>
    <w:p>
      <w:pPr>
        <w:pStyle w:val="TOC2"/>
        <w:tabs>
          <w:tab w:val="right" w:leader="dot" w:pos="8306"/>
        </w:tabs>
      </w:pPr>
      <w:hyperlink w:anchor="_Toc29590" w:history="1">
        <w:r>
          <w:rPr>
            <w:rFonts w:ascii="仿宋" w:eastAsia="仿宋" w:hAnsi="仿宋" w:cs="仿宋" w:hint="eastAsia"/>
            <w:lang w:eastAsia="zh-CN"/>
          </w:rPr>
          <w:t>(二)、公司的目标、主要职责</w:t>
        </w:r>
        <w:r>
          <w:tab/>
        </w:r>
        <w:r>
          <w:fldChar w:fldCharType="begin"/>
        </w:r>
        <w:r>
          <w:instrText xml:space="preserve"> PAGEREF _Toc29590 \h </w:instrText>
        </w:r>
        <w:r>
          <w:fldChar w:fldCharType="separate"/>
        </w:r>
        <w:r>
          <w:t>27</w:t>
        </w:r>
        <w:r>
          <w:fldChar w:fldCharType="end"/>
        </w:r>
      </w:hyperlink>
    </w:p>
    <w:p>
      <w:pPr>
        <w:pStyle w:val="TOC2"/>
        <w:tabs>
          <w:tab w:val="right" w:leader="dot" w:pos="8306"/>
        </w:tabs>
      </w:pPr>
      <w:hyperlink w:anchor="_Toc14964" w:history="1">
        <w:r>
          <w:rPr>
            <w:rFonts w:ascii="仿宋" w:eastAsia="仿宋" w:hAnsi="仿宋" w:cs="仿宋" w:hint="eastAsia"/>
            <w:lang w:eastAsia="zh-CN"/>
          </w:rPr>
          <w:t>(三)、各部门职责及权限</w:t>
        </w:r>
        <w:r>
          <w:tab/>
        </w:r>
        <w:r>
          <w:fldChar w:fldCharType="begin"/>
        </w:r>
        <w:r>
          <w:instrText xml:space="preserve"> PAGEREF _Toc14964 \h </w:instrText>
        </w:r>
        <w:r>
          <w:fldChar w:fldCharType="separate"/>
        </w:r>
        <w:r>
          <w:t>28</w:t>
        </w:r>
        <w:r>
          <w:fldChar w:fldCharType="end"/>
        </w:r>
      </w:hyperlink>
    </w:p>
    <w:p>
      <w:pPr>
        <w:pStyle w:val="TOC2"/>
        <w:tabs>
          <w:tab w:val="right" w:leader="dot" w:pos="8306"/>
        </w:tabs>
      </w:pPr>
      <w:hyperlink w:anchor="_Toc30741" w:history="1">
        <w:r>
          <w:rPr>
            <w:rFonts w:ascii="仿宋" w:eastAsia="仿宋" w:hAnsi="仿宋" w:cs="仿宋" w:hint="eastAsia"/>
            <w:lang w:eastAsia="zh-CN"/>
          </w:rPr>
          <w:t>(四)、财务会计制度</w:t>
        </w:r>
        <w:r>
          <w:tab/>
        </w:r>
        <w:r>
          <w:fldChar w:fldCharType="begin"/>
        </w:r>
        <w:r>
          <w:instrText xml:space="preserve"> PAGEREF _Toc30741 \h </w:instrText>
        </w:r>
        <w:r>
          <w:fldChar w:fldCharType="separate"/>
        </w:r>
        <w:r>
          <w:t>31</w:t>
        </w:r>
        <w:r>
          <w:fldChar w:fldCharType="end"/>
        </w:r>
      </w:hyperlink>
    </w:p>
    <w:p>
      <w:pPr>
        <w:pStyle w:val="TOC1"/>
        <w:tabs>
          <w:tab w:val="right" w:leader="dot" w:pos="8306"/>
        </w:tabs>
      </w:pPr>
      <w:hyperlink w:anchor="_Toc4724" w:history="1">
        <w:r>
          <w:rPr>
            <w:rFonts w:ascii="仿宋" w:eastAsia="仿宋" w:hAnsi="仿宋" w:cs="仿宋" w:hint="eastAsia"/>
            <w:lang w:eastAsia="zh-CN"/>
          </w:rPr>
          <w:t>六、风险风险及应对措施</w:t>
        </w:r>
        <w:r>
          <w:tab/>
        </w:r>
        <w:r>
          <w:fldChar w:fldCharType="begin"/>
        </w:r>
        <w:r>
          <w:instrText xml:space="preserve"> PAGEREF _Toc4724 \h </w:instrText>
        </w:r>
        <w:r>
          <w:fldChar w:fldCharType="separate"/>
        </w:r>
        <w:r>
          <w:t>36</w:t>
        </w:r>
        <w:r>
          <w:fldChar w:fldCharType="end"/>
        </w:r>
      </w:hyperlink>
    </w:p>
    <w:p>
      <w:pPr>
        <w:pStyle w:val="TOC2"/>
        <w:tabs>
          <w:tab w:val="right" w:leader="dot" w:pos="8306"/>
        </w:tabs>
      </w:pPr>
      <w:hyperlink w:anchor="_Toc27584" w:history="1">
        <w:r>
          <w:rPr>
            <w:rFonts w:ascii="仿宋" w:eastAsia="仿宋" w:hAnsi="仿宋" w:cs="仿宋" w:hint="eastAsia"/>
            <w:lang w:eastAsia="zh-CN"/>
          </w:rPr>
          <w:t>(一)、水和废水监测仪项目风险分析</w:t>
        </w:r>
        <w:r>
          <w:tab/>
        </w:r>
        <w:r>
          <w:fldChar w:fldCharType="begin"/>
        </w:r>
        <w:r>
          <w:instrText xml:space="preserve"> PAGEREF _Toc27584 \h </w:instrText>
        </w:r>
        <w:r>
          <w:fldChar w:fldCharType="separate"/>
        </w:r>
        <w:r>
          <w:t>36</w:t>
        </w:r>
        <w:r>
          <w:fldChar w:fldCharType="end"/>
        </w:r>
      </w:hyperlink>
    </w:p>
    <w:p>
      <w:pPr>
        <w:pStyle w:val="TOC2"/>
        <w:tabs>
          <w:tab w:val="right" w:leader="dot" w:pos="8306"/>
        </w:tabs>
      </w:pPr>
      <w:hyperlink w:anchor="_Toc16404" w:history="1">
        <w:r>
          <w:rPr>
            <w:rFonts w:ascii="仿宋" w:eastAsia="仿宋" w:hAnsi="仿宋" w:cs="仿宋" w:hint="eastAsia"/>
            <w:lang w:eastAsia="zh-CN"/>
          </w:rPr>
          <w:t>(二)、水和废水监测仪项目风险对策</w:t>
        </w:r>
        <w:r>
          <w:tab/>
        </w:r>
        <w:r>
          <w:fldChar w:fldCharType="begin"/>
        </w:r>
        <w:r>
          <w:instrText xml:space="preserve"> PAGEREF _Toc16404 \h </w:instrText>
        </w:r>
        <w:r>
          <w:fldChar w:fldCharType="separate"/>
        </w:r>
        <w:r>
          <w:t>38</w:t>
        </w:r>
        <w:r>
          <w:fldChar w:fldCharType="end"/>
        </w:r>
      </w:hyperlink>
    </w:p>
    <w:p>
      <w:pPr>
        <w:pStyle w:val="TOC1"/>
        <w:tabs>
          <w:tab w:val="right" w:leader="dot" w:pos="8306"/>
        </w:tabs>
      </w:pPr>
      <w:hyperlink w:anchor="_Toc22046" w:history="1">
        <w:r>
          <w:rPr>
            <w:rFonts w:ascii="仿宋" w:eastAsia="仿宋" w:hAnsi="仿宋" w:cs="仿宋" w:hint="eastAsia"/>
            <w:lang w:eastAsia="zh-CN"/>
          </w:rPr>
          <w:t>七、公司基本情况</w:t>
        </w:r>
        <w:r>
          <w:tab/>
        </w:r>
        <w:r>
          <w:fldChar w:fldCharType="begin"/>
        </w:r>
        <w:r>
          <w:instrText xml:space="preserve"> PAGEREF _Toc22046 \h </w:instrText>
        </w:r>
        <w:r>
          <w:fldChar w:fldCharType="separate"/>
        </w:r>
        <w:r>
          <w:t>40</w:t>
        </w:r>
        <w:r>
          <w:fldChar w:fldCharType="end"/>
        </w:r>
      </w:hyperlink>
    </w:p>
    <w:p>
      <w:pPr>
        <w:pStyle w:val="TOC2"/>
        <w:tabs>
          <w:tab w:val="right" w:leader="dot" w:pos="8306"/>
        </w:tabs>
      </w:pPr>
      <w:hyperlink w:anchor="_Toc32739" w:history="1">
        <w:r>
          <w:rPr>
            <w:rFonts w:ascii="仿宋" w:eastAsia="仿宋" w:hAnsi="仿宋" w:cs="仿宋" w:hint="eastAsia"/>
            <w:lang w:eastAsia="zh-CN"/>
          </w:rPr>
          <w:t>(一)、公司基本信息</w:t>
        </w:r>
        <w:r>
          <w:tab/>
        </w:r>
        <w:r>
          <w:fldChar w:fldCharType="begin"/>
        </w:r>
        <w:r>
          <w:instrText xml:space="preserve"> PAGEREF _Toc32739 \h </w:instrText>
        </w:r>
        <w:r>
          <w:fldChar w:fldCharType="separate"/>
        </w:r>
        <w:r>
          <w:t>40</w:t>
        </w:r>
        <w:r>
          <w:fldChar w:fldCharType="end"/>
        </w:r>
      </w:hyperlink>
    </w:p>
    <w:p>
      <w:pPr>
        <w:pStyle w:val="TOC2"/>
        <w:tabs>
          <w:tab w:val="right" w:leader="dot" w:pos="8306"/>
        </w:tabs>
      </w:pPr>
      <w:hyperlink w:anchor="_Toc4123" w:history="1">
        <w:r>
          <w:rPr>
            <w:rFonts w:ascii="仿宋" w:eastAsia="仿宋" w:hAnsi="仿宋" w:cs="仿宋" w:hint="eastAsia"/>
            <w:lang w:eastAsia="zh-CN"/>
          </w:rPr>
          <w:t>(二)、公司简介</w:t>
        </w:r>
        <w:r>
          <w:tab/>
        </w:r>
        <w:r>
          <w:fldChar w:fldCharType="begin"/>
        </w:r>
        <w:r>
          <w:instrText xml:space="preserve"> PAGEREF _Toc4123 \h </w:instrText>
        </w:r>
        <w:r>
          <w:fldChar w:fldCharType="separate"/>
        </w:r>
        <w:r>
          <w:t>40</w:t>
        </w:r>
        <w:r>
          <w:fldChar w:fldCharType="end"/>
        </w:r>
      </w:hyperlink>
    </w:p>
    <w:p>
      <w:pPr>
        <w:pStyle w:val="TOC2"/>
        <w:tabs>
          <w:tab w:val="right" w:leader="dot" w:pos="8306"/>
        </w:tabs>
      </w:pPr>
      <w:hyperlink w:anchor="_Toc843" w:history="1">
        <w:r>
          <w:rPr>
            <w:rFonts w:ascii="仿宋" w:eastAsia="仿宋" w:hAnsi="仿宋" w:cs="仿宋" w:hint="eastAsia"/>
            <w:lang w:eastAsia="zh-CN"/>
          </w:rPr>
          <w:t>(三)、公司竞争优势</w:t>
        </w:r>
        <w:r>
          <w:tab/>
        </w:r>
        <w:r>
          <w:fldChar w:fldCharType="begin"/>
        </w:r>
        <w:r>
          <w:instrText xml:space="preserve"> PAGEREF _Toc843 \h </w:instrText>
        </w:r>
        <w:r>
          <w:fldChar w:fldCharType="separate"/>
        </w:r>
        <w:r>
          <w:t>41</w:t>
        </w:r>
        <w:r>
          <w:fldChar w:fldCharType="end"/>
        </w:r>
      </w:hyperlink>
    </w:p>
    <w:p>
      <w:pPr>
        <w:pStyle w:val="TOC2"/>
        <w:tabs>
          <w:tab w:val="right" w:leader="dot" w:pos="8306"/>
        </w:tabs>
      </w:pPr>
      <w:hyperlink w:anchor="_Toc6372" w:history="1">
        <w:r>
          <w:rPr>
            <w:rFonts w:ascii="仿宋" w:eastAsia="仿宋" w:hAnsi="仿宋" w:cs="仿宋" w:hint="eastAsia"/>
            <w:lang w:eastAsia="zh-CN"/>
          </w:rPr>
          <w:t>(四)、核心人员介绍</w:t>
        </w:r>
        <w:r>
          <w:tab/>
        </w:r>
        <w:r>
          <w:fldChar w:fldCharType="begin"/>
        </w:r>
        <w:r>
          <w:instrText xml:space="preserve"> PAGEREF _Toc6372 \h </w:instrText>
        </w:r>
        <w:r>
          <w:fldChar w:fldCharType="separate"/>
        </w:r>
        <w:r>
          <w:t>43</w:t>
        </w:r>
        <w:r>
          <w:fldChar w:fldCharType="end"/>
        </w:r>
      </w:hyperlink>
    </w:p>
    <w:p>
      <w:pPr>
        <w:pStyle w:val="TOC2"/>
        <w:tabs>
          <w:tab w:val="right" w:leader="dot" w:pos="8306"/>
        </w:tabs>
      </w:pPr>
      <w:hyperlink w:anchor="_Toc14985" w:history="1">
        <w:r>
          <w:rPr>
            <w:rFonts w:ascii="仿宋" w:eastAsia="仿宋" w:hAnsi="仿宋" w:cs="仿宋" w:hint="eastAsia"/>
            <w:lang w:eastAsia="zh-CN"/>
          </w:rPr>
          <w:t>(五)、经营宗旨</w:t>
        </w:r>
        <w:r>
          <w:tab/>
        </w:r>
        <w:r>
          <w:fldChar w:fldCharType="begin"/>
        </w:r>
        <w:r>
          <w:instrText xml:space="preserve"> PAGEREF _Toc14985 \h </w:instrText>
        </w:r>
        <w:r>
          <w:fldChar w:fldCharType="separate"/>
        </w:r>
        <w:r>
          <w:t>45</w:t>
        </w:r>
        <w:r>
          <w:fldChar w:fldCharType="end"/>
        </w:r>
      </w:hyperlink>
    </w:p>
    <w:p>
      <w:pPr>
        <w:pStyle w:val="TOC2"/>
        <w:tabs>
          <w:tab w:val="right" w:leader="dot" w:pos="8306"/>
        </w:tabs>
      </w:pPr>
      <w:hyperlink w:anchor="_Toc24190" w:history="1">
        <w:r>
          <w:rPr>
            <w:rFonts w:ascii="仿宋" w:eastAsia="仿宋" w:hAnsi="仿宋" w:cs="仿宋" w:hint="eastAsia"/>
            <w:lang w:eastAsia="zh-CN"/>
          </w:rPr>
          <w:t>(六)、公司发展规划</w:t>
        </w:r>
        <w:r>
          <w:tab/>
        </w:r>
        <w:r>
          <w:fldChar w:fldCharType="begin"/>
        </w:r>
        <w:r>
          <w:instrText xml:space="preserve"> PAGEREF _Toc24190 \h </w:instrText>
        </w:r>
        <w:r>
          <w:fldChar w:fldCharType="separate"/>
        </w:r>
        <w:r>
          <w:t>46</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888" w:history="1">
        <w:r>
          <w:rPr>
            <w:rFonts w:ascii="仿宋" w:eastAsia="仿宋" w:hAnsi="仿宋" w:cs="仿宋" w:hint="eastAsia"/>
            <w:lang w:eastAsia="zh-CN"/>
          </w:rPr>
          <w:t>八、组织架构分析</w:t>
        </w:r>
        <w:r>
          <w:tab/>
        </w:r>
        <w:r>
          <w:fldChar w:fldCharType="begin"/>
        </w:r>
        <w:r>
          <w:instrText xml:space="preserve"> PAGEREF _Toc1888 \h </w:instrText>
        </w:r>
        <w:r>
          <w:fldChar w:fldCharType="separate"/>
        </w:r>
        <w:r>
          <w:t>47</w:t>
        </w:r>
        <w:r>
          <w:fldChar w:fldCharType="end"/>
        </w:r>
      </w:hyperlink>
    </w:p>
    <w:p>
      <w:pPr>
        <w:pStyle w:val="TOC2"/>
        <w:tabs>
          <w:tab w:val="right" w:leader="dot" w:pos="8306"/>
        </w:tabs>
      </w:pPr>
      <w:hyperlink w:anchor="_Toc41" w:history="1">
        <w:r>
          <w:rPr>
            <w:rFonts w:ascii="仿宋" w:eastAsia="仿宋" w:hAnsi="仿宋" w:cs="仿宋" w:hint="eastAsia"/>
            <w:lang w:eastAsia="zh-CN"/>
          </w:rPr>
          <w:t>(一)、人力资源配</w:t>
        </w:r>
        <w:r>
          <w:tab/>
        </w:r>
        <w:r>
          <w:fldChar w:fldCharType="begin"/>
        </w:r>
        <w:r>
          <w:instrText xml:space="preserve"> PAGEREF _Toc41 \h </w:instrText>
        </w:r>
        <w:r>
          <w:fldChar w:fldCharType="separate"/>
        </w:r>
        <w:r>
          <w:t>47</w:t>
        </w:r>
        <w:r>
          <w:fldChar w:fldCharType="end"/>
        </w:r>
      </w:hyperlink>
    </w:p>
    <w:p>
      <w:pPr>
        <w:pStyle w:val="TOC2"/>
        <w:tabs>
          <w:tab w:val="right" w:leader="dot" w:pos="8306"/>
        </w:tabs>
      </w:pPr>
      <w:hyperlink w:anchor="_Toc26228" w:history="1">
        <w:r>
          <w:rPr>
            <w:rFonts w:ascii="仿宋" w:eastAsia="仿宋" w:hAnsi="仿宋" w:cs="仿宋" w:hint="eastAsia"/>
            <w:lang w:eastAsia="zh-CN"/>
          </w:rPr>
          <w:t>(二)、员工技能培训</w:t>
        </w:r>
        <w:r>
          <w:tab/>
        </w:r>
        <w:r>
          <w:fldChar w:fldCharType="begin"/>
        </w:r>
        <w:r>
          <w:instrText xml:space="preserve"> PAGEREF _Toc26228 \h </w:instrText>
        </w:r>
        <w:r>
          <w:fldChar w:fldCharType="separate"/>
        </w:r>
        <w:r>
          <w:t>48</w:t>
        </w:r>
        <w:r>
          <w:fldChar w:fldCharType="end"/>
        </w:r>
      </w:hyperlink>
    </w:p>
    <w:p>
      <w:pPr>
        <w:pStyle w:val="TOC1"/>
        <w:tabs>
          <w:tab w:val="right" w:leader="dot" w:pos="8306"/>
        </w:tabs>
      </w:pPr>
      <w:hyperlink w:anchor="_Toc208" w:history="1">
        <w:r>
          <w:rPr>
            <w:rFonts w:ascii="仿宋" w:eastAsia="仿宋" w:hAnsi="仿宋" w:cs="仿宋" w:hint="eastAsia"/>
            <w:lang w:eastAsia="zh-CN"/>
          </w:rPr>
          <w:t>九、投资方案</w:t>
        </w:r>
        <w:r>
          <w:tab/>
        </w:r>
        <w:r>
          <w:fldChar w:fldCharType="begin"/>
        </w:r>
        <w:r>
          <w:instrText xml:space="preserve"> PAGEREF _Toc208 \h </w:instrText>
        </w:r>
        <w:r>
          <w:fldChar w:fldCharType="separate"/>
        </w:r>
        <w:r>
          <w:t>49</w:t>
        </w:r>
        <w:r>
          <w:fldChar w:fldCharType="end"/>
        </w:r>
      </w:hyperlink>
    </w:p>
    <w:p>
      <w:pPr>
        <w:pStyle w:val="TOC2"/>
        <w:tabs>
          <w:tab w:val="right" w:leader="dot" w:pos="8306"/>
        </w:tabs>
      </w:pPr>
      <w:hyperlink w:anchor="_Toc19569" w:history="1">
        <w:r>
          <w:rPr>
            <w:rFonts w:ascii="仿宋" w:eastAsia="仿宋" w:hAnsi="仿宋" w:cs="仿宋" w:hint="eastAsia"/>
            <w:lang w:eastAsia="zh-CN"/>
          </w:rPr>
          <w:t>(一)、投资估算的依据和说明</w:t>
        </w:r>
        <w:r>
          <w:tab/>
        </w:r>
        <w:r>
          <w:fldChar w:fldCharType="begin"/>
        </w:r>
        <w:r>
          <w:instrText xml:space="preserve"> PAGEREF _Toc19569 \h </w:instrText>
        </w:r>
        <w:r>
          <w:fldChar w:fldCharType="separate"/>
        </w:r>
        <w:r>
          <w:t>49</w:t>
        </w:r>
        <w:r>
          <w:fldChar w:fldCharType="end"/>
        </w:r>
      </w:hyperlink>
    </w:p>
    <w:p>
      <w:pPr>
        <w:pStyle w:val="TOC2"/>
        <w:tabs>
          <w:tab w:val="right" w:leader="dot" w:pos="8306"/>
        </w:tabs>
      </w:pPr>
      <w:hyperlink w:anchor="_Toc21019" w:history="1">
        <w:r>
          <w:rPr>
            <w:rFonts w:ascii="仿宋" w:eastAsia="仿宋" w:hAnsi="仿宋" w:cs="仿宋" w:hint="eastAsia"/>
            <w:lang w:eastAsia="zh-CN"/>
          </w:rPr>
          <w:t>(二)、建设投资估算</w:t>
        </w:r>
        <w:r>
          <w:tab/>
        </w:r>
        <w:r>
          <w:fldChar w:fldCharType="begin"/>
        </w:r>
        <w:r>
          <w:instrText xml:space="preserve"> PAGEREF _Toc21019 \h </w:instrText>
        </w:r>
        <w:r>
          <w:fldChar w:fldCharType="separate"/>
        </w:r>
        <w:r>
          <w:t>51</w:t>
        </w:r>
        <w:r>
          <w:fldChar w:fldCharType="end"/>
        </w:r>
      </w:hyperlink>
    </w:p>
    <w:p>
      <w:pPr>
        <w:pStyle w:val="TOC2"/>
        <w:tabs>
          <w:tab w:val="right" w:leader="dot" w:pos="8306"/>
        </w:tabs>
      </w:pPr>
      <w:hyperlink w:anchor="_Toc7527" w:history="1">
        <w:r>
          <w:rPr>
            <w:rFonts w:ascii="仿宋" w:eastAsia="仿宋" w:hAnsi="仿宋" w:cs="仿宋" w:hint="eastAsia"/>
            <w:lang w:eastAsia="zh-CN"/>
          </w:rPr>
          <w:t>(三)、建设期利息</w:t>
        </w:r>
        <w:r>
          <w:tab/>
        </w:r>
        <w:r>
          <w:fldChar w:fldCharType="begin"/>
        </w:r>
        <w:r>
          <w:instrText xml:space="preserve"> PAGEREF _Toc7527 \h </w:instrText>
        </w:r>
        <w:r>
          <w:fldChar w:fldCharType="separate"/>
        </w:r>
        <w:r>
          <w:t>53</w:t>
        </w:r>
        <w:r>
          <w:fldChar w:fldCharType="end"/>
        </w:r>
      </w:hyperlink>
    </w:p>
    <w:p>
      <w:pPr>
        <w:pStyle w:val="TOC2"/>
        <w:tabs>
          <w:tab w:val="right" w:leader="dot" w:pos="8306"/>
        </w:tabs>
      </w:pPr>
      <w:hyperlink w:anchor="_Toc9431" w:history="1">
        <w:r>
          <w:rPr>
            <w:rFonts w:ascii="仿宋" w:eastAsia="仿宋" w:hAnsi="仿宋" w:cs="仿宋" w:hint="eastAsia"/>
            <w:lang w:eastAsia="zh-CN"/>
          </w:rPr>
          <w:t>(四)、流动资金</w:t>
        </w:r>
        <w:r>
          <w:tab/>
        </w:r>
        <w:r>
          <w:fldChar w:fldCharType="begin"/>
        </w:r>
        <w:r>
          <w:instrText xml:space="preserve"> PAGEREF _Toc9431 \h </w:instrText>
        </w:r>
        <w:r>
          <w:fldChar w:fldCharType="separate"/>
        </w:r>
        <w:r>
          <w:t>53</w:t>
        </w:r>
        <w:r>
          <w:fldChar w:fldCharType="end"/>
        </w:r>
      </w:hyperlink>
    </w:p>
    <w:p>
      <w:pPr>
        <w:pStyle w:val="TOC2"/>
        <w:tabs>
          <w:tab w:val="right" w:leader="dot" w:pos="8306"/>
        </w:tabs>
      </w:pPr>
      <w:hyperlink w:anchor="_Toc6144" w:history="1">
        <w:r>
          <w:rPr>
            <w:rFonts w:ascii="仿宋" w:eastAsia="仿宋" w:hAnsi="仿宋" w:cs="仿宋" w:hint="eastAsia"/>
            <w:lang w:eastAsia="zh-CN"/>
          </w:rPr>
          <w:t>(五)、水和废水监测仪项目总投资</w:t>
        </w:r>
        <w:r>
          <w:tab/>
        </w:r>
        <w:r>
          <w:fldChar w:fldCharType="begin"/>
        </w:r>
        <w:r>
          <w:instrText xml:space="preserve"> PAGEREF _Toc6144 \h </w:instrText>
        </w:r>
        <w:r>
          <w:fldChar w:fldCharType="separate"/>
        </w:r>
        <w:r>
          <w:t>54</w:t>
        </w:r>
        <w:r>
          <w:fldChar w:fldCharType="end"/>
        </w:r>
      </w:hyperlink>
    </w:p>
    <w:p>
      <w:pPr>
        <w:pStyle w:val="TOC2"/>
        <w:tabs>
          <w:tab w:val="right" w:leader="dot" w:pos="8306"/>
        </w:tabs>
      </w:pPr>
      <w:hyperlink w:anchor="_Toc4557" w:history="1">
        <w:r>
          <w:rPr>
            <w:rFonts w:ascii="仿宋" w:eastAsia="仿宋" w:hAnsi="仿宋" w:cs="仿宋" w:hint="eastAsia"/>
            <w:lang w:eastAsia="zh-CN"/>
          </w:rPr>
          <w:t>(六)、资金筹措与投资计划</w:t>
        </w:r>
        <w:r>
          <w:tab/>
        </w:r>
        <w:r>
          <w:fldChar w:fldCharType="begin"/>
        </w:r>
        <w:r>
          <w:instrText xml:space="preserve"> PAGEREF _Toc4557 \h </w:instrText>
        </w:r>
        <w:r>
          <w:fldChar w:fldCharType="separate"/>
        </w:r>
        <w:r>
          <w:t>55</w:t>
        </w:r>
        <w:r>
          <w:fldChar w:fldCharType="end"/>
        </w:r>
      </w:hyperlink>
    </w:p>
    <w:p>
      <w:pPr>
        <w:pStyle w:val="TOC1"/>
        <w:tabs>
          <w:tab w:val="right" w:leader="dot" w:pos="8306"/>
        </w:tabs>
      </w:pPr>
      <w:hyperlink w:anchor="_Toc7039" w:history="1">
        <w:r>
          <w:rPr>
            <w:rFonts w:ascii="仿宋" w:eastAsia="仿宋" w:hAnsi="仿宋" w:cs="仿宋" w:hint="eastAsia"/>
            <w:lang w:eastAsia="zh-CN"/>
          </w:rPr>
          <w:t>十、水和废水监测仪财务管理策略</w:t>
        </w:r>
        <w:r>
          <w:tab/>
        </w:r>
        <w:r>
          <w:fldChar w:fldCharType="begin"/>
        </w:r>
        <w:r>
          <w:instrText xml:space="preserve"> PAGEREF _Toc7039 \h </w:instrText>
        </w:r>
        <w:r>
          <w:fldChar w:fldCharType="separate"/>
        </w:r>
        <w:r>
          <w:t>55</w:t>
        </w:r>
        <w:r>
          <w:fldChar w:fldCharType="end"/>
        </w:r>
      </w:hyperlink>
    </w:p>
    <w:p>
      <w:pPr>
        <w:pStyle w:val="TOC2"/>
        <w:tabs>
          <w:tab w:val="right" w:leader="dot" w:pos="8306"/>
        </w:tabs>
      </w:pPr>
      <w:hyperlink w:anchor="_Toc1611" w:history="1">
        <w:r>
          <w:rPr>
            <w:rFonts w:ascii="仿宋" w:eastAsia="仿宋" w:hAnsi="仿宋" w:cs="仿宋" w:hint="eastAsia"/>
            <w:lang w:eastAsia="zh-CN"/>
          </w:rPr>
          <w:t>(一)、水和废水监测仪财务管理原则</w:t>
        </w:r>
        <w:r>
          <w:tab/>
        </w:r>
        <w:r>
          <w:fldChar w:fldCharType="begin"/>
        </w:r>
        <w:r>
          <w:instrText xml:space="preserve"> PAGEREF _Toc1611 \h </w:instrText>
        </w:r>
        <w:r>
          <w:fldChar w:fldCharType="separate"/>
        </w:r>
        <w:r>
          <w:t>55</w:t>
        </w:r>
        <w:r>
          <w:fldChar w:fldCharType="end"/>
        </w:r>
      </w:hyperlink>
    </w:p>
    <w:p>
      <w:pPr>
        <w:pStyle w:val="TOC2"/>
        <w:tabs>
          <w:tab w:val="right" w:leader="dot" w:pos="8306"/>
        </w:tabs>
      </w:pPr>
      <w:hyperlink w:anchor="_Toc9902" w:history="1">
        <w:r>
          <w:rPr>
            <w:rFonts w:ascii="仿宋" w:eastAsia="仿宋" w:hAnsi="仿宋" w:cs="仿宋" w:hint="eastAsia"/>
            <w:lang w:eastAsia="zh-CN"/>
          </w:rPr>
          <w:t>(二)、水和废水监测仪收入及成本核算</w:t>
        </w:r>
        <w:r>
          <w:tab/>
        </w:r>
        <w:r>
          <w:fldChar w:fldCharType="begin"/>
        </w:r>
        <w:r>
          <w:instrText xml:space="preserve"> PAGEREF _Toc9902 \h </w:instrText>
        </w:r>
        <w:r>
          <w:fldChar w:fldCharType="separate"/>
        </w:r>
        <w:r>
          <w:t>58</w:t>
        </w:r>
        <w:r>
          <w:fldChar w:fldCharType="end"/>
        </w:r>
      </w:hyperlink>
    </w:p>
    <w:p>
      <w:pPr>
        <w:pStyle w:val="TOC2"/>
        <w:tabs>
          <w:tab w:val="right" w:leader="dot" w:pos="8306"/>
        </w:tabs>
      </w:pPr>
      <w:hyperlink w:anchor="_Toc31204" w:history="1">
        <w:r>
          <w:rPr>
            <w:rFonts w:ascii="仿宋" w:eastAsia="仿宋" w:hAnsi="仿宋" w:cs="仿宋" w:hint="eastAsia"/>
            <w:lang w:eastAsia="zh-CN"/>
          </w:rPr>
          <w:t>(三)、水和废水监测仪经济效益分析</w:t>
        </w:r>
        <w:r>
          <w:tab/>
        </w:r>
        <w:r>
          <w:fldChar w:fldCharType="begin"/>
        </w:r>
        <w:r>
          <w:instrText xml:space="preserve"> PAGEREF _Toc31204 \h </w:instrText>
        </w:r>
        <w:r>
          <w:fldChar w:fldCharType="separate"/>
        </w:r>
        <w:r>
          <w:t>59</w:t>
        </w:r>
        <w:r>
          <w:fldChar w:fldCharType="end"/>
        </w:r>
      </w:hyperlink>
    </w:p>
    <w:p>
      <w:pPr>
        <w:pStyle w:val="TOC2"/>
        <w:tabs>
          <w:tab w:val="right" w:leader="dot" w:pos="8306"/>
        </w:tabs>
      </w:pPr>
      <w:hyperlink w:anchor="_Toc7958" w:history="1">
        <w:r>
          <w:rPr>
            <w:rFonts w:ascii="仿宋" w:eastAsia="仿宋" w:hAnsi="仿宋" w:cs="仿宋" w:hint="eastAsia"/>
            <w:lang w:eastAsia="zh-CN"/>
          </w:rPr>
          <w:t>(四)、水和废水监测仪利润及利润分配</w:t>
        </w:r>
        <w:r>
          <w:tab/>
        </w:r>
        <w:r>
          <w:fldChar w:fldCharType="begin"/>
        </w:r>
        <w:r>
          <w:instrText xml:space="preserve"> PAGEREF _Toc7958 \h </w:instrText>
        </w:r>
        <w:r>
          <w:fldChar w:fldCharType="separate"/>
        </w:r>
        <w:r>
          <w:t>61</w:t>
        </w:r>
        <w:r>
          <w:fldChar w:fldCharType="end"/>
        </w:r>
      </w:hyperlink>
    </w:p>
    <w:p>
      <w:pPr>
        <w:pStyle w:val="TOC1"/>
        <w:tabs>
          <w:tab w:val="right" w:leader="dot" w:pos="8306"/>
        </w:tabs>
      </w:pPr>
      <w:hyperlink w:anchor="_Toc24367" w:history="1">
        <w:r>
          <w:rPr>
            <w:rFonts w:ascii="仿宋" w:eastAsia="仿宋" w:hAnsi="仿宋" w:cs="仿宋" w:hint="eastAsia"/>
            <w:lang w:eastAsia="zh-CN"/>
          </w:rPr>
          <w:t>十一、水和废水监测仪人力资源管理方案</w:t>
        </w:r>
        <w:r>
          <w:tab/>
        </w:r>
        <w:r>
          <w:fldChar w:fldCharType="begin"/>
        </w:r>
        <w:r>
          <w:instrText xml:space="preserve"> PAGEREF _Toc24367 \h </w:instrText>
        </w:r>
        <w:r>
          <w:fldChar w:fldCharType="separate"/>
        </w:r>
        <w:r>
          <w:t>63</w:t>
        </w:r>
        <w:r>
          <w:fldChar w:fldCharType="end"/>
        </w:r>
      </w:hyperlink>
    </w:p>
    <w:p>
      <w:pPr>
        <w:pStyle w:val="TOC2"/>
        <w:tabs>
          <w:tab w:val="right" w:leader="dot" w:pos="8306"/>
        </w:tabs>
      </w:pPr>
      <w:hyperlink w:anchor="_Toc11077" w:history="1">
        <w:r>
          <w:rPr>
            <w:rFonts w:ascii="仿宋" w:eastAsia="仿宋" w:hAnsi="仿宋" w:cs="仿宋" w:hint="eastAsia"/>
            <w:lang w:eastAsia="zh-CN"/>
          </w:rPr>
          <w:t>(一)、水和废水监测仪人力资源管理原则</w:t>
        </w:r>
        <w:r>
          <w:tab/>
        </w:r>
        <w:r>
          <w:fldChar w:fldCharType="begin"/>
        </w:r>
        <w:r>
          <w:instrText xml:space="preserve"> PAGEREF _Toc11077 \h </w:instrText>
        </w:r>
        <w:r>
          <w:fldChar w:fldCharType="separate"/>
        </w:r>
        <w:r>
          <w:t>63</w:t>
        </w:r>
        <w:r>
          <w:fldChar w:fldCharType="end"/>
        </w:r>
      </w:hyperlink>
    </w:p>
    <w:p>
      <w:pPr>
        <w:pStyle w:val="TOC2"/>
        <w:tabs>
          <w:tab w:val="right" w:leader="dot" w:pos="8306"/>
        </w:tabs>
      </w:pPr>
      <w:hyperlink w:anchor="_Toc3987" w:history="1">
        <w:r>
          <w:rPr>
            <w:rFonts w:ascii="仿宋" w:eastAsia="仿宋" w:hAnsi="仿宋" w:cs="仿宋" w:hint="eastAsia"/>
            <w:lang w:eastAsia="zh-CN"/>
          </w:rPr>
          <w:t>(二)、水和废水监测仪人力资源组织架构</w:t>
        </w:r>
        <w:r>
          <w:tab/>
        </w:r>
        <w:r>
          <w:fldChar w:fldCharType="begin"/>
        </w:r>
        <w:r>
          <w:instrText xml:space="preserve"> PAGEREF _Toc3987 \h </w:instrText>
        </w:r>
        <w:r>
          <w:fldChar w:fldCharType="separate"/>
        </w:r>
        <w:r>
          <w:t>64</w:t>
        </w:r>
        <w:r>
          <w:fldChar w:fldCharType="end"/>
        </w:r>
      </w:hyperlink>
    </w:p>
    <w:p>
      <w:pPr>
        <w:pStyle w:val="TOC2"/>
        <w:tabs>
          <w:tab w:val="right" w:leader="dot" w:pos="8306"/>
        </w:tabs>
      </w:pPr>
      <w:hyperlink w:anchor="_Toc32744" w:history="1">
        <w:r>
          <w:rPr>
            <w:rFonts w:ascii="仿宋" w:eastAsia="仿宋" w:hAnsi="仿宋" w:cs="仿宋" w:hint="eastAsia"/>
            <w:lang w:eastAsia="zh-CN"/>
          </w:rPr>
          <w:t>(三)、水和废水监测仪人力资源培训与开发方案</w:t>
        </w:r>
        <w:r>
          <w:tab/>
        </w:r>
        <w:r>
          <w:fldChar w:fldCharType="begin"/>
        </w:r>
        <w:r>
          <w:instrText xml:space="preserve"> PAGEREF _Toc32744 \h </w:instrText>
        </w:r>
        <w:r>
          <w:fldChar w:fldCharType="separate"/>
        </w:r>
        <w:r>
          <w:t>66</w:t>
        </w:r>
        <w:r>
          <w:fldChar w:fldCharType="end"/>
        </w:r>
      </w:hyperlink>
    </w:p>
    <w:p>
      <w:pPr>
        <w:pStyle w:val="TOC2"/>
        <w:tabs>
          <w:tab w:val="right" w:leader="dot" w:pos="8306"/>
        </w:tabs>
      </w:pPr>
      <w:hyperlink w:anchor="_Toc12897" w:history="1">
        <w:r>
          <w:rPr>
            <w:rFonts w:ascii="仿宋" w:eastAsia="仿宋" w:hAnsi="仿宋" w:cs="仿宋" w:hint="eastAsia"/>
            <w:lang w:eastAsia="zh-CN"/>
          </w:rPr>
          <w:t>(四)、水和废水监测仪人员配置方案</w:t>
        </w:r>
        <w:r>
          <w:tab/>
        </w:r>
        <w:r>
          <w:fldChar w:fldCharType="begin"/>
        </w:r>
        <w:r>
          <w:instrText xml:space="preserve"> PAGEREF _Toc12897 \h </w:instrText>
        </w:r>
        <w:r>
          <w:fldChar w:fldCharType="separate"/>
        </w:r>
        <w:r>
          <w:t>69</w:t>
        </w:r>
        <w:r>
          <w:fldChar w:fldCharType="end"/>
        </w:r>
      </w:hyperlink>
    </w:p>
    <w:p>
      <w:pPr>
        <w:pStyle w:val="TOC2"/>
        <w:tabs>
          <w:tab w:val="right" w:leader="dot" w:pos="8306"/>
        </w:tabs>
      </w:pPr>
      <w:hyperlink w:anchor="_Toc16124" w:history="1">
        <w:r>
          <w:rPr>
            <w:rFonts w:ascii="仿宋" w:eastAsia="仿宋" w:hAnsi="仿宋" w:cs="仿宋" w:hint="eastAsia"/>
            <w:lang w:eastAsia="zh-CN"/>
          </w:rPr>
          <w:t>(五)、水和废水监测仪绩效和薪酬管理方案</w:t>
        </w:r>
        <w:r>
          <w:tab/>
        </w:r>
        <w:r>
          <w:fldChar w:fldCharType="begin"/>
        </w:r>
        <w:r>
          <w:instrText xml:space="preserve"> PAGEREF _Toc16124 \h </w:instrText>
        </w:r>
        <w:r>
          <w:fldChar w:fldCharType="separate"/>
        </w:r>
        <w:r>
          <w:t>71</w:t>
        </w:r>
        <w:r>
          <w:fldChar w:fldCharType="end"/>
        </w:r>
      </w:hyperlink>
    </w:p>
    <w:p>
      <w:pPr>
        <w:pStyle w:val="TOC2"/>
        <w:tabs>
          <w:tab w:val="right" w:leader="dot" w:pos="8306"/>
        </w:tabs>
      </w:pPr>
      <w:hyperlink w:anchor="_Toc25033" w:history="1">
        <w:r>
          <w:rPr>
            <w:rFonts w:ascii="仿宋" w:eastAsia="仿宋" w:hAnsi="仿宋" w:cs="仿宋" w:hint="eastAsia"/>
            <w:lang w:eastAsia="zh-CN"/>
          </w:rPr>
          <w:t>(六)、水和废水监测仪员工福利管理方案</w:t>
        </w:r>
        <w:r>
          <w:tab/>
        </w:r>
        <w:r>
          <w:fldChar w:fldCharType="begin"/>
        </w:r>
        <w:r>
          <w:instrText xml:space="preserve"> PAGEREF _Toc25033 \h </w:instrText>
        </w:r>
        <w:r>
          <w:fldChar w:fldCharType="separate"/>
        </w:r>
        <w:r>
          <w:t>72</w:t>
        </w:r>
        <w:r>
          <w:fldChar w:fldCharType="end"/>
        </w:r>
      </w:hyperlink>
    </w:p>
    <w:p>
      <w:pPr>
        <w:pStyle w:val="TOC1"/>
        <w:tabs>
          <w:tab w:val="right" w:leader="dot" w:pos="8306"/>
        </w:tabs>
      </w:pPr>
      <w:hyperlink w:anchor="_Toc16756" w:history="1">
        <w:r>
          <w:rPr>
            <w:rFonts w:ascii="仿宋" w:eastAsia="仿宋" w:hAnsi="仿宋" w:cs="仿宋" w:hint="eastAsia"/>
            <w:lang w:eastAsia="zh-CN"/>
          </w:rPr>
          <w:t>十二、水和废水监测仪场地规划方案</w:t>
        </w:r>
        <w:r>
          <w:tab/>
        </w:r>
        <w:r>
          <w:fldChar w:fldCharType="begin"/>
        </w:r>
        <w:r>
          <w:instrText xml:space="preserve"> PAGEREF _Toc16756 \h </w:instrText>
        </w:r>
        <w:r>
          <w:fldChar w:fldCharType="separate"/>
        </w:r>
        <w:r>
          <w:t>74</w:t>
        </w:r>
        <w:r>
          <w:fldChar w:fldCharType="end"/>
        </w:r>
      </w:hyperlink>
    </w:p>
    <w:p>
      <w:pPr>
        <w:pStyle w:val="TOC2"/>
        <w:tabs>
          <w:tab w:val="right" w:leader="dot" w:pos="8306"/>
        </w:tabs>
      </w:pPr>
      <w:hyperlink w:anchor="_Toc9327" w:history="1">
        <w:r>
          <w:rPr>
            <w:rFonts w:ascii="仿宋" w:eastAsia="仿宋" w:hAnsi="仿宋" w:cs="仿宋" w:hint="eastAsia"/>
            <w:lang w:eastAsia="zh-CN"/>
          </w:rPr>
          <w:t>(一)、水和废水监测仪场地布局原则</w:t>
        </w:r>
        <w:r>
          <w:tab/>
        </w:r>
        <w:r>
          <w:fldChar w:fldCharType="begin"/>
        </w:r>
        <w:r>
          <w:instrText xml:space="preserve"> PAGEREF _Toc9327 \h </w:instrText>
        </w:r>
        <w:r>
          <w:fldChar w:fldCharType="separate"/>
        </w:r>
        <w:r>
          <w:t>74</w:t>
        </w:r>
        <w:r>
          <w:fldChar w:fldCharType="end"/>
        </w:r>
      </w:hyperlink>
    </w:p>
    <w:p>
      <w:pPr>
        <w:pStyle w:val="TOC2"/>
        <w:tabs>
          <w:tab w:val="right" w:leader="dot" w:pos="8306"/>
        </w:tabs>
      </w:pPr>
      <w:hyperlink w:anchor="_Toc9975" w:history="1">
        <w:r>
          <w:rPr>
            <w:rFonts w:ascii="仿宋" w:eastAsia="仿宋" w:hAnsi="仿宋" w:cs="仿宋" w:hint="eastAsia"/>
            <w:lang w:eastAsia="zh-CN"/>
          </w:rPr>
          <w:t>(二)、水和废水监测仪场地装修设计方案</w:t>
        </w:r>
        <w:r>
          <w:tab/>
        </w:r>
        <w:r>
          <w:fldChar w:fldCharType="begin"/>
        </w:r>
        <w:r>
          <w:instrText xml:space="preserve"> PAGEREF _Toc9975 \h </w:instrText>
        </w:r>
        <w:r>
          <w:fldChar w:fldCharType="separate"/>
        </w:r>
        <w:r>
          <w:t>75</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7580"/>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1937"/>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7015"/>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水和废水监测仪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 董事发言要点；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每一决议事项的表决方式和结果（表决结果应载明赞成、反对或弃权的票数）。</w:t>
      </w:r>
    </w:p>
    <w:p>
      <w:pPr>
        <w:pStyle w:val="Heading2"/>
        <w:ind w:firstLine="560" w:firstLineChars="200"/>
        <w:rPr>
          <w:rFonts w:ascii="仿宋" w:eastAsia="仿宋" w:hAnsi="仿宋" w:cs="仿宋" w:hint="eastAsia"/>
          <w:sz w:val="28"/>
          <w:lang w:eastAsia="zh-CN"/>
        </w:rPr>
      </w:pPr>
      <w:bookmarkStart w:id="5" w:name="_Toc1016"/>
      <w:r>
        <w:rPr>
          <w:rFonts w:ascii="仿宋" w:eastAsia="仿宋" w:hAnsi="仿宋" w:cs="仿宋" w:hint="eastAsia"/>
          <w:sz w:val="28"/>
          <w:lang w:eastAsia="zh-CN"/>
        </w:rPr>
        <w:t>(三)、高级管理人员</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公司设定一名总经理，并由董事会聘任或解聘该职位。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公司还设定多名副总经理，由董事会聘任或解聘。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总经理、副总经理、总工程师、董事会秘书以及财务总监被视为公司的高层管理人员。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本章程中有关不得担任董事的规定同样适用于高层管理人员。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有关董事的忠实义务和勤勉义务的规定同样适用于高层管理人员。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在公司控股股东或实际控制人单位担任除董事以外的其他职务的人员不得担任公司的高层管理人员。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4、 总经理每届任期为三年，可以连任。</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总经理对董事会负责，并行使以下职权：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主持公司的生产经营管理工作，组织实施董事会决议，并向董事会报告工作；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组织实施公司年度经营计划和投资方案；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https://d.book118.com/848125033102006022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水和废水监测仪相关项目创业计划书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700723"/>
    <w:rsid w:val="197007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848125033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2023-10-25T00:16:00Z</dcterms:created>
  <dcterms:modified xsi:type="dcterms:W3CDTF">2023-10-25T00:18:10Z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BCFB84A78D2D4B2095026F89EA95DE0E_11</vt:lpwstr>
  </property>
  <property fmtid="{D5CDD505-2E9C-101B-9397-08002B2CF9AE}" pid="3" name="KSOProductBuildVer">
    <vt:lpwstr>2052-12.1.0.15712</vt:lpwstr>
  </property>
</Properties>
</file>