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筒灯项目规划设计方案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51" w:history="1">
        <w:r>
          <w:rPr>
            <w:rFonts w:ascii="仿宋" w:eastAsia="仿宋" w:hAnsi="仿宋" w:cs="仿宋" w:hint="eastAsia"/>
            <w:lang w:eastAsia="zh-CN"/>
          </w:rPr>
          <w:t>前言</w:t>
        </w:r>
        <w:r>
          <w:tab/>
        </w:r>
        <w:r>
          <w:fldChar w:fldCharType="begin"/>
        </w:r>
        <w:r>
          <w:instrText xml:space="preserve"> PAGEREF _Toc22451 \h </w:instrText>
        </w:r>
        <w:r>
          <w:fldChar w:fldCharType="separate"/>
        </w:r>
        <w:r>
          <w:t>3</w:t>
        </w:r>
        <w:r>
          <w:fldChar w:fldCharType="end"/>
        </w:r>
      </w:hyperlink>
    </w:p>
    <w:p>
      <w:pPr>
        <w:pStyle w:val="TOC1"/>
        <w:tabs>
          <w:tab w:val="right" w:leader="dot" w:pos="8306"/>
        </w:tabs>
      </w:pPr>
      <w:hyperlink w:anchor="_Toc25898" w:history="1">
        <w:r>
          <w:rPr>
            <w:rFonts w:ascii="仿宋" w:eastAsia="仿宋" w:hAnsi="仿宋" w:cs="仿宋" w:hint="eastAsia"/>
            <w:lang w:eastAsia="zh-CN"/>
          </w:rPr>
          <w:t>一、筒灯项目可持续发展</w:t>
        </w:r>
        <w:r>
          <w:tab/>
        </w:r>
        <w:r>
          <w:fldChar w:fldCharType="begin"/>
        </w:r>
        <w:r>
          <w:instrText xml:space="preserve"> PAGEREF _Toc25898 \h </w:instrText>
        </w:r>
        <w:r>
          <w:fldChar w:fldCharType="separate"/>
        </w:r>
        <w:r>
          <w:t>3</w:t>
        </w:r>
        <w:r>
          <w:fldChar w:fldCharType="end"/>
        </w:r>
      </w:hyperlink>
    </w:p>
    <w:p>
      <w:pPr>
        <w:pStyle w:val="TOC2"/>
        <w:tabs>
          <w:tab w:val="right" w:leader="dot" w:pos="8306"/>
        </w:tabs>
      </w:pPr>
      <w:hyperlink w:anchor="_Toc24274" w:history="1">
        <w:r>
          <w:rPr>
            <w:rFonts w:ascii="仿宋" w:eastAsia="仿宋" w:hAnsi="仿宋" w:cs="仿宋" w:hint="eastAsia"/>
            <w:lang w:eastAsia="zh-CN"/>
          </w:rPr>
          <w:t>(一)、可持续战略与实践</w:t>
        </w:r>
        <w:r>
          <w:tab/>
        </w:r>
        <w:r>
          <w:fldChar w:fldCharType="begin"/>
        </w:r>
        <w:r>
          <w:instrText xml:space="preserve"> PAGEREF _Toc24274 \h </w:instrText>
        </w:r>
        <w:r>
          <w:fldChar w:fldCharType="separate"/>
        </w:r>
        <w:r>
          <w:t>3</w:t>
        </w:r>
        <w:r>
          <w:fldChar w:fldCharType="end"/>
        </w:r>
      </w:hyperlink>
    </w:p>
    <w:p>
      <w:pPr>
        <w:pStyle w:val="TOC2"/>
        <w:tabs>
          <w:tab w:val="right" w:leader="dot" w:pos="8306"/>
        </w:tabs>
      </w:pPr>
      <w:hyperlink w:anchor="_Toc26017" w:history="1">
        <w:r>
          <w:rPr>
            <w:rFonts w:ascii="仿宋" w:eastAsia="仿宋" w:hAnsi="仿宋" w:cs="仿宋" w:hint="eastAsia"/>
            <w:lang w:eastAsia="zh-CN"/>
          </w:rPr>
          <w:t>(二)、环保与社会责任</w:t>
        </w:r>
        <w:r>
          <w:tab/>
        </w:r>
        <w:r>
          <w:fldChar w:fldCharType="begin"/>
        </w:r>
        <w:r>
          <w:instrText xml:space="preserve"> PAGEREF _Toc26017 \h </w:instrText>
        </w:r>
        <w:r>
          <w:fldChar w:fldCharType="separate"/>
        </w:r>
        <w:r>
          <w:t>4</w:t>
        </w:r>
        <w:r>
          <w:fldChar w:fldCharType="end"/>
        </w:r>
      </w:hyperlink>
    </w:p>
    <w:p>
      <w:pPr>
        <w:pStyle w:val="TOC1"/>
        <w:tabs>
          <w:tab w:val="right" w:leader="dot" w:pos="8306"/>
        </w:tabs>
      </w:pPr>
      <w:hyperlink w:anchor="_Toc10255" w:history="1">
        <w:r>
          <w:rPr>
            <w:rFonts w:ascii="仿宋" w:eastAsia="仿宋" w:hAnsi="仿宋" w:cs="仿宋" w:hint="eastAsia"/>
            <w:lang w:eastAsia="zh-CN"/>
          </w:rPr>
          <w:t>二、筒灯项目文档管理</w:t>
        </w:r>
        <w:r>
          <w:tab/>
        </w:r>
        <w:r>
          <w:fldChar w:fldCharType="begin"/>
        </w:r>
        <w:r>
          <w:instrText xml:space="preserve"> PAGEREF _Toc10255 \h </w:instrText>
        </w:r>
        <w:r>
          <w:fldChar w:fldCharType="separate"/>
        </w:r>
        <w:r>
          <w:t>5</w:t>
        </w:r>
        <w:r>
          <w:fldChar w:fldCharType="end"/>
        </w:r>
      </w:hyperlink>
    </w:p>
    <w:p>
      <w:pPr>
        <w:pStyle w:val="TOC2"/>
        <w:tabs>
          <w:tab w:val="right" w:leader="dot" w:pos="8306"/>
        </w:tabs>
      </w:pPr>
      <w:hyperlink w:anchor="_Toc1444" w:history="1">
        <w:r>
          <w:rPr>
            <w:rFonts w:ascii="仿宋" w:eastAsia="仿宋" w:hAnsi="仿宋" w:cs="仿宋" w:hint="eastAsia"/>
            <w:lang w:eastAsia="zh-CN"/>
          </w:rPr>
          <w:t>(一)、文档编制与审查</w:t>
        </w:r>
        <w:r>
          <w:tab/>
        </w:r>
        <w:r>
          <w:fldChar w:fldCharType="begin"/>
        </w:r>
        <w:r>
          <w:instrText xml:space="preserve"> PAGEREF _Toc1444 \h </w:instrText>
        </w:r>
        <w:r>
          <w:fldChar w:fldCharType="separate"/>
        </w:r>
        <w:r>
          <w:t>5</w:t>
        </w:r>
        <w:r>
          <w:fldChar w:fldCharType="end"/>
        </w:r>
      </w:hyperlink>
    </w:p>
    <w:p>
      <w:pPr>
        <w:pStyle w:val="TOC2"/>
        <w:tabs>
          <w:tab w:val="right" w:leader="dot" w:pos="8306"/>
        </w:tabs>
      </w:pPr>
      <w:hyperlink w:anchor="_Toc16893" w:history="1">
        <w:r>
          <w:rPr>
            <w:rFonts w:ascii="仿宋" w:eastAsia="仿宋" w:hAnsi="仿宋" w:cs="仿宋" w:hint="eastAsia"/>
            <w:lang w:eastAsia="zh-CN"/>
          </w:rPr>
          <w:t>(二)、文档发布与分发</w:t>
        </w:r>
        <w:r>
          <w:tab/>
        </w:r>
        <w:r>
          <w:fldChar w:fldCharType="begin"/>
        </w:r>
        <w:r>
          <w:instrText xml:space="preserve"> PAGEREF _Toc16893 \h </w:instrText>
        </w:r>
        <w:r>
          <w:fldChar w:fldCharType="separate"/>
        </w:r>
        <w:r>
          <w:t>6</w:t>
        </w:r>
        <w:r>
          <w:fldChar w:fldCharType="end"/>
        </w:r>
      </w:hyperlink>
    </w:p>
    <w:p>
      <w:pPr>
        <w:pStyle w:val="TOC2"/>
        <w:tabs>
          <w:tab w:val="right" w:leader="dot" w:pos="8306"/>
        </w:tabs>
      </w:pPr>
      <w:hyperlink w:anchor="_Toc664" w:history="1">
        <w:r>
          <w:rPr>
            <w:rFonts w:ascii="仿宋" w:eastAsia="仿宋" w:hAnsi="仿宋" w:cs="仿宋" w:hint="eastAsia"/>
            <w:lang w:eastAsia="zh-CN"/>
          </w:rPr>
          <w:t>(三)、文档存档与归档</w:t>
        </w:r>
        <w:r>
          <w:tab/>
        </w:r>
        <w:r>
          <w:fldChar w:fldCharType="begin"/>
        </w:r>
        <w:r>
          <w:instrText xml:space="preserve"> PAGEREF _Toc664 \h </w:instrText>
        </w:r>
        <w:r>
          <w:fldChar w:fldCharType="separate"/>
        </w:r>
        <w:r>
          <w:t>7</w:t>
        </w:r>
        <w:r>
          <w:fldChar w:fldCharType="end"/>
        </w:r>
      </w:hyperlink>
    </w:p>
    <w:p>
      <w:pPr>
        <w:pStyle w:val="TOC1"/>
        <w:tabs>
          <w:tab w:val="right" w:leader="dot" w:pos="8306"/>
        </w:tabs>
      </w:pPr>
      <w:hyperlink w:anchor="_Toc16644" w:history="1">
        <w:r>
          <w:rPr>
            <w:rFonts w:ascii="仿宋" w:eastAsia="仿宋" w:hAnsi="仿宋" w:cs="仿宋" w:hint="eastAsia"/>
            <w:lang w:eastAsia="zh-CN"/>
          </w:rPr>
          <w:t>三、筒灯项目绩效评估</w:t>
        </w:r>
        <w:r>
          <w:tab/>
        </w:r>
        <w:r>
          <w:fldChar w:fldCharType="begin"/>
        </w:r>
        <w:r>
          <w:instrText xml:space="preserve"> PAGEREF _Toc16644 \h </w:instrText>
        </w:r>
        <w:r>
          <w:fldChar w:fldCharType="separate"/>
        </w:r>
        <w:r>
          <w:t>8</w:t>
        </w:r>
        <w:r>
          <w:fldChar w:fldCharType="end"/>
        </w:r>
      </w:hyperlink>
    </w:p>
    <w:p>
      <w:pPr>
        <w:pStyle w:val="TOC2"/>
        <w:tabs>
          <w:tab w:val="right" w:leader="dot" w:pos="8306"/>
        </w:tabs>
      </w:pPr>
      <w:hyperlink w:anchor="_Toc8571" w:history="1">
        <w:r>
          <w:rPr>
            <w:rFonts w:ascii="仿宋" w:eastAsia="仿宋" w:hAnsi="仿宋" w:cs="仿宋" w:hint="eastAsia"/>
            <w:lang w:eastAsia="zh-CN"/>
          </w:rPr>
          <w:t>(一)、绩效评估指标</w:t>
        </w:r>
        <w:r>
          <w:tab/>
        </w:r>
        <w:r>
          <w:fldChar w:fldCharType="begin"/>
        </w:r>
        <w:r>
          <w:instrText xml:space="preserve"> PAGEREF _Toc8571 \h </w:instrText>
        </w:r>
        <w:r>
          <w:fldChar w:fldCharType="separate"/>
        </w:r>
        <w:r>
          <w:t>8</w:t>
        </w:r>
        <w:r>
          <w:fldChar w:fldCharType="end"/>
        </w:r>
      </w:hyperlink>
    </w:p>
    <w:p>
      <w:pPr>
        <w:pStyle w:val="TOC2"/>
        <w:tabs>
          <w:tab w:val="right" w:leader="dot" w:pos="8306"/>
        </w:tabs>
      </w:pPr>
      <w:hyperlink w:anchor="_Toc6037" w:history="1">
        <w:r>
          <w:rPr>
            <w:rFonts w:ascii="仿宋" w:eastAsia="仿宋" w:hAnsi="仿宋" w:cs="仿宋" w:hint="eastAsia"/>
            <w:lang w:eastAsia="zh-CN"/>
          </w:rPr>
          <w:t>(二)、绩效评估方法</w:t>
        </w:r>
        <w:r>
          <w:tab/>
        </w:r>
        <w:r>
          <w:fldChar w:fldCharType="begin"/>
        </w:r>
        <w:r>
          <w:instrText xml:space="preserve"> PAGEREF _Toc6037 \h </w:instrText>
        </w:r>
        <w:r>
          <w:fldChar w:fldCharType="separate"/>
        </w:r>
        <w:r>
          <w:t>9</w:t>
        </w:r>
        <w:r>
          <w:fldChar w:fldCharType="end"/>
        </w:r>
      </w:hyperlink>
    </w:p>
    <w:p>
      <w:pPr>
        <w:pStyle w:val="TOC2"/>
        <w:tabs>
          <w:tab w:val="right" w:leader="dot" w:pos="8306"/>
        </w:tabs>
      </w:pPr>
      <w:hyperlink w:anchor="_Toc28345" w:history="1">
        <w:r>
          <w:rPr>
            <w:rFonts w:ascii="仿宋" w:eastAsia="仿宋" w:hAnsi="仿宋" w:cs="仿宋" w:hint="eastAsia"/>
            <w:lang w:eastAsia="zh-CN"/>
          </w:rPr>
          <w:t>(三)、绩效评估周期</w:t>
        </w:r>
        <w:r>
          <w:tab/>
        </w:r>
        <w:r>
          <w:fldChar w:fldCharType="begin"/>
        </w:r>
        <w:r>
          <w:instrText xml:space="preserve"> PAGEREF _Toc28345 \h </w:instrText>
        </w:r>
        <w:r>
          <w:fldChar w:fldCharType="separate"/>
        </w:r>
        <w:r>
          <w:t>10</w:t>
        </w:r>
        <w:r>
          <w:fldChar w:fldCharType="end"/>
        </w:r>
      </w:hyperlink>
    </w:p>
    <w:p>
      <w:pPr>
        <w:pStyle w:val="TOC1"/>
        <w:tabs>
          <w:tab w:val="right" w:leader="dot" w:pos="8306"/>
        </w:tabs>
      </w:pPr>
      <w:hyperlink w:anchor="_Toc32039" w:history="1">
        <w:r>
          <w:rPr>
            <w:rFonts w:ascii="仿宋" w:eastAsia="仿宋" w:hAnsi="仿宋" w:cs="仿宋" w:hint="eastAsia"/>
            <w:lang w:eastAsia="zh-CN"/>
          </w:rPr>
          <w:t>四、筒灯项目建设背景及必要性分析</w:t>
        </w:r>
        <w:r>
          <w:tab/>
        </w:r>
        <w:r>
          <w:fldChar w:fldCharType="begin"/>
        </w:r>
        <w:r>
          <w:instrText xml:space="preserve"> PAGEREF _Toc32039 \h </w:instrText>
        </w:r>
        <w:r>
          <w:fldChar w:fldCharType="separate"/>
        </w:r>
        <w:r>
          <w:t>11</w:t>
        </w:r>
        <w:r>
          <w:fldChar w:fldCharType="end"/>
        </w:r>
      </w:hyperlink>
    </w:p>
    <w:p>
      <w:pPr>
        <w:pStyle w:val="TOC2"/>
        <w:tabs>
          <w:tab w:val="right" w:leader="dot" w:pos="8306"/>
        </w:tabs>
      </w:pPr>
      <w:hyperlink w:anchor="_Toc5568" w:history="1">
        <w:r>
          <w:rPr>
            <w:rFonts w:ascii="仿宋" w:eastAsia="仿宋" w:hAnsi="仿宋" w:cs="仿宋" w:hint="eastAsia"/>
            <w:lang w:eastAsia="zh-CN"/>
          </w:rPr>
          <w:t>(一)、筒灯项目背景分析</w:t>
        </w:r>
        <w:r>
          <w:tab/>
        </w:r>
        <w:r>
          <w:fldChar w:fldCharType="begin"/>
        </w:r>
        <w:r>
          <w:instrText xml:space="preserve"> PAGEREF _Toc5568 \h </w:instrText>
        </w:r>
        <w:r>
          <w:fldChar w:fldCharType="separate"/>
        </w:r>
        <w:r>
          <w:t>11</w:t>
        </w:r>
        <w:r>
          <w:fldChar w:fldCharType="end"/>
        </w:r>
      </w:hyperlink>
    </w:p>
    <w:p>
      <w:pPr>
        <w:pStyle w:val="TOC2"/>
        <w:tabs>
          <w:tab w:val="right" w:leader="dot" w:pos="8306"/>
        </w:tabs>
      </w:pPr>
      <w:hyperlink w:anchor="_Toc16886" w:history="1">
        <w:r>
          <w:rPr>
            <w:rFonts w:ascii="仿宋" w:eastAsia="仿宋" w:hAnsi="仿宋" w:cs="仿宋" w:hint="eastAsia"/>
            <w:lang w:eastAsia="zh-CN"/>
          </w:rPr>
          <w:t>(二)、筒灯项目建设必要性分析</w:t>
        </w:r>
        <w:r>
          <w:tab/>
        </w:r>
        <w:r>
          <w:fldChar w:fldCharType="begin"/>
        </w:r>
        <w:r>
          <w:instrText xml:space="preserve"> PAGEREF _Toc16886 \h </w:instrText>
        </w:r>
        <w:r>
          <w:fldChar w:fldCharType="separate"/>
        </w:r>
        <w:r>
          <w:t>13</w:t>
        </w:r>
        <w:r>
          <w:fldChar w:fldCharType="end"/>
        </w:r>
      </w:hyperlink>
    </w:p>
    <w:p>
      <w:pPr>
        <w:pStyle w:val="TOC1"/>
        <w:tabs>
          <w:tab w:val="right" w:leader="dot" w:pos="8306"/>
        </w:tabs>
      </w:pPr>
      <w:hyperlink w:anchor="_Toc22078" w:history="1">
        <w:r>
          <w:rPr>
            <w:rFonts w:ascii="仿宋" w:eastAsia="仿宋" w:hAnsi="仿宋" w:cs="仿宋" w:hint="eastAsia"/>
            <w:lang w:eastAsia="zh-CN"/>
          </w:rPr>
          <w:t>五、筒灯项目概论</w:t>
        </w:r>
        <w:r>
          <w:tab/>
        </w:r>
        <w:r>
          <w:fldChar w:fldCharType="begin"/>
        </w:r>
        <w:r>
          <w:instrText xml:space="preserve"> PAGEREF _Toc22078 \h </w:instrText>
        </w:r>
        <w:r>
          <w:fldChar w:fldCharType="separate"/>
        </w:r>
        <w:r>
          <w:t>14</w:t>
        </w:r>
        <w:r>
          <w:fldChar w:fldCharType="end"/>
        </w:r>
      </w:hyperlink>
    </w:p>
    <w:p>
      <w:pPr>
        <w:pStyle w:val="TOC2"/>
        <w:tabs>
          <w:tab w:val="right" w:leader="dot" w:pos="8306"/>
        </w:tabs>
      </w:pPr>
      <w:hyperlink w:anchor="_Toc7642" w:history="1">
        <w:r>
          <w:rPr>
            <w:rFonts w:ascii="仿宋" w:eastAsia="仿宋" w:hAnsi="仿宋" w:cs="仿宋" w:hint="eastAsia"/>
            <w:lang w:eastAsia="zh-CN"/>
          </w:rPr>
          <w:t>(一)、筒灯项目概况</w:t>
        </w:r>
        <w:r>
          <w:tab/>
        </w:r>
        <w:r>
          <w:fldChar w:fldCharType="begin"/>
        </w:r>
        <w:r>
          <w:instrText xml:space="preserve"> PAGEREF _Toc7642 \h </w:instrText>
        </w:r>
        <w:r>
          <w:fldChar w:fldCharType="separate"/>
        </w:r>
        <w:r>
          <w:t>14</w:t>
        </w:r>
        <w:r>
          <w:fldChar w:fldCharType="end"/>
        </w:r>
      </w:hyperlink>
    </w:p>
    <w:p>
      <w:pPr>
        <w:pStyle w:val="TOC2"/>
        <w:tabs>
          <w:tab w:val="right" w:leader="dot" w:pos="8306"/>
        </w:tabs>
      </w:pPr>
      <w:hyperlink w:anchor="_Toc3105" w:history="1">
        <w:r>
          <w:rPr>
            <w:rFonts w:ascii="仿宋" w:eastAsia="仿宋" w:hAnsi="仿宋" w:cs="仿宋" w:hint="eastAsia"/>
            <w:lang w:eastAsia="zh-CN"/>
          </w:rPr>
          <w:t>(二)、筒灯项目目标</w:t>
        </w:r>
        <w:r>
          <w:tab/>
        </w:r>
        <w:r>
          <w:fldChar w:fldCharType="begin"/>
        </w:r>
        <w:r>
          <w:instrText xml:space="preserve"> PAGEREF _Toc3105 \h </w:instrText>
        </w:r>
        <w:r>
          <w:fldChar w:fldCharType="separate"/>
        </w:r>
        <w:r>
          <w:t>16</w:t>
        </w:r>
        <w:r>
          <w:fldChar w:fldCharType="end"/>
        </w:r>
      </w:hyperlink>
    </w:p>
    <w:p>
      <w:pPr>
        <w:pStyle w:val="TOC2"/>
        <w:tabs>
          <w:tab w:val="right" w:leader="dot" w:pos="8306"/>
        </w:tabs>
      </w:pPr>
      <w:hyperlink w:anchor="_Toc15020" w:history="1">
        <w:r>
          <w:rPr>
            <w:rFonts w:ascii="仿宋" w:eastAsia="仿宋" w:hAnsi="仿宋" w:cs="仿宋" w:hint="eastAsia"/>
            <w:lang w:eastAsia="zh-CN"/>
          </w:rPr>
          <w:t>(三)、筒灯项目提出的理由</w:t>
        </w:r>
        <w:r>
          <w:tab/>
        </w:r>
        <w:r>
          <w:fldChar w:fldCharType="begin"/>
        </w:r>
        <w:r>
          <w:instrText xml:space="preserve"> PAGEREF _Toc15020 \h </w:instrText>
        </w:r>
        <w:r>
          <w:fldChar w:fldCharType="separate"/>
        </w:r>
        <w:r>
          <w:t>17</w:t>
        </w:r>
        <w:r>
          <w:fldChar w:fldCharType="end"/>
        </w:r>
      </w:hyperlink>
    </w:p>
    <w:p>
      <w:pPr>
        <w:pStyle w:val="TOC2"/>
        <w:tabs>
          <w:tab w:val="right" w:leader="dot" w:pos="8306"/>
        </w:tabs>
      </w:pPr>
      <w:hyperlink w:anchor="_Toc10455" w:history="1">
        <w:r>
          <w:rPr>
            <w:rFonts w:ascii="仿宋" w:eastAsia="仿宋" w:hAnsi="仿宋" w:cs="仿宋" w:hint="eastAsia"/>
            <w:lang w:eastAsia="zh-CN"/>
          </w:rPr>
          <w:t>(四)、筒灯项目意义</w:t>
        </w:r>
        <w:r>
          <w:tab/>
        </w:r>
        <w:r>
          <w:fldChar w:fldCharType="begin"/>
        </w:r>
        <w:r>
          <w:instrText xml:space="preserve"> PAGEREF _Toc10455 \h </w:instrText>
        </w:r>
        <w:r>
          <w:fldChar w:fldCharType="separate"/>
        </w:r>
        <w:r>
          <w:t>18</w:t>
        </w:r>
        <w:r>
          <w:fldChar w:fldCharType="end"/>
        </w:r>
      </w:hyperlink>
    </w:p>
    <w:p>
      <w:pPr>
        <w:pStyle w:val="TOC2"/>
        <w:tabs>
          <w:tab w:val="right" w:leader="dot" w:pos="8306"/>
        </w:tabs>
      </w:pPr>
      <w:hyperlink w:anchor="_Toc32541" w:history="1">
        <w:r>
          <w:rPr>
            <w:rFonts w:ascii="仿宋" w:eastAsia="仿宋" w:hAnsi="仿宋" w:cs="仿宋" w:hint="eastAsia"/>
            <w:lang w:eastAsia="zh-CN"/>
          </w:rPr>
          <w:t>(五)、筒灯项目背景</w:t>
        </w:r>
        <w:r>
          <w:tab/>
        </w:r>
        <w:r>
          <w:fldChar w:fldCharType="begin"/>
        </w:r>
        <w:r>
          <w:instrText xml:space="preserve"> PAGEREF _Toc32541 \h </w:instrText>
        </w:r>
        <w:r>
          <w:fldChar w:fldCharType="separate"/>
        </w:r>
        <w:r>
          <w:t>19</w:t>
        </w:r>
        <w:r>
          <w:fldChar w:fldCharType="end"/>
        </w:r>
      </w:hyperlink>
    </w:p>
    <w:p>
      <w:pPr>
        <w:pStyle w:val="TOC1"/>
        <w:tabs>
          <w:tab w:val="right" w:leader="dot" w:pos="8306"/>
        </w:tabs>
      </w:pPr>
      <w:hyperlink w:anchor="_Toc12136" w:history="1">
        <w:r>
          <w:rPr>
            <w:rFonts w:ascii="仿宋" w:eastAsia="仿宋" w:hAnsi="仿宋" w:cs="仿宋" w:hint="eastAsia"/>
            <w:lang w:eastAsia="zh-CN"/>
          </w:rPr>
          <w:t>六、筒灯项目建设单位说明</w:t>
        </w:r>
        <w:r>
          <w:tab/>
        </w:r>
        <w:r>
          <w:fldChar w:fldCharType="begin"/>
        </w:r>
        <w:r>
          <w:instrText xml:space="preserve"> PAGEREF _Toc12136 \h </w:instrText>
        </w:r>
        <w:r>
          <w:fldChar w:fldCharType="separate"/>
        </w:r>
        <w:r>
          <w:t>20</w:t>
        </w:r>
        <w:r>
          <w:fldChar w:fldCharType="end"/>
        </w:r>
      </w:hyperlink>
    </w:p>
    <w:p>
      <w:pPr>
        <w:pStyle w:val="TOC2"/>
        <w:tabs>
          <w:tab w:val="right" w:leader="dot" w:pos="8306"/>
        </w:tabs>
      </w:pPr>
      <w:hyperlink w:anchor="_Toc1252" w:history="1">
        <w:r>
          <w:rPr>
            <w:rFonts w:ascii="仿宋" w:eastAsia="仿宋" w:hAnsi="仿宋" w:cs="仿宋" w:hint="eastAsia"/>
            <w:lang w:eastAsia="zh-CN"/>
          </w:rPr>
          <w:t>(一)、筒灯项目承办单位基本情况</w:t>
        </w:r>
        <w:r>
          <w:tab/>
        </w:r>
        <w:r>
          <w:fldChar w:fldCharType="begin"/>
        </w:r>
        <w:r>
          <w:instrText xml:space="preserve"> PAGEREF _Toc1252 \h </w:instrText>
        </w:r>
        <w:r>
          <w:fldChar w:fldCharType="separate"/>
        </w:r>
        <w:r>
          <w:t>20</w:t>
        </w:r>
        <w:r>
          <w:fldChar w:fldCharType="end"/>
        </w:r>
      </w:hyperlink>
    </w:p>
    <w:p>
      <w:pPr>
        <w:pStyle w:val="TOC2"/>
        <w:tabs>
          <w:tab w:val="right" w:leader="dot" w:pos="8306"/>
        </w:tabs>
      </w:pPr>
      <w:hyperlink w:anchor="_Toc4685" w:history="1">
        <w:r>
          <w:rPr>
            <w:rFonts w:ascii="仿宋" w:eastAsia="仿宋" w:hAnsi="仿宋" w:cs="仿宋" w:hint="eastAsia"/>
            <w:lang w:eastAsia="zh-CN"/>
          </w:rPr>
          <w:t>(二)、公司经济效益分析</w:t>
        </w:r>
        <w:r>
          <w:tab/>
        </w:r>
        <w:r>
          <w:fldChar w:fldCharType="begin"/>
        </w:r>
        <w:r>
          <w:instrText xml:space="preserve"> PAGEREF _Toc4685 \h </w:instrText>
        </w:r>
        <w:r>
          <w:fldChar w:fldCharType="separate"/>
        </w:r>
        <w:r>
          <w:t>21</w:t>
        </w:r>
        <w:r>
          <w:fldChar w:fldCharType="end"/>
        </w:r>
      </w:hyperlink>
    </w:p>
    <w:p>
      <w:pPr>
        <w:pStyle w:val="TOC1"/>
        <w:tabs>
          <w:tab w:val="right" w:leader="dot" w:pos="8306"/>
        </w:tabs>
      </w:pPr>
      <w:hyperlink w:anchor="_Toc15783" w:history="1">
        <w:r>
          <w:rPr>
            <w:rFonts w:ascii="仿宋" w:eastAsia="仿宋" w:hAnsi="仿宋" w:cs="仿宋" w:hint="eastAsia"/>
            <w:lang w:eastAsia="zh-CN"/>
          </w:rPr>
          <w:t>七、筒灯项目人力资源培养与发展</w:t>
        </w:r>
        <w:r>
          <w:tab/>
        </w:r>
        <w:r>
          <w:fldChar w:fldCharType="begin"/>
        </w:r>
        <w:r>
          <w:instrText xml:space="preserve"> PAGEREF _Toc15783 \h </w:instrText>
        </w:r>
        <w:r>
          <w:fldChar w:fldCharType="separate"/>
        </w:r>
        <w:r>
          <w:t>22</w:t>
        </w:r>
        <w:r>
          <w:fldChar w:fldCharType="end"/>
        </w:r>
      </w:hyperlink>
    </w:p>
    <w:p>
      <w:pPr>
        <w:pStyle w:val="TOC2"/>
        <w:tabs>
          <w:tab w:val="right" w:leader="dot" w:pos="8306"/>
        </w:tabs>
      </w:pPr>
      <w:hyperlink w:anchor="_Toc2372" w:history="1">
        <w:r>
          <w:rPr>
            <w:rFonts w:ascii="仿宋" w:eastAsia="仿宋" w:hAnsi="仿宋" w:cs="仿宋" w:hint="eastAsia"/>
            <w:lang w:eastAsia="zh-CN"/>
          </w:rPr>
          <w:t>(一)、人才需求与规划</w:t>
        </w:r>
        <w:r>
          <w:tab/>
        </w:r>
        <w:r>
          <w:fldChar w:fldCharType="begin"/>
        </w:r>
        <w:r>
          <w:instrText xml:space="preserve"> PAGEREF _Toc2372 \h </w:instrText>
        </w:r>
        <w:r>
          <w:fldChar w:fldCharType="separate"/>
        </w:r>
        <w:r>
          <w:t>22</w:t>
        </w:r>
        <w:r>
          <w:fldChar w:fldCharType="end"/>
        </w:r>
      </w:hyperlink>
    </w:p>
    <w:p>
      <w:pPr>
        <w:pStyle w:val="TOC2"/>
        <w:tabs>
          <w:tab w:val="right" w:leader="dot" w:pos="8306"/>
        </w:tabs>
      </w:pPr>
      <w:hyperlink w:anchor="_Toc9247" w:history="1">
        <w:r>
          <w:rPr>
            <w:rFonts w:ascii="仿宋" w:eastAsia="仿宋" w:hAnsi="仿宋" w:cs="仿宋" w:hint="eastAsia"/>
            <w:lang w:eastAsia="zh-CN"/>
          </w:rPr>
          <w:t>(二)、培训与发展计划</w:t>
        </w:r>
        <w:r>
          <w:tab/>
        </w:r>
        <w:r>
          <w:fldChar w:fldCharType="begin"/>
        </w:r>
        <w:r>
          <w:instrText xml:space="preserve"> PAGEREF _Toc9247 \h </w:instrText>
        </w:r>
        <w:r>
          <w:fldChar w:fldCharType="separate"/>
        </w:r>
        <w:r>
          <w:t>22</w:t>
        </w:r>
        <w:r>
          <w:fldChar w:fldCharType="end"/>
        </w:r>
      </w:hyperlink>
    </w:p>
    <w:p>
      <w:pPr>
        <w:pStyle w:val="TOC1"/>
        <w:tabs>
          <w:tab w:val="right" w:leader="dot" w:pos="8306"/>
        </w:tabs>
      </w:pPr>
      <w:hyperlink w:anchor="_Toc26214" w:history="1">
        <w:r>
          <w:rPr>
            <w:rFonts w:ascii="仿宋" w:eastAsia="仿宋" w:hAnsi="仿宋" w:cs="仿宋" w:hint="eastAsia"/>
            <w:lang w:eastAsia="zh-CN"/>
          </w:rPr>
          <w:t>八、筒灯项目风险管理</w:t>
        </w:r>
        <w:r>
          <w:tab/>
        </w:r>
        <w:r>
          <w:fldChar w:fldCharType="begin"/>
        </w:r>
        <w:r>
          <w:instrText xml:space="preserve"> PAGEREF _Toc26214 \h </w:instrText>
        </w:r>
        <w:r>
          <w:fldChar w:fldCharType="separate"/>
        </w:r>
        <w:r>
          <w:t>23</w:t>
        </w:r>
        <w:r>
          <w:fldChar w:fldCharType="end"/>
        </w:r>
      </w:hyperlink>
    </w:p>
    <w:p>
      <w:pPr>
        <w:pStyle w:val="TOC2"/>
        <w:tabs>
          <w:tab w:val="right" w:leader="dot" w:pos="8306"/>
        </w:tabs>
      </w:pPr>
      <w:hyperlink w:anchor="_Toc822" w:history="1">
        <w:r>
          <w:rPr>
            <w:rFonts w:ascii="仿宋" w:eastAsia="仿宋" w:hAnsi="仿宋" w:cs="仿宋" w:hint="eastAsia"/>
            <w:lang w:eastAsia="zh-CN"/>
          </w:rPr>
          <w:t>(一)、风险识别与评估</w:t>
        </w:r>
        <w:r>
          <w:tab/>
        </w:r>
        <w:r>
          <w:fldChar w:fldCharType="begin"/>
        </w:r>
        <w:r>
          <w:instrText xml:space="preserve"> PAGEREF _Toc822 \h </w:instrText>
        </w:r>
        <w:r>
          <w:fldChar w:fldCharType="separate"/>
        </w:r>
        <w:r>
          <w:t>23</w:t>
        </w:r>
        <w:r>
          <w:fldChar w:fldCharType="end"/>
        </w:r>
      </w:hyperlink>
    </w:p>
    <w:p>
      <w:pPr>
        <w:pStyle w:val="TOC2"/>
        <w:tabs>
          <w:tab w:val="right" w:leader="dot" w:pos="8306"/>
        </w:tabs>
      </w:pPr>
      <w:hyperlink w:anchor="_Toc27980" w:history="1">
        <w:r>
          <w:rPr>
            <w:rFonts w:ascii="仿宋" w:eastAsia="仿宋" w:hAnsi="仿宋" w:cs="仿宋" w:hint="eastAsia"/>
            <w:lang w:eastAsia="zh-CN"/>
          </w:rPr>
          <w:t>(二)、风险应对策略</w:t>
        </w:r>
        <w:r>
          <w:tab/>
        </w:r>
        <w:r>
          <w:fldChar w:fldCharType="begin"/>
        </w:r>
        <w:r>
          <w:instrText xml:space="preserve"> PAGEREF _Toc27980 \h </w:instrText>
        </w:r>
        <w:r>
          <w:fldChar w:fldCharType="separate"/>
        </w:r>
        <w:r>
          <w:t>24</w:t>
        </w:r>
        <w:r>
          <w:fldChar w:fldCharType="end"/>
        </w:r>
      </w:hyperlink>
    </w:p>
    <w:p>
      <w:pPr>
        <w:pStyle w:val="TOC2"/>
        <w:tabs>
          <w:tab w:val="right" w:leader="dot" w:pos="8306"/>
        </w:tabs>
      </w:pPr>
      <w:hyperlink w:anchor="_Toc27438" w:history="1">
        <w:r>
          <w:rPr>
            <w:rFonts w:ascii="仿宋" w:eastAsia="仿宋" w:hAnsi="仿宋" w:cs="仿宋" w:hint="eastAsia"/>
            <w:lang w:eastAsia="zh-CN"/>
          </w:rPr>
          <w:t>(三)、风险监控与控制</w:t>
        </w:r>
        <w:r>
          <w:tab/>
        </w:r>
        <w:r>
          <w:fldChar w:fldCharType="begin"/>
        </w:r>
        <w:r>
          <w:instrText xml:space="preserve"> PAGEREF _Toc27438 \h </w:instrText>
        </w:r>
        <w:r>
          <w:fldChar w:fldCharType="separate"/>
        </w:r>
        <w:r>
          <w:t>26</w:t>
        </w:r>
        <w:r>
          <w:fldChar w:fldCharType="end"/>
        </w:r>
      </w:hyperlink>
    </w:p>
    <w:p>
      <w:pPr>
        <w:pStyle w:val="TOC1"/>
        <w:tabs>
          <w:tab w:val="right" w:leader="dot" w:pos="8306"/>
        </w:tabs>
      </w:pPr>
      <w:hyperlink w:anchor="_Toc1034" w:history="1">
        <w:r>
          <w:rPr>
            <w:rFonts w:ascii="仿宋" w:eastAsia="仿宋" w:hAnsi="仿宋" w:cs="仿宋" w:hint="eastAsia"/>
            <w:lang w:eastAsia="zh-CN"/>
          </w:rPr>
          <w:t>九、筒灯项目计划安排</w:t>
        </w:r>
        <w:r>
          <w:tab/>
        </w:r>
        <w:r>
          <w:fldChar w:fldCharType="begin"/>
        </w:r>
        <w:r>
          <w:instrText xml:space="preserve"> PAGEREF _Toc1034 \h </w:instrText>
        </w:r>
        <w:r>
          <w:fldChar w:fldCharType="separate"/>
        </w:r>
        <w:r>
          <w:t>27</w:t>
        </w:r>
        <w:r>
          <w:fldChar w:fldCharType="end"/>
        </w:r>
      </w:hyperlink>
    </w:p>
    <w:p>
      <w:pPr>
        <w:pStyle w:val="TOC2"/>
        <w:tabs>
          <w:tab w:val="right" w:leader="dot" w:pos="8306"/>
        </w:tabs>
      </w:pPr>
      <w:hyperlink w:anchor="_Toc27939" w:history="1">
        <w:r>
          <w:rPr>
            <w:rFonts w:ascii="仿宋" w:eastAsia="仿宋" w:hAnsi="仿宋" w:cs="仿宋" w:hint="eastAsia"/>
            <w:lang w:eastAsia="zh-CN"/>
          </w:rPr>
          <w:t>(一)、建设周期</w:t>
        </w:r>
        <w:r>
          <w:tab/>
        </w:r>
        <w:r>
          <w:fldChar w:fldCharType="begin"/>
        </w:r>
        <w:r>
          <w:instrText xml:space="preserve"> PAGEREF _Toc27939 \h </w:instrText>
        </w:r>
        <w:r>
          <w:fldChar w:fldCharType="separate"/>
        </w:r>
        <w:r>
          <w:t>27</w:t>
        </w:r>
        <w:r>
          <w:fldChar w:fldCharType="end"/>
        </w:r>
      </w:hyperlink>
    </w:p>
    <w:p>
      <w:pPr>
        <w:pStyle w:val="TOC2"/>
        <w:tabs>
          <w:tab w:val="right" w:leader="dot" w:pos="8306"/>
        </w:tabs>
      </w:pPr>
      <w:hyperlink w:anchor="_Toc5441" w:history="1">
        <w:r>
          <w:rPr>
            <w:rFonts w:ascii="仿宋" w:eastAsia="仿宋" w:hAnsi="仿宋" w:cs="仿宋" w:hint="eastAsia"/>
            <w:lang w:eastAsia="zh-CN"/>
          </w:rPr>
          <w:t>(二)、建设进度</w:t>
        </w:r>
        <w:r>
          <w:tab/>
        </w:r>
        <w:r>
          <w:fldChar w:fldCharType="begin"/>
        </w:r>
        <w:r>
          <w:instrText xml:space="preserve"> PAGEREF _Toc5441 \h </w:instrText>
        </w:r>
        <w:r>
          <w:fldChar w:fldCharType="separate"/>
        </w:r>
        <w:r>
          <w:t>27</w:t>
        </w:r>
        <w:r>
          <w:fldChar w:fldCharType="end"/>
        </w:r>
      </w:hyperlink>
    </w:p>
    <w:p>
      <w:pPr>
        <w:pStyle w:val="TOC2"/>
        <w:tabs>
          <w:tab w:val="right" w:leader="dot" w:pos="8306"/>
        </w:tabs>
      </w:pPr>
      <w:hyperlink w:anchor="_Toc14170" w:history="1">
        <w:r>
          <w:rPr>
            <w:rFonts w:ascii="仿宋" w:eastAsia="仿宋" w:hAnsi="仿宋" w:cs="仿宋" w:hint="eastAsia"/>
            <w:lang w:eastAsia="zh-CN"/>
          </w:rPr>
          <w:t>(三)、进度安排注意事项</w:t>
        </w:r>
        <w:r>
          <w:tab/>
        </w:r>
        <w:r>
          <w:fldChar w:fldCharType="begin"/>
        </w:r>
        <w:r>
          <w:instrText xml:space="preserve"> PAGEREF _Toc14170 \h </w:instrText>
        </w:r>
        <w:r>
          <w:fldChar w:fldCharType="separate"/>
        </w:r>
        <w:r>
          <w:t>28</w:t>
        </w:r>
        <w:r>
          <w:fldChar w:fldCharType="end"/>
        </w:r>
      </w:hyperlink>
    </w:p>
    <w:p>
      <w:pPr>
        <w:pStyle w:val="TOC2"/>
        <w:tabs>
          <w:tab w:val="right" w:leader="dot" w:pos="8306"/>
        </w:tabs>
      </w:pPr>
      <w:hyperlink w:anchor="_Toc29603" w:history="1">
        <w:r>
          <w:rPr>
            <w:rFonts w:ascii="仿宋" w:eastAsia="仿宋" w:hAnsi="仿宋" w:cs="仿宋" w:hint="eastAsia"/>
            <w:lang w:eastAsia="zh-CN"/>
          </w:rPr>
          <w:t>(四)、人力资源配置</w:t>
        </w:r>
        <w:r>
          <w:tab/>
        </w:r>
        <w:r>
          <w:fldChar w:fldCharType="begin"/>
        </w:r>
        <w:r>
          <w:instrText xml:space="preserve"> PAGEREF _Toc29603 \h </w:instrText>
        </w:r>
        <w:r>
          <w:fldChar w:fldCharType="separate"/>
        </w:r>
        <w:r>
          <w:t>30</w:t>
        </w:r>
        <w:r>
          <w:fldChar w:fldCharType="end"/>
        </w:r>
      </w:hyperlink>
    </w:p>
    <w:p>
      <w:pPr>
        <w:pStyle w:val="TOC1"/>
        <w:tabs>
          <w:tab w:val="right" w:leader="dot" w:pos="8306"/>
        </w:tabs>
      </w:pPr>
      <w:hyperlink w:anchor="_Toc16697" w:history="1">
        <w:r>
          <w:rPr>
            <w:rFonts w:ascii="仿宋" w:eastAsia="仿宋" w:hAnsi="仿宋" w:cs="仿宋" w:hint="eastAsia"/>
            <w:lang w:eastAsia="zh-CN"/>
          </w:rPr>
          <w:t>十、筒灯项目财务管理</w:t>
        </w:r>
        <w:r>
          <w:tab/>
        </w:r>
        <w:r>
          <w:fldChar w:fldCharType="begin"/>
        </w:r>
        <w:r>
          <w:instrText xml:space="preserve"> PAGEREF _Toc16697 \h </w:instrText>
        </w:r>
        <w:r>
          <w:fldChar w:fldCharType="separate"/>
        </w:r>
        <w:r>
          <w:t>31</w:t>
        </w:r>
        <w:r>
          <w:fldChar w:fldCharType="end"/>
        </w:r>
      </w:hyperlink>
    </w:p>
    <w:p>
      <w:pPr>
        <w:pStyle w:val="TOC2"/>
        <w:tabs>
          <w:tab w:val="right" w:leader="dot" w:pos="8306"/>
        </w:tabs>
      </w:pPr>
      <w:hyperlink w:anchor="_Toc21139" w:history="1">
        <w:r>
          <w:rPr>
            <w:rFonts w:ascii="仿宋" w:eastAsia="仿宋" w:hAnsi="仿宋" w:cs="仿宋" w:hint="eastAsia"/>
            <w:lang w:eastAsia="zh-CN"/>
          </w:rPr>
          <w:t>(一)、资金需求大</w:t>
        </w:r>
        <w:r>
          <w:tab/>
        </w:r>
        <w:r>
          <w:fldChar w:fldCharType="begin"/>
        </w:r>
        <w:r>
          <w:instrText xml:space="preserve"> PAGEREF _Toc21139 \h </w:instrText>
        </w:r>
        <w:r>
          <w:fldChar w:fldCharType="separate"/>
        </w:r>
        <w:r>
          <w:t>31</w:t>
        </w:r>
        <w:r>
          <w:fldChar w:fldCharType="end"/>
        </w:r>
      </w:hyperlink>
    </w:p>
    <w:p>
      <w:pPr>
        <w:pStyle w:val="TOC2"/>
        <w:tabs>
          <w:tab w:val="right" w:leader="dot" w:pos="8306"/>
        </w:tabs>
      </w:pPr>
      <w:hyperlink w:anchor="_Toc27619" w:history="1">
        <w:r>
          <w:rPr>
            <w:rFonts w:ascii="仿宋" w:eastAsia="仿宋" w:hAnsi="仿宋" w:cs="仿宋" w:hint="eastAsia"/>
            <w:lang w:eastAsia="zh-CN"/>
          </w:rPr>
          <w:t>(二)、研发周期长</w:t>
        </w:r>
        <w:r>
          <w:tab/>
        </w:r>
        <w:r>
          <w:fldChar w:fldCharType="begin"/>
        </w:r>
        <w:r>
          <w:instrText xml:space="preserve"> PAGEREF _Toc27619 \h </w:instrText>
        </w:r>
        <w:r>
          <w:fldChar w:fldCharType="separate"/>
        </w:r>
        <w:r>
          <w:t>32</w:t>
        </w:r>
        <w:r>
          <w:fldChar w:fldCharType="end"/>
        </w:r>
      </w:hyperlink>
    </w:p>
    <w:p>
      <w:pPr>
        <w:pStyle w:val="TOC2"/>
        <w:tabs>
          <w:tab w:val="right" w:leader="dot" w:pos="8306"/>
        </w:tabs>
      </w:pPr>
      <w:hyperlink w:anchor="_Toc17610" w:history="1">
        <w:r>
          <w:rPr>
            <w:rFonts w:ascii="仿宋" w:eastAsia="仿宋" w:hAnsi="仿宋" w:cs="仿宋" w:hint="eastAsia"/>
            <w:lang w:eastAsia="zh-CN"/>
          </w:rPr>
          <w:t>(三)、市场风险大</w:t>
        </w:r>
        <w:r>
          <w:tab/>
        </w:r>
        <w:r>
          <w:fldChar w:fldCharType="begin"/>
        </w:r>
        <w:r>
          <w:instrText xml:space="preserve"> PAGEREF _Toc17610 \h </w:instrText>
        </w:r>
        <w:r>
          <w:fldChar w:fldCharType="separate"/>
        </w:r>
        <w:r>
          <w:t>33</w:t>
        </w:r>
        <w:r>
          <w:fldChar w:fldCharType="end"/>
        </w:r>
      </w:hyperlink>
    </w:p>
    <w:p>
      <w:pPr>
        <w:pStyle w:val="TOC2"/>
        <w:tabs>
          <w:tab w:val="right" w:leader="dot" w:pos="8306"/>
        </w:tabs>
      </w:pPr>
      <w:hyperlink w:anchor="_Toc25799" w:history="1">
        <w:r>
          <w:rPr>
            <w:rFonts w:ascii="仿宋" w:eastAsia="仿宋" w:hAnsi="仿宋" w:cs="仿宋" w:hint="eastAsia"/>
            <w:lang w:eastAsia="zh-CN"/>
          </w:rPr>
          <w:t>(四)、利润率高</w:t>
        </w:r>
        <w:r>
          <w:tab/>
        </w:r>
        <w:r>
          <w:fldChar w:fldCharType="begin"/>
        </w:r>
        <w:r>
          <w:instrText xml:space="preserve"> PAGEREF _Toc25799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15" w:history="1">
        <w:r>
          <w:rPr>
            <w:rFonts w:ascii="仿宋" w:eastAsia="仿宋" w:hAnsi="仿宋" w:cs="仿宋" w:hint="eastAsia"/>
            <w:lang w:eastAsia="zh-CN"/>
          </w:rPr>
          <w:t>十一、筒灯项目人力资源管理</w:t>
        </w:r>
        <w:r>
          <w:tab/>
        </w:r>
        <w:r>
          <w:fldChar w:fldCharType="begin"/>
        </w:r>
        <w:r>
          <w:instrText xml:space="preserve"> PAGEREF _Toc31015 \h </w:instrText>
        </w:r>
        <w:r>
          <w:fldChar w:fldCharType="separate"/>
        </w:r>
        <w:r>
          <w:t>38</w:t>
        </w:r>
        <w:r>
          <w:fldChar w:fldCharType="end"/>
        </w:r>
      </w:hyperlink>
    </w:p>
    <w:p>
      <w:pPr>
        <w:pStyle w:val="TOC2"/>
        <w:tabs>
          <w:tab w:val="right" w:leader="dot" w:pos="8306"/>
        </w:tabs>
      </w:pPr>
      <w:hyperlink w:anchor="_Toc16812" w:history="1">
        <w:r>
          <w:rPr>
            <w:rFonts w:ascii="仿宋" w:eastAsia="仿宋" w:hAnsi="仿宋" w:cs="仿宋" w:hint="eastAsia"/>
            <w:lang w:eastAsia="zh-CN"/>
          </w:rPr>
          <w:t>(一)、建立健全的预算管理制度</w:t>
        </w:r>
        <w:r>
          <w:tab/>
        </w:r>
        <w:r>
          <w:fldChar w:fldCharType="begin"/>
        </w:r>
        <w:r>
          <w:instrText xml:space="preserve"> PAGEREF _Toc16812 \h </w:instrText>
        </w:r>
        <w:r>
          <w:fldChar w:fldCharType="separate"/>
        </w:r>
        <w:r>
          <w:t>38</w:t>
        </w:r>
        <w:r>
          <w:fldChar w:fldCharType="end"/>
        </w:r>
      </w:hyperlink>
    </w:p>
    <w:p>
      <w:pPr>
        <w:pStyle w:val="TOC2"/>
        <w:tabs>
          <w:tab w:val="right" w:leader="dot" w:pos="8306"/>
        </w:tabs>
      </w:pPr>
      <w:hyperlink w:anchor="_Toc28447" w:history="1">
        <w:r>
          <w:rPr>
            <w:rFonts w:ascii="仿宋" w:eastAsia="仿宋" w:hAnsi="仿宋" w:cs="仿宋" w:hint="eastAsia"/>
            <w:lang w:eastAsia="zh-CN"/>
          </w:rPr>
          <w:t>(二)、加强资金流动监控</w:t>
        </w:r>
        <w:r>
          <w:tab/>
        </w:r>
        <w:r>
          <w:fldChar w:fldCharType="begin"/>
        </w:r>
        <w:r>
          <w:instrText xml:space="preserve"> PAGEREF _Toc28447 \h </w:instrText>
        </w:r>
        <w:r>
          <w:fldChar w:fldCharType="separate"/>
        </w:r>
        <w:r>
          <w:t>39</w:t>
        </w:r>
        <w:r>
          <w:fldChar w:fldCharType="end"/>
        </w:r>
      </w:hyperlink>
    </w:p>
    <w:p>
      <w:pPr>
        <w:pStyle w:val="TOC2"/>
        <w:tabs>
          <w:tab w:val="right" w:leader="dot" w:pos="8306"/>
        </w:tabs>
      </w:pPr>
      <w:hyperlink w:anchor="_Toc18932" w:history="1">
        <w:r>
          <w:rPr>
            <w:rFonts w:ascii="仿宋" w:eastAsia="仿宋" w:hAnsi="仿宋" w:cs="仿宋" w:hint="eastAsia"/>
            <w:lang w:eastAsia="zh-CN"/>
          </w:rPr>
          <w:t>(三)、制定完善的风险控制机制</w:t>
        </w:r>
        <w:r>
          <w:tab/>
        </w:r>
        <w:r>
          <w:fldChar w:fldCharType="begin"/>
        </w:r>
        <w:r>
          <w:instrText xml:space="preserve"> PAGEREF _Toc18932 \h </w:instrText>
        </w:r>
        <w:r>
          <w:fldChar w:fldCharType="separate"/>
        </w:r>
        <w:r>
          <w:t>40</w:t>
        </w:r>
        <w:r>
          <w:fldChar w:fldCharType="end"/>
        </w:r>
      </w:hyperlink>
    </w:p>
    <w:p>
      <w:pPr>
        <w:pStyle w:val="TOC2"/>
        <w:tabs>
          <w:tab w:val="right" w:leader="dot" w:pos="8306"/>
        </w:tabs>
      </w:pPr>
      <w:hyperlink w:anchor="_Toc26456" w:history="1">
        <w:r>
          <w:rPr>
            <w:rFonts w:ascii="仿宋" w:eastAsia="仿宋" w:hAnsi="仿宋" w:cs="仿宋" w:hint="eastAsia"/>
            <w:lang w:eastAsia="zh-CN"/>
          </w:rPr>
          <w:t>(四)、优化成本管理</w:t>
        </w:r>
        <w:r>
          <w:tab/>
        </w:r>
        <w:r>
          <w:fldChar w:fldCharType="begin"/>
        </w:r>
        <w:r>
          <w:instrText xml:space="preserve"> PAGEREF _Toc26456 \h </w:instrText>
        </w:r>
        <w:r>
          <w:fldChar w:fldCharType="separate"/>
        </w:r>
        <w:r>
          <w:t>42</w:t>
        </w:r>
        <w:r>
          <w:fldChar w:fldCharType="end"/>
        </w:r>
      </w:hyperlink>
    </w:p>
    <w:p>
      <w:pPr>
        <w:pStyle w:val="TOC1"/>
        <w:tabs>
          <w:tab w:val="right" w:leader="dot" w:pos="8306"/>
        </w:tabs>
      </w:pPr>
      <w:hyperlink w:anchor="_Toc16180" w:history="1">
        <w:r>
          <w:rPr>
            <w:rFonts w:ascii="仿宋" w:eastAsia="仿宋" w:hAnsi="仿宋" w:cs="仿宋" w:hint="eastAsia"/>
            <w:lang w:eastAsia="zh-CN"/>
          </w:rPr>
          <w:t>十二、筒灯项目投资规划</w:t>
        </w:r>
        <w:r>
          <w:tab/>
        </w:r>
        <w:r>
          <w:fldChar w:fldCharType="begin"/>
        </w:r>
        <w:r>
          <w:instrText xml:space="preserve"> PAGEREF _Toc16180 \h </w:instrText>
        </w:r>
        <w:r>
          <w:fldChar w:fldCharType="separate"/>
        </w:r>
        <w:r>
          <w:t>43</w:t>
        </w:r>
        <w:r>
          <w:fldChar w:fldCharType="end"/>
        </w:r>
      </w:hyperlink>
    </w:p>
    <w:p>
      <w:pPr>
        <w:pStyle w:val="TOC2"/>
        <w:tabs>
          <w:tab w:val="right" w:leader="dot" w:pos="8306"/>
        </w:tabs>
      </w:pPr>
      <w:hyperlink w:anchor="_Toc14968" w:history="1">
        <w:r>
          <w:rPr>
            <w:rFonts w:ascii="仿宋" w:eastAsia="仿宋" w:hAnsi="仿宋" w:cs="仿宋" w:hint="eastAsia"/>
            <w:lang w:eastAsia="zh-CN"/>
          </w:rPr>
          <w:t>(一)、筒灯项目总投资估算</w:t>
        </w:r>
        <w:r>
          <w:tab/>
        </w:r>
        <w:r>
          <w:fldChar w:fldCharType="begin"/>
        </w:r>
        <w:r>
          <w:instrText xml:space="preserve"> PAGEREF _Toc14968 \h </w:instrText>
        </w:r>
        <w:r>
          <w:fldChar w:fldCharType="separate"/>
        </w:r>
        <w:r>
          <w:t>43</w:t>
        </w:r>
        <w:r>
          <w:fldChar w:fldCharType="end"/>
        </w:r>
      </w:hyperlink>
    </w:p>
    <w:p>
      <w:pPr>
        <w:pStyle w:val="TOC2"/>
        <w:tabs>
          <w:tab w:val="right" w:leader="dot" w:pos="8306"/>
        </w:tabs>
      </w:pPr>
      <w:hyperlink w:anchor="_Toc18259" w:history="1">
        <w:r>
          <w:rPr>
            <w:rFonts w:ascii="仿宋" w:eastAsia="仿宋" w:hAnsi="仿宋" w:cs="仿宋" w:hint="eastAsia"/>
            <w:lang w:eastAsia="zh-CN"/>
          </w:rPr>
          <w:t>(二)、资金筹措</w:t>
        </w:r>
        <w:r>
          <w:tab/>
        </w:r>
        <w:r>
          <w:fldChar w:fldCharType="begin"/>
        </w:r>
        <w:r>
          <w:instrText xml:space="preserve"> PAGEREF _Toc18259 \h </w:instrText>
        </w:r>
        <w:r>
          <w:fldChar w:fldCharType="separate"/>
        </w:r>
        <w:r>
          <w:t>44</w:t>
        </w:r>
        <w:r>
          <w:fldChar w:fldCharType="end"/>
        </w:r>
      </w:hyperlink>
    </w:p>
    <w:p>
      <w:pPr>
        <w:pStyle w:val="TOC1"/>
        <w:tabs>
          <w:tab w:val="right" w:leader="dot" w:pos="8306"/>
        </w:tabs>
      </w:pPr>
      <w:hyperlink w:anchor="_Toc20284" w:history="1">
        <w:r>
          <w:rPr>
            <w:rFonts w:ascii="仿宋" w:eastAsia="仿宋" w:hAnsi="仿宋" w:cs="仿宋" w:hint="eastAsia"/>
            <w:lang w:eastAsia="zh-CN"/>
          </w:rPr>
          <w:t>十三、供应链管理</w:t>
        </w:r>
        <w:r>
          <w:tab/>
        </w:r>
        <w:r>
          <w:fldChar w:fldCharType="begin"/>
        </w:r>
        <w:r>
          <w:instrText xml:space="preserve"> PAGEREF _Toc20284 \h </w:instrText>
        </w:r>
        <w:r>
          <w:fldChar w:fldCharType="separate"/>
        </w:r>
        <w:r>
          <w:t>45</w:t>
        </w:r>
        <w:r>
          <w:fldChar w:fldCharType="end"/>
        </w:r>
      </w:hyperlink>
    </w:p>
    <w:p>
      <w:pPr>
        <w:pStyle w:val="TOC2"/>
        <w:tabs>
          <w:tab w:val="right" w:leader="dot" w:pos="8306"/>
        </w:tabs>
      </w:pPr>
      <w:hyperlink w:anchor="_Toc27848" w:history="1">
        <w:r>
          <w:rPr>
            <w:rFonts w:ascii="仿宋" w:eastAsia="仿宋" w:hAnsi="仿宋" w:cs="仿宋" w:hint="eastAsia"/>
            <w:lang w:eastAsia="zh-CN"/>
          </w:rPr>
          <w:t>(一)、供应链战略规划</w:t>
        </w:r>
        <w:r>
          <w:tab/>
        </w:r>
        <w:r>
          <w:fldChar w:fldCharType="begin"/>
        </w:r>
        <w:r>
          <w:instrText xml:space="preserve"> PAGEREF _Toc27848 \h </w:instrText>
        </w:r>
        <w:r>
          <w:fldChar w:fldCharType="separate"/>
        </w:r>
        <w:r>
          <w:t>45</w:t>
        </w:r>
        <w:r>
          <w:fldChar w:fldCharType="end"/>
        </w:r>
      </w:hyperlink>
    </w:p>
    <w:p>
      <w:pPr>
        <w:pStyle w:val="TOC2"/>
        <w:tabs>
          <w:tab w:val="right" w:leader="dot" w:pos="8306"/>
        </w:tabs>
      </w:pPr>
      <w:hyperlink w:anchor="_Toc29247" w:history="1">
        <w:r>
          <w:rPr>
            <w:rFonts w:ascii="仿宋" w:eastAsia="仿宋" w:hAnsi="仿宋" w:cs="仿宋" w:hint="eastAsia"/>
            <w:lang w:eastAsia="zh-CN"/>
          </w:rPr>
          <w:t>(二)、供应商选择与合作</w:t>
        </w:r>
        <w:r>
          <w:tab/>
        </w:r>
        <w:r>
          <w:fldChar w:fldCharType="begin"/>
        </w:r>
        <w:r>
          <w:instrText xml:space="preserve"> PAGEREF _Toc29247 \h </w:instrText>
        </w:r>
        <w:r>
          <w:fldChar w:fldCharType="separate"/>
        </w:r>
        <w:r>
          <w:t>46</w:t>
        </w:r>
        <w:r>
          <w:fldChar w:fldCharType="end"/>
        </w:r>
      </w:hyperlink>
    </w:p>
    <w:p>
      <w:pPr>
        <w:pStyle w:val="TOC2"/>
        <w:tabs>
          <w:tab w:val="right" w:leader="dot" w:pos="8306"/>
        </w:tabs>
      </w:pPr>
      <w:hyperlink w:anchor="_Toc3511" w:history="1">
        <w:r>
          <w:rPr>
            <w:rFonts w:ascii="仿宋" w:eastAsia="仿宋" w:hAnsi="仿宋" w:cs="仿宋" w:hint="eastAsia"/>
            <w:lang w:eastAsia="zh-CN"/>
          </w:rPr>
          <w:t>(三)、物流与库存管理</w:t>
        </w:r>
        <w:r>
          <w:tab/>
        </w:r>
        <w:r>
          <w:fldChar w:fldCharType="begin"/>
        </w:r>
        <w:r>
          <w:instrText xml:space="preserve"> PAGEREF _Toc3511 \h </w:instrText>
        </w:r>
        <w:r>
          <w:fldChar w:fldCharType="separate"/>
        </w:r>
        <w:r>
          <w:t>48</w:t>
        </w:r>
        <w:r>
          <w:fldChar w:fldCharType="end"/>
        </w:r>
      </w:hyperlink>
    </w:p>
    <w:p>
      <w:pPr>
        <w:pStyle w:val="TOC1"/>
        <w:tabs>
          <w:tab w:val="right" w:leader="dot" w:pos="8306"/>
        </w:tabs>
      </w:pPr>
      <w:hyperlink w:anchor="_Toc9512" w:history="1">
        <w:r>
          <w:rPr>
            <w:rFonts w:ascii="仿宋" w:eastAsia="仿宋" w:hAnsi="仿宋" w:cs="仿宋" w:hint="eastAsia"/>
            <w:lang w:eastAsia="zh-CN"/>
          </w:rPr>
          <w:t>十四、筒灯项目变更管理</w:t>
        </w:r>
        <w:r>
          <w:tab/>
        </w:r>
        <w:r>
          <w:fldChar w:fldCharType="begin"/>
        </w:r>
        <w:r>
          <w:instrText xml:space="preserve"> PAGEREF _Toc9512 \h </w:instrText>
        </w:r>
        <w:r>
          <w:fldChar w:fldCharType="separate"/>
        </w:r>
        <w:r>
          <w:t>49</w:t>
        </w:r>
        <w:r>
          <w:fldChar w:fldCharType="end"/>
        </w:r>
      </w:hyperlink>
    </w:p>
    <w:p>
      <w:pPr>
        <w:pStyle w:val="TOC2"/>
        <w:tabs>
          <w:tab w:val="right" w:leader="dot" w:pos="8306"/>
        </w:tabs>
      </w:pPr>
      <w:hyperlink w:anchor="_Toc6391" w:history="1">
        <w:r>
          <w:rPr>
            <w:rFonts w:ascii="仿宋" w:eastAsia="仿宋" w:hAnsi="仿宋" w:cs="仿宋" w:hint="eastAsia"/>
            <w:lang w:eastAsia="zh-CN"/>
          </w:rPr>
          <w:t>(一)、变更申请与评估</w:t>
        </w:r>
        <w:r>
          <w:tab/>
        </w:r>
        <w:r>
          <w:fldChar w:fldCharType="begin"/>
        </w:r>
        <w:r>
          <w:instrText xml:space="preserve"> PAGEREF _Toc6391 \h </w:instrText>
        </w:r>
        <w:r>
          <w:fldChar w:fldCharType="separate"/>
        </w:r>
        <w:r>
          <w:t>49</w:t>
        </w:r>
        <w:r>
          <w:fldChar w:fldCharType="end"/>
        </w:r>
      </w:hyperlink>
    </w:p>
    <w:p>
      <w:pPr>
        <w:pStyle w:val="TOC2"/>
        <w:tabs>
          <w:tab w:val="right" w:leader="dot" w:pos="8306"/>
        </w:tabs>
      </w:pPr>
      <w:hyperlink w:anchor="_Toc26645" w:history="1">
        <w:r>
          <w:rPr>
            <w:rFonts w:ascii="仿宋" w:eastAsia="仿宋" w:hAnsi="仿宋" w:cs="仿宋" w:hint="eastAsia"/>
            <w:lang w:eastAsia="zh-CN"/>
          </w:rPr>
          <w:t>(二)、变更实施与控制</w:t>
        </w:r>
        <w:r>
          <w:tab/>
        </w:r>
        <w:r>
          <w:fldChar w:fldCharType="begin"/>
        </w:r>
        <w:r>
          <w:instrText xml:space="preserve"> PAGEREF _Toc26645 \h </w:instrText>
        </w:r>
        <w:r>
          <w:fldChar w:fldCharType="separate"/>
        </w:r>
        <w:r>
          <w:t>49</w:t>
        </w:r>
        <w:r>
          <w:fldChar w:fldCharType="end"/>
        </w:r>
      </w:hyperlink>
    </w:p>
    <w:p>
      <w:pPr>
        <w:pStyle w:val="TOC1"/>
        <w:tabs>
          <w:tab w:val="right" w:leader="dot" w:pos="8306"/>
        </w:tabs>
      </w:pPr>
      <w:hyperlink w:anchor="_Toc12361" w:history="1">
        <w:r>
          <w:rPr>
            <w:rFonts w:ascii="仿宋" w:eastAsia="仿宋" w:hAnsi="仿宋" w:cs="仿宋" w:hint="eastAsia"/>
            <w:lang w:eastAsia="zh-CN"/>
          </w:rPr>
          <w:t>十五、筒灯项目治理与监督</w:t>
        </w:r>
        <w:r>
          <w:tab/>
        </w:r>
        <w:r>
          <w:fldChar w:fldCharType="begin"/>
        </w:r>
        <w:r>
          <w:instrText xml:space="preserve"> PAGEREF _Toc12361 \h </w:instrText>
        </w:r>
        <w:r>
          <w:fldChar w:fldCharType="separate"/>
        </w:r>
        <w:r>
          <w:t>50</w:t>
        </w:r>
        <w:r>
          <w:fldChar w:fldCharType="end"/>
        </w:r>
      </w:hyperlink>
    </w:p>
    <w:p>
      <w:pPr>
        <w:pStyle w:val="TOC2"/>
        <w:tabs>
          <w:tab w:val="right" w:leader="dot" w:pos="8306"/>
        </w:tabs>
      </w:pPr>
      <w:hyperlink w:anchor="_Toc22390" w:history="1">
        <w:r>
          <w:rPr>
            <w:rFonts w:ascii="仿宋" w:eastAsia="仿宋" w:hAnsi="仿宋" w:cs="仿宋" w:hint="eastAsia"/>
            <w:lang w:eastAsia="zh-CN"/>
          </w:rPr>
          <w:t>(一)、筒灯项目治理结构</w:t>
        </w:r>
        <w:r>
          <w:tab/>
        </w:r>
        <w:r>
          <w:fldChar w:fldCharType="begin"/>
        </w:r>
        <w:r>
          <w:instrText xml:space="preserve"> PAGEREF _Toc22390 \h </w:instrText>
        </w:r>
        <w:r>
          <w:fldChar w:fldCharType="separate"/>
        </w:r>
        <w:r>
          <w:t>50</w:t>
        </w:r>
        <w:r>
          <w:fldChar w:fldCharType="end"/>
        </w:r>
      </w:hyperlink>
    </w:p>
    <w:p>
      <w:pPr>
        <w:pStyle w:val="TOC2"/>
        <w:tabs>
          <w:tab w:val="right" w:leader="dot" w:pos="8306"/>
        </w:tabs>
      </w:pPr>
      <w:hyperlink w:anchor="_Toc16711" w:history="1">
        <w:r>
          <w:rPr>
            <w:rFonts w:ascii="仿宋" w:eastAsia="仿宋" w:hAnsi="仿宋" w:cs="仿宋" w:hint="eastAsia"/>
            <w:lang w:eastAsia="zh-CN"/>
          </w:rPr>
          <w:t>(二)、监督与审计</w:t>
        </w:r>
        <w:r>
          <w:tab/>
        </w:r>
        <w:r>
          <w:fldChar w:fldCharType="begin"/>
        </w:r>
        <w:r>
          <w:instrText xml:space="preserve"> PAGEREF _Toc16711 \h </w:instrText>
        </w:r>
        <w:r>
          <w:fldChar w:fldCharType="separate"/>
        </w:r>
        <w:r>
          <w:t>51</w:t>
        </w:r>
        <w:r>
          <w:fldChar w:fldCharType="end"/>
        </w:r>
      </w:hyperlink>
    </w:p>
    <w:p>
      <w:pPr>
        <w:pStyle w:val="TOC1"/>
        <w:tabs>
          <w:tab w:val="right" w:leader="dot" w:pos="8306"/>
        </w:tabs>
      </w:pPr>
      <w:hyperlink w:anchor="_Toc2491" w:history="1">
        <w:r>
          <w:rPr>
            <w:rFonts w:ascii="仿宋" w:eastAsia="仿宋" w:hAnsi="仿宋" w:cs="仿宋" w:hint="eastAsia"/>
            <w:lang w:eastAsia="zh-CN"/>
          </w:rPr>
          <w:t>十六、风险识别与分类</w:t>
        </w:r>
        <w:r>
          <w:tab/>
        </w:r>
        <w:r>
          <w:fldChar w:fldCharType="begin"/>
        </w:r>
        <w:r>
          <w:instrText xml:space="preserve"> PAGEREF _Toc2491 \h </w:instrText>
        </w:r>
        <w:r>
          <w:fldChar w:fldCharType="separate"/>
        </w:r>
        <w:r>
          <w:t>53</w:t>
        </w:r>
        <w:r>
          <w:fldChar w:fldCharType="end"/>
        </w:r>
      </w:hyperlink>
    </w:p>
    <w:p>
      <w:pPr>
        <w:pStyle w:val="TOC2"/>
        <w:tabs>
          <w:tab w:val="right" w:leader="dot" w:pos="8306"/>
        </w:tabs>
      </w:pPr>
      <w:hyperlink w:anchor="_Toc29399" w:history="1">
        <w:r>
          <w:rPr>
            <w:rFonts w:ascii="仿宋" w:eastAsia="仿宋" w:hAnsi="仿宋" w:cs="仿宋" w:hint="eastAsia"/>
            <w:lang w:eastAsia="zh-CN"/>
          </w:rPr>
          <w:t>(一)、风险识别</w:t>
        </w:r>
        <w:r>
          <w:tab/>
        </w:r>
        <w:r>
          <w:fldChar w:fldCharType="begin"/>
        </w:r>
        <w:r>
          <w:instrText xml:space="preserve"> PAGEREF _Toc29399 \h </w:instrText>
        </w:r>
        <w:r>
          <w:fldChar w:fldCharType="separate"/>
        </w:r>
        <w:r>
          <w:t>53</w:t>
        </w:r>
        <w:r>
          <w:fldChar w:fldCharType="end"/>
        </w:r>
      </w:hyperlink>
    </w:p>
    <w:p>
      <w:pPr>
        <w:pStyle w:val="TOC2"/>
        <w:tabs>
          <w:tab w:val="right" w:leader="dot" w:pos="8306"/>
        </w:tabs>
      </w:pPr>
      <w:hyperlink w:anchor="_Toc13189" w:history="1">
        <w:r>
          <w:rPr>
            <w:rFonts w:ascii="仿宋" w:eastAsia="仿宋" w:hAnsi="仿宋" w:cs="仿宋" w:hint="eastAsia"/>
            <w:lang w:eastAsia="zh-CN"/>
          </w:rPr>
          <w:t>(二)、风险分类</w:t>
        </w:r>
        <w:r>
          <w:tab/>
        </w:r>
        <w:r>
          <w:fldChar w:fldCharType="begin"/>
        </w:r>
        <w:r>
          <w:instrText xml:space="preserve"> PAGEREF _Toc13189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898"/>
      <w:r>
        <w:rPr>
          <w:rFonts w:ascii="仿宋" w:eastAsia="仿宋" w:hAnsi="仿宋" w:cs="仿宋" w:hint="eastAsia"/>
          <w:sz w:val="28"/>
          <w:lang w:eastAsia="zh-CN"/>
        </w:rPr>
        <w:t>一、筒灯项目可持续发展</w:t>
      </w:r>
      <w:bookmarkEnd w:id="2"/>
    </w:p>
    <w:p>
      <w:pPr>
        <w:pStyle w:val="Heading2"/>
        <w:rPr>
          <w:rFonts w:ascii="仿宋" w:eastAsia="仿宋" w:hAnsi="仿宋" w:cs="仿宋" w:hint="eastAsia"/>
          <w:lang w:eastAsia="zh-CN"/>
        </w:rPr>
      </w:pPr>
      <w:bookmarkStart w:id="3" w:name="_Toc2427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筒灯项目中，筒灯项目团队着眼于未来，明确了可持续发展的战略方向。制定的具体可持续发展目标包括降低资源使用、采用环保技术、最大化社会效益等。这一步骤不仅有助于筒灯项目在环保和社会责任方面达到最高标准，也为未来提供了明确的指引，确保筒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可持续实践的融入筒灯项目管理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筒灯项目管理周期。从筒灯项目规划开始，筒灯项目团队就考虑了环境和社会的因素。在执行阶段，筒灯项目团队积极推动绿色技术的应用，优化资源利用。此外，关注员工的社会责任，通过培训和沟通活动提高员工对可持续发展的认知，使他们能够在日常工作中践行可持续实践。这些举措不仅为筒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01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扎根于筒灯项目的可持续发展理念，我们深信环保与社会责任是筒灯项目成功的关键支柱。在筒灯项目的每一步，我们都致力于通过创新和实践，履行对环境和社会的坚定责任。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团队通过引入先进的环保技术、建立高效的废物处理系统以及推动能源节约措施，积极履行环保责任。定期的环保监测和评估确保筒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不仅致力于自身可持续发展，还注重对社会的回馈。通过支持社区筒灯项目、参与慈善事业、提供培训机会等方式，筒灯项目积极履行社会责任。与当地社区建立积极互动，关注员工的工作与生活平衡，以及员工的身心健康，是筒灯项目在社会责任层面的关键举措。这样的实践不仅增强了筒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0255"/>
      <w:r>
        <w:rPr>
          <w:rFonts w:ascii="仿宋" w:eastAsia="仿宋" w:hAnsi="仿宋" w:cs="仿宋" w:hint="eastAsia"/>
          <w:sz w:val="28"/>
          <w:lang w:eastAsia="zh-CN"/>
        </w:rPr>
        <w:t>二、筒灯项目文档管理</w:t>
      </w:r>
      <w:bookmarkEnd w:id="5"/>
    </w:p>
    <w:p>
      <w:pPr>
        <w:pStyle w:val="Heading2"/>
        <w:rPr>
          <w:rFonts w:ascii="仿宋" w:eastAsia="仿宋" w:hAnsi="仿宋" w:cs="仿宋" w:hint="eastAsia"/>
          <w:lang w:eastAsia="zh-CN"/>
        </w:rPr>
      </w:pPr>
      <w:bookmarkStart w:id="6" w:name="_Toc144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筒灯项目高度重视文档的质量和准确性，以支持筒灯项目的各项活动和决策。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文档的编制始于筒灯项目计划的初期，我们制定了详细的文档编制计划，明确了每个文档的内容、格式和编写责任人。在筒灯项目启动阶段，我们首先编制了筒灯项目章程，明确定义了筒灯项目的目标、范围、风险等关键要素。随后，筒灯项目团队根据计划陆续编制了需求文档、设计文档、测试文档等各类文档，确保筒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筒灯项目管理中的重要环节，旨在确保筒灯项目文档符合质量标准和筒灯项目需求。在筒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除了内部审查，我们还进行了外部审查，邀请筒灯项目相关利益方和专业领域的专家对文档进行独立审查。这有助于获取更全面、客观的反馈，确保筒灯项目文档不仅符合内部标准，也满足外部需求。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筒灯项目在文档编制与审查方面建立了严格的管理机制，通过规范的流程和多维度的审查，确保筒灯项目文档的质量、准确性和可靠性，为筒灯项目的顺利推进提供了有力支持。</w:t>
      </w:r>
    </w:p>
    <w:p>
      <w:pPr>
        <w:pStyle w:val="Heading2"/>
        <w:ind w:firstLine="560" w:firstLineChars="200"/>
        <w:rPr>
          <w:rFonts w:ascii="仿宋" w:eastAsia="仿宋" w:hAnsi="仿宋" w:cs="仿宋" w:hint="eastAsia"/>
          <w:sz w:val="28"/>
          <w:lang w:eastAsia="zh-CN"/>
        </w:rPr>
      </w:pPr>
      <w:bookmarkStart w:id="7" w:name="_Toc1689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在筒灯项目中，我们致力于优化文档发布与分发过程，以确保信息的高效传递和团队间协作的顺畅进行。以下是我们采取的关键优化策略：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我们通过多渠道发布文档，包括电子邮件、筒灯项目管理平台、内部网站等，以满足不同团队成员的偏好和需求。多渠道发布确保了信息的全面覆盖。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我们采用了精细的权限控制，确保只有授权人员可以访问敏感信息。这种安全措施保护了筒灯项目文档的机密性，防止了未经授权的信息泄露。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66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文档存档与归档是筒灯项目生命周期中一个至关重要的环节，直接关系到筒灯项目信息的长期保存和历史记录的完整性。在筒灯项目中，我们实施了一系列有效的文档存档与归档管理策略：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644"/>
      <w:r>
        <w:rPr>
          <w:rFonts w:ascii="仿宋" w:eastAsia="仿宋" w:hAnsi="仿宋" w:cs="仿宋" w:hint="eastAsia"/>
          <w:sz w:val="28"/>
          <w:lang w:eastAsia="zh-CN"/>
        </w:rPr>
        <w:t>三、筒灯项目绩效评估</w:t>
      </w:r>
      <w:bookmarkEnd w:id="9"/>
    </w:p>
    <w:p>
      <w:pPr>
        <w:pStyle w:val="Heading2"/>
        <w:rPr>
          <w:rFonts w:ascii="仿宋" w:eastAsia="仿宋" w:hAnsi="仿宋" w:cs="仿宋" w:hint="eastAsia"/>
          <w:lang w:eastAsia="zh-CN"/>
        </w:rPr>
      </w:pPr>
      <w:bookmarkStart w:id="10" w:name="_Toc8571"/>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在筒灯项目中，我们设计了一套全面的绩效评估指标，以确保筒灯项目的可控和成功交付。这些指标跨足筒灯项目目标、成本、进度和质量等多个维度，为我们提供了全面洞察筒灯项目的健康状况。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目标达成率是我们关注的首要指标。我们设定了明确的目标，并通过定期监测和评估，迅速发现并应对潜在的目标偏差。这为筒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成本绩效是另一个核心关注点。通过实际成本与预算成本的对比分析，我们深入了解成本差异的原因，及时调整资源分配，保持筒灯项目在经济效益方面的合理水平。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进度作为关键的绩效指标之一，得到了精心的关注。我们制定了详细的筒灯项目进度计划，并设立了进度符合度指标，确保实际进度与计划进度保持一致。这使我们能够快速发现和解决潜在的进度问题，保持筒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筒灯项目绩效的不可或缺的一环。我们引入了一系列的质量标准和客户满意度指标，以确保筒灯项目交付的成果在质量上达到或超越预期水平。通过持续监测这些指标，我们努力提升筒灯项目整体质量水平，为筒灯项目的成功交付提供有力保障。通过这些科学且全面的绩效评估，我们能够更好地引导筒灯项目的持续改进，确保筒灯项目目标的顺利达成。</w:t>
      </w:r>
    </w:p>
    <w:p>
      <w:pPr>
        <w:pStyle w:val="Heading2"/>
        <w:ind w:firstLine="560" w:firstLineChars="200"/>
        <w:rPr>
          <w:rFonts w:ascii="仿宋" w:eastAsia="仿宋" w:hAnsi="仿宋" w:cs="仿宋" w:hint="eastAsia"/>
          <w:sz w:val="28"/>
          <w:lang w:eastAsia="zh-CN"/>
        </w:rPr>
      </w:pPr>
      <w:bookmarkStart w:id="11" w:name="_Toc603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绩效评估是筒灯项目中的关键环节，为确保筒灯项目达到预期目标，我们采用了多层次、多维度的绩效评估方法。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筒灯项目的战略目标对齐，确保每个决策和行动都与筒灯项目整体目标保持一致。团队会定期召开战略对齐会议，审视当前工作与筒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筒灯项目进度、质量、成本和风险等方面。这些指标通过数据收集和分析，为筒灯项目管理团队提供了客观的评估依据。例如，我们通过筒灯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绩效评估不仅仅停留在筒灯项目内部，还考虑了筒灯项目对外部环境的影响。我们定期进行干系人满意度调查，以了解各利益相关方对筒灯项目的期望和满意度，并及时做出调整。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这种多层次、多角度的绩效评估方法，使得我们能够全面了解筒灯项目的运行状态，及时做出调整，确保筒灯项目在不断变化的环境中保持稳健前行。</w:t>
      </w:r>
    </w:p>
    <w:p>
      <w:pPr>
        <w:pStyle w:val="Heading2"/>
        <w:ind w:firstLine="560" w:firstLineChars="200"/>
        <w:rPr>
          <w:rFonts w:ascii="仿宋" w:eastAsia="仿宋" w:hAnsi="仿宋" w:cs="仿宋" w:hint="eastAsia"/>
          <w:sz w:val="28"/>
          <w:lang w:eastAsia="zh-CN"/>
        </w:rPr>
      </w:pPr>
      <w:bookmarkStart w:id="12" w:name="_Toc2834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为了确保筒灯项目的有效管理和不断优化，我们采用了精心设计的绩效评估周期。这个周期旨在实现灵活、实时和全面的评估，以适应筒灯项目执行中的各种挑战。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筒灯项目的不同需求，分为短期、中期和长期。短期评估关注每个迭代或工作周期，以及时发现和解决当前任务中的问题。中期评估涵盖几个迭代，深入了解整体筒灯项目的趋势和性能。长期评估则着眼于整个筒灯项目阶段，确保筒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筒灯项目管理工具和协作平台，团队成员能够随时更新和分享筒灯项目数据。这种实时性的反馈机制使我们能够及时察觉潜在问题，快速调整，保持筒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筒灯项目的决策制定密不可分。每个周期的筒灯项目回顾会议成为集体总结经验、识别问题深层次原因并找到创新解决方案的平台。这种定期的反思与调整机制使筒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2039"/>
      <w:r>
        <w:rPr>
          <w:rFonts w:ascii="仿宋" w:eastAsia="仿宋" w:hAnsi="仿宋" w:cs="仿宋" w:hint="eastAsia"/>
          <w:sz w:val="28"/>
          <w:lang w:eastAsia="zh-CN"/>
        </w:rPr>
        <w:t>四、筒灯项目建设背景及必要性分析</w:t>
      </w:r>
      <w:bookmarkEnd w:id="13"/>
    </w:p>
    <w:p>
      <w:pPr>
        <w:pStyle w:val="Heading2"/>
        <w:rPr>
          <w:rFonts w:ascii="仿宋" w:eastAsia="仿宋" w:hAnsi="仿宋" w:cs="仿宋" w:hint="eastAsia"/>
          <w:lang w:eastAsia="zh-CN"/>
        </w:rPr>
      </w:pPr>
      <w:bookmarkStart w:id="14" w:name="_Toc5568"/>
      <w:r>
        <w:rPr>
          <w:rFonts w:ascii="仿宋" w:eastAsia="仿宋" w:hAnsi="仿宋" w:cs="仿宋" w:hint="eastAsia"/>
          <w:lang w:eastAsia="zh-CN"/>
        </w:rPr>
        <w:t>(一)、筒灯项目背景分析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筒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我们的背景分析将深入挖掘当前行业的发展趋势，通过对竞争态势的全面审视，找到筒灯项目在这个潮流中的定位。同时，我们将关注行业内涌现的新兴机遇，以便筒灯项目更好地融入行业发展的潮流中。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筒灯项目提供了强大的发展动力。我们将聚焦于行业内最新的技术发展趋势，包括但不限于人工智能、大数据分析、物联网等领域。通过深度的技术研究，我们将确保筒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筒灯项目发展的源泉。我们将投入更多的精力对市场需求进行深入剖析，超越表面的需求，深入挖掘潜在的市场痛点和机遇。通过对市场需求的细致了解，筒灯项目将更有针对性地设计解决方案，满足市场的多样化需求，从而更好地促进筒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筒灯项目战略至关重要。我们将对竞争态势进行更为深入的分析，包括但不限于市场份额、产品特点、客户满意度等多个维度。通过深度的竞争分析，筒灯项目将能够更准确地把握市场脉搏，制定具有竞争力的筒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筒灯项目的发展具有直接的影响。我们将进行更为全面的法规和政策分析，了解行业发展中的潜在法律风险和合规挑战。通过充分了解和遵守相关法规，筒灯项目将确保在法律框架内合法合规运营，为筒灯项目的稳健发展提供有力支持。</w:t>
      </w:r>
    </w:p>
    <w:p>
      <w:pPr>
        <w:pStyle w:val="Heading2"/>
        <w:ind w:firstLine="560" w:firstLineChars="200"/>
        <w:rPr>
          <w:rFonts w:ascii="仿宋" w:eastAsia="仿宋" w:hAnsi="仿宋" w:cs="仿宋" w:hint="eastAsia"/>
          <w:sz w:val="28"/>
          <w:lang w:eastAsia="zh-CN"/>
        </w:rPr>
      </w:pPr>
      <w:bookmarkStart w:id="15" w:name="_Toc16886"/>
      <w:r>
        <w:rPr>
          <w:rFonts w:ascii="仿宋" w:eastAsia="仿宋" w:hAnsi="仿宋" w:cs="仿宋" w:hint="eastAsia"/>
          <w:sz w:val="28"/>
          <w:lang w:eastAsia="zh-CN"/>
        </w:rPr>
        <w:t>(二)、筒灯项目建设必要性分析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建设的迫切性源于对行业发展趋势的深刻洞察。我们正处于一个行业变革的时代，科技创新、数字化转型成为企业发展的关键动力。筒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建设不仅仅是为了跟上潮流，更是为了通过技术创新推动企业的持续发展。通过引入先进的技术和解决方案，筒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筒灯项目的建设成为必然选择，通过提高产品质量、拓展服务领域，从而在竞争中获得更多的机会。筒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筒灯项目建设的必要性体现在对客户需求更精准的满足。通过筒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建设的背后是对企业持续创新的追求。只有通过不断创新，企业才能在竞争中立于不败之地。筒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2078"/>
      <w:r>
        <w:rPr>
          <w:rFonts w:ascii="仿宋" w:eastAsia="仿宋" w:hAnsi="仿宋" w:cs="仿宋" w:hint="eastAsia"/>
          <w:sz w:val="28"/>
          <w:lang w:eastAsia="zh-CN"/>
        </w:rPr>
        <w:t>五、筒灯项目概论</w:t>
      </w:r>
      <w:bookmarkEnd w:id="16"/>
    </w:p>
    <w:p>
      <w:pPr>
        <w:pStyle w:val="Heading2"/>
        <w:rPr>
          <w:rFonts w:ascii="仿宋" w:eastAsia="仿宋" w:hAnsi="仿宋" w:cs="仿宋" w:hint="eastAsia"/>
          <w:lang w:eastAsia="zh-CN"/>
        </w:rPr>
      </w:pPr>
      <w:bookmarkStart w:id="17" w:name="_Toc7642"/>
      <w:r>
        <w:rPr>
          <w:rFonts w:ascii="仿宋" w:eastAsia="仿宋" w:hAnsi="仿宋" w:cs="仿宋" w:hint="eastAsia"/>
          <w:lang w:eastAsia="zh-CN"/>
        </w:rPr>
        <w:t>(一)、筒灯项目概况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的起源追溯至对市场的深入洞察。市场的不断演变与变革为筒灯项目提供了难得的机遇。当前市场存在的需求缺口和变革的大环境共同构成了筒灯项目的背景。这个筒灯项目旨在充分利用市场机遇，填补行业中尚未满足的需求，为客户提供全新的解决方案。市场的变革和需求的增长使得这个筒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筒灯项目名称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筒灯项目正式命名为筒灯。这个名称不仅仅是一个标识，更代表了筒灯项目的核心理念和愿景。它蕴含着筒灯项目所要解决问题的关键字，具有强烈的表达和辨识度，为筒灯项目树立了鲜明的品牌形象。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筒灯项目目标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的核心目标是提供一种全新、高效的解决方案，满足客户日益增长的需求。筒灯项目追求的不仅仅是满足市场需求，更是在市场中获得卓越的竞争优势。通过不断提升产品或服务的质量和创新水平，筒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筒灯项目范围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全面涵盖了产品研发、制造、市场推广和售后服务，确保从产品设计到最终用户体验的全方位关注。这一全面的筒灯项目范围是为了确保筒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筒灯项目时间表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筒灯项目计划在未来18个月内完成，包括研发、测试、市场试点和正式推出等不同阶段。这个时间表的合理设计是为了确保筒灯项目各个阶段的顺利推进，以便按时交付高质量的成果。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筒灯项目预算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筒灯项目总预算估算为XX百万美元，主要分配在研发、市场推广、人员培训和运营等方面。这一充足的预算为筒灯项目提供了充足的资源，确保筒灯项目在各个方面都能取得优异的表现。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筒灯项目风险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筒灯项目可能面临的风险包括市场接受度低、技术难题、竞争激烈等。筒灯项目团队已经制定了相应的风险应对计划，通过前瞻性的风险管理，确保筒灯项目在面对不确定性时能够迅速做出应对。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筒灯项目团队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筒灯项目汇聚了一支经验丰富、多领域专业素养的核心团队，确保筒灯项目在各个方面都能拥有高水平的执行力。团队的协同作战是筒灯项目成功的关键因素之一。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筒灯项目背景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筒灯项目的背景根植于市场对更高效、创新产品的渴望，同时也受到科技发展对行业格局的深刻改变的影响。这为筒灯项目提供了广阔的发展空间和市场需求。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筒灯项目现状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截至目前，筒灯项目已完成市场调研和技术验证，取得了初步的成功。这为筒灯项目在未来的发展奠定了坚实的基础，为更远大的目标打下了坚实的基石。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105"/>
      <w:r>
        <w:rPr>
          <w:rFonts w:ascii="仿宋" w:eastAsia="仿宋" w:hAnsi="仿宋" w:cs="仿宋" w:hint="eastAsia"/>
          <w:sz w:val="28"/>
          <w:lang w:eastAsia="zh-CN"/>
        </w:rPr>
        <w:t>(二)、筒灯项目目标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keyword》筒灯项目首要业务目标是在市场中占据有利地位，实现产品/服务的成功推广和销售。通过不断提升产品质量、创新性，筒灯项目追求成为行业中的领导者，赢得更多客户的青睐。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在科技迅速发展的时代，筒灯项目着眼于技术创新。通过持续的研发和技术升级，筒灯项目旨在推出更具创新性的产品或服务，以满足市场对新鲜、先进解决方案的需求。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为了建立可持续的客户关系，筒灯项目设定了客户满意度目标。通过提供卓越的产品质量和优质的客户服务，筒灯项目追求赢得客户的信任和忠诚度，确保他们的满意度达到行业领先水平。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https://d.book118.com/848125051032006030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693BC7"/>
    <w:rsid w:val="51693B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12505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2024-01-21T03:34:00Z</dcterms:created>
  <dcterms:modified xsi:type="dcterms:W3CDTF">2024-01-21T03:34:25Z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206825D3CB2A47118E9CED7E5C2D729F_11</vt:lpwstr>
  </property>
  <property fmtid="{D5CDD505-2E9C-101B-9397-08002B2CF9AE}" pid="3" name="KSOProductBuildVer">
    <vt:lpwstr>2052-12.1.0.16120</vt:lpwstr>
  </property>
</Properties>
</file>