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 w:history="1">
        <w:r>
          <w:rPr>
            <w:rFonts w:ascii="仿宋" w:eastAsia="仿宋" w:hAnsi="仿宋" w:cs="仿宋" w:hint="eastAsia"/>
            <w:lang w:eastAsia="zh-CN"/>
          </w:rPr>
          <w:t>序言</w:t>
        </w:r>
        <w:r>
          <w:tab/>
        </w:r>
        <w:r>
          <w:fldChar w:fldCharType="begin"/>
        </w:r>
        <w:r>
          <w:instrText xml:space="preserve"> PAGEREF _Toc1583 \h </w:instrText>
        </w:r>
        <w:r>
          <w:fldChar w:fldCharType="separate"/>
        </w:r>
        <w:r>
          <w:t>3</w:t>
        </w:r>
        <w:r>
          <w:fldChar w:fldCharType="end"/>
        </w:r>
      </w:hyperlink>
    </w:p>
    <w:p>
      <w:pPr>
        <w:pStyle w:val="TOC1"/>
        <w:tabs>
          <w:tab w:val="right" w:leader="dot" w:pos="8306"/>
        </w:tabs>
      </w:pPr>
      <w:hyperlink w:anchor="_Toc11868" w:history="1">
        <w:r>
          <w:rPr>
            <w:rFonts w:ascii="仿宋" w:eastAsia="仿宋" w:hAnsi="仿宋" w:cs="仿宋" w:hint="eastAsia"/>
            <w:lang w:eastAsia="zh-CN"/>
          </w:rPr>
          <w:t>一、工艺说明</w:t>
        </w:r>
        <w:r>
          <w:tab/>
        </w:r>
        <w:r>
          <w:fldChar w:fldCharType="begin"/>
        </w:r>
        <w:r>
          <w:instrText xml:space="preserve"> PAGEREF _Toc11868 \h </w:instrText>
        </w:r>
        <w:r>
          <w:fldChar w:fldCharType="separate"/>
        </w:r>
        <w:r>
          <w:t>3</w:t>
        </w:r>
        <w:r>
          <w:fldChar w:fldCharType="end"/>
        </w:r>
      </w:hyperlink>
    </w:p>
    <w:p>
      <w:pPr>
        <w:pStyle w:val="TOC2"/>
        <w:tabs>
          <w:tab w:val="right" w:leader="dot" w:pos="8306"/>
        </w:tabs>
      </w:pPr>
      <w:hyperlink w:anchor="_Toc26220" w:history="1">
        <w:r>
          <w:rPr>
            <w:rFonts w:ascii="仿宋" w:eastAsia="仿宋" w:hAnsi="仿宋" w:cs="仿宋" w:hint="eastAsia"/>
            <w:lang w:eastAsia="zh-CN"/>
          </w:rPr>
          <w:t>(一)、技术管理特点</w:t>
        </w:r>
        <w:r>
          <w:tab/>
        </w:r>
        <w:r>
          <w:fldChar w:fldCharType="begin"/>
        </w:r>
        <w:r>
          <w:instrText xml:space="preserve"> PAGEREF _Toc26220 \h </w:instrText>
        </w:r>
        <w:r>
          <w:fldChar w:fldCharType="separate"/>
        </w:r>
        <w:r>
          <w:t>3</w:t>
        </w:r>
        <w:r>
          <w:fldChar w:fldCharType="end"/>
        </w:r>
      </w:hyperlink>
    </w:p>
    <w:p>
      <w:pPr>
        <w:pStyle w:val="TOC2"/>
        <w:tabs>
          <w:tab w:val="right" w:leader="dot" w:pos="8306"/>
        </w:tabs>
      </w:pPr>
      <w:hyperlink w:anchor="_Toc486" w:history="1">
        <w:r>
          <w:rPr>
            <w:rFonts w:ascii="仿宋" w:eastAsia="仿宋" w:hAnsi="仿宋" w:cs="仿宋" w:hint="eastAsia"/>
            <w:lang w:eastAsia="zh-CN"/>
          </w:rPr>
          <w:t>(二)、蜂蜜项目工艺技术设计方案</w:t>
        </w:r>
        <w:r>
          <w:tab/>
        </w:r>
        <w:r>
          <w:fldChar w:fldCharType="begin"/>
        </w:r>
        <w:r>
          <w:instrText xml:space="preserve"> PAGEREF _Toc486 \h </w:instrText>
        </w:r>
        <w:r>
          <w:fldChar w:fldCharType="separate"/>
        </w:r>
        <w:r>
          <w:t>4</w:t>
        </w:r>
        <w:r>
          <w:fldChar w:fldCharType="end"/>
        </w:r>
      </w:hyperlink>
    </w:p>
    <w:p>
      <w:pPr>
        <w:pStyle w:val="TOC2"/>
        <w:tabs>
          <w:tab w:val="right" w:leader="dot" w:pos="8306"/>
        </w:tabs>
      </w:pPr>
      <w:hyperlink w:anchor="_Toc9252" w:history="1">
        <w:r>
          <w:rPr>
            <w:rFonts w:ascii="仿宋" w:eastAsia="仿宋" w:hAnsi="仿宋" w:cs="仿宋" w:hint="eastAsia"/>
            <w:lang w:eastAsia="zh-CN"/>
          </w:rPr>
          <w:t>(三)、设备选型方案</w:t>
        </w:r>
        <w:r>
          <w:tab/>
        </w:r>
        <w:r>
          <w:fldChar w:fldCharType="begin"/>
        </w:r>
        <w:r>
          <w:instrText xml:space="preserve"> PAGEREF _Toc9252 \h </w:instrText>
        </w:r>
        <w:r>
          <w:fldChar w:fldCharType="separate"/>
        </w:r>
        <w:r>
          <w:t>5</w:t>
        </w:r>
        <w:r>
          <w:fldChar w:fldCharType="end"/>
        </w:r>
      </w:hyperlink>
    </w:p>
    <w:p>
      <w:pPr>
        <w:pStyle w:val="TOC1"/>
        <w:tabs>
          <w:tab w:val="right" w:leader="dot" w:pos="8306"/>
        </w:tabs>
      </w:pPr>
      <w:hyperlink w:anchor="_Toc24664" w:history="1">
        <w:r>
          <w:rPr>
            <w:rFonts w:ascii="仿宋" w:eastAsia="仿宋" w:hAnsi="仿宋" w:cs="仿宋" w:hint="eastAsia"/>
            <w:lang w:eastAsia="zh-CN"/>
          </w:rPr>
          <w:t>二、蜂蜜项目可持续发展</w:t>
        </w:r>
        <w:r>
          <w:tab/>
        </w:r>
        <w:r>
          <w:fldChar w:fldCharType="begin"/>
        </w:r>
        <w:r>
          <w:instrText xml:space="preserve"> PAGEREF _Toc24664 \h </w:instrText>
        </w:r>
        <w:r>
          <w:fldChar w:fldCharType="separate"/>
        </w:r>
        <w:r>
          <w:t>6</w:t>
        </w:r>
        <w:r>
          <w:fldChar w:fldCharType="end"/>
        </w:r>
      </w:hyperlink>
    </w:p>
    <w:p>
      <w:pPr>
        <w:pStyle w:val="TOC2"/>
        <w:tabs>
          <w:tab w:val="right" w:leader="dot" w:pos="8306"/>
        </w:tabs>
      </w:pPr>
      <w:hyperlink w:anchor="_Toc36" w:history="1">
        <w:r>
          <w:rPr>
            <w:rFonts w:ascii="仿宋" w:eastAsia="仿宋" w:hAnsi="仿宋" w:cs="仿宋" w:hint="eastAsia"/>
            <w:lang w:eastAsia="zh-CN"/>
          </w:rPr>
          <w:t>(一)、可持续战略与实践</w:t>
        </w:r>
        <w:r>
          <w:tab/>
        </w:r>
        <w:r>
          <w:fldChar w:fldCharType="begin"/>
        </w:r>
        <w:r>
          <w:instrText xml:space="preserve"> PAGEREF _Toc36 \h </w:instrText>
        </w:r>
        <w:r>
          <w:fldChar w:fldCharType="separate"/>
        </w:r>
        <w:r>
          <w:t>6</w:t>
        </w:r>
        <w:r>
          <w:fldChar w:fldCharType="end"/>
        </w:r>
      </w:hyperlink>
    </w:p>
    <w:p>
      <w:pPr>
        <w:pStyle w:val="TOC2"/>
        <w:tabs>
          <w:tab w:val="right" w:leader="dot" w:pos="8306"/>
        </w:tabs>
      </w:pPr>
      <w:hyperlink w:anchor="_Toc11258" w:history="1">
        <w:r>
          <w:rPr>
            <w:rFonts w:ascii="仿宋" w:eastAsia="仿宋" w:hAnsi="仿宋" w:cs="仿宋" w:hint="eastAsia"/>
            <w:lang w:eastAsia="zh-CN"/>
          </w:rPr>
          <w:t>(二)、环保与社会责任</w:t>
        </w:r>
        <w:r>
          <w:tab/>
        </w:r>
        <w:r>
          <w:fldChar w:fldCharType="begin"/>
        </w:r>
        <w:r>
          <w:instrText xml:space="preserve"> PAGEREF _Toc11258 \h </w:instrText>
        </w:r>
        <w:r>
          <w:fldChar w:fldCharType="separate"/>
        </w:r>
        <w:r>
          <w:t>7</w:t>
        </w:r>
        <w:r>
          <w:fldChar w:fldCharType="end"/>
        </w:r>
      </w:hyperlink>
    </w:p>
    <w:p>
      <w:pPr>
        <w:pStyle w:val="TOC1"/>
        <w:tabs>
          <w:tab w:val="right" w:leader="dot" w:pos="8306"/>
        </w:tabs>
      </w:pPr>
      <w:hyperlink w:anchor="_Toc11641" w:history="1">
        <w:r>
          <w:rPr>
            <w:rFonts w:ascii="仿宋" w:eastAsia="仿宋" w:hAnsi="仿宋" w:cs="仿宋" w:hint="eastAsia"/>
            <w:lang w:eastAsia="zh-CN"/>
          </w:rPr>
          <w:t>三、蜂蜜项目土建工程</w:t>
        </w:r>
        <w:r>
          <w:tab/>
        </w:r>
        <w:r>
          <w:fldChar w:fldCharType="begin"/>
        </w:r>
        <w:r>
          <w:instrText xml:space="preserve"> PAGEREF _Toc11641 \h </w:instrText>
        </w:r>
        <w:r>
          <w:fldChar w:fldCharType="separate"/>
        </w:r>
        <w:r>
          <w:t>8</w:t>
        </w:r>
        <w:r>
          <w:fldChar w:fldCharType="end"/>
        </w:r>
      </w:hyperlink>
    </w:p>
    <w:p>
      <w:pPr>
        <w:pStyle w:val="TOC2"/>
        <w:tabs>
          <w:tab w:val="right" w:leader="dot" w:pos="8306"/>
        </w:tabs>
      </w:pPr>
      <w:hyperlink w:anchor="_Toc26086" w:history="1">
        <w:r>
          <w:rPr>
            <w:rFonts w:ascii="仿宋" w:eastAsia="仿宋" w:hAnsi="仿宋" w:cs="仿宋" w:hint="eastAsia"/>
            <w:lang w:eastAsia="zh-CN"/>
          </w:rPr>
          <w:t>(一)、建筑工程设计原则</w:t>
        </w:r>
        <w:r>
          <w:tab/>
        </w:r>
        <w:r>
          <w:fldChar w:fldCharType="begin"/>
        </w:r>
        <w:r>
          <w:instrText xml:space="preserve"> PAGEREF _Toc26086 \h </w:instrText>
        </w:r>
        <w:r>
          <w:fldChar w:fldCharType="separate"/>
        </w:r>
        <w:r>
          <w:t>8</w:t>
        </w:r>
        <w:r>
          <w:fldChar w:fldCharType="end"/>
        </w:r>
      </w:hyperlink>
    </w:p>
    <w:p>
      <w:pPr>
        <w:pStyle w:val="TOC2"/>
        <w:tabs>
          <w:tab w:val="right" w:leader="dot" w:pos="8306"/>
        </w:tabs>
      </w:pPr>
      <w:hyperlink w:anchor="_Toc25107" w:history="1">
        <w:r>
          <w:rPr>
            <w:rFonts w:ascii="仿宋" w:eastAsia="仿宋" w:hAnsi="仿宋" w:cs="仿宋" w:hint="eastAsia"/>
            <w:lang w:eastAsia="zh-CN"/>
          </w:rPr>
          <w:t>(二)、土建工程设计年限及安全等级</w:t>
        </w:r>
        <w:r>
          <w:tab/>
        </w:r>
        <w:r>
          <w:fldChar w:fldCharType="begin"/>
        </w:r>
        <w:r>
          <w:instrText xml:space="preserve"> PAGEREF _Toc25107 \h </w:instrText>
        </w:r>
        <w:r>
          <w:fldChar w:fldCharType="separate"/>
        </w:r>
        <w:r>
          <w:t>9</w:t>
        </w:r>
        <w:r>
          <w:fldChar w:fldCharType="end"/>
        </w:r>
      </w:hyperlink>
    </w:p>
    <w:p>
      <w:pPr>
        <w:pStyle w:val="TOC2"/>
        <w:tabs>
          <w:tab w:val="right" w:leader="dot" w:pos="8306"/>
        </w:tabs>
      </w:pPr>
      <w:hyperlink w:anchor="_Toc10401" w:history="1">
        <w:r>
          <w:rPr>
            <w:rFonts w:ascii="仿宋" w:eastAsia="仿宋" w:hAnsi="仿宋" w:cs="仿宋" w:hint="eastAsia"/>
            <w:lang w:eastAsia="zh-CN"/>
          </w:rPr>
          <w:t>(三)、建筑工程设计总体要求</w:t>
        </w:r>
        <w:r>
          <w:tab/>
        </w:r>
        <w:r>
          <w:fldChar w:fldCharType="begin"/>
        </w:r>
        <w:r>
          <w:instrText xml:space="preserve"> PAGEREF _Toc10401 \h </w:instrText>
        </w:r>
        <w:r>
          <w:fldChar w:fldCharType="separate"/>
        </w:r>
        <w:r>
          <w:t>10</w:t>
        </w:r>
        <w:r>
          <w:fldChar w:fldCharType="end"/>
        </w:r>
      </w:hyperlink>
    </w:p>
    <w:p>
      <w:pPr>
        <w:pStyle w:val="TOC2"/>
        <w:tabs>
          <w:tab w:val="right" w:leader="dot" w:pos="8306"/>
        </w:tabs>
      </w:pPr>
      <w:hyperlink w:anchor="_Toc24939" w:history="1">
        <w:r>
          <w:rPr>
            <w:rFonts w:ascii="仿宋" w:eastAsia="仿宋" w:hAnsi="仿宋" w:cs="仿宋" w:hint="eastAsia"/>
            <w:lang w:eastAsia="zh-CN"/>
          </w:rPr>
          <w:t>(四)、土建工程建设指标</w:t>
        </w:r>
        <w:r>
          <w:tab/>
        </w:r>
        <w:r>
          <w:fldChar w:fldCharType="begin"/>
        </w:r>
        <w:r>
          <w:instrText xml:space="preserve"> PAGEREF _Toc24939 \h </w:instrText>
        </w:r>
        <w:r>
          <w:fldChar w:fldCharType="separate"/>
        </w:r>
        <w:r>
          <w:t>11</w:t>
        </w:r>
        <w:r>
          <w:fldChar w:fldCharType="end"/>
        </w:r>
      </w:hyperlink>
    </w:p>
    <w:p>
      <w:pPr>
        <w:pStyle w:val="TOC1"/>
        <w:tabs>
          <w:tab w:val="right" w:leader="dot" w:pos="8306"/>
        </w:tabs>
      </w:pPr>
      <w:hyperlink w:anchor="_Toc6301" w:history="1">
        <w:r>
          <w:rPr>
            <w:rFonts w:ascii="仿宋" w:eastAsia="仿宋" w:hAnsi="仿宋" w:cs="仿宋" w:hint="eastAsia"/>
            <w:lang w:eastAsia="zh-CN"/>
          </w:rPr>
          <w:t>四、蜂蜜项目选址可行性分析</w:t>
        </w:r>
        <w:r>
          <w:tab/>
        </w:r>
        <w:r>
          <w:fldChar w:fldCharType="begin"/>
        </w:r>
        <w:r>
          <w:instrText xml:space="preserve"> PAGEREF _Toc6301 \h </w:instrText>
        </w:r>
        <w:r>
          <w:fldChar w:fldCharType="separate"/>
        </w:r>
        <w:r>
          <w:t>11</w:t>
        </w:r>
        <w:r>
          <w:fldChar w:fldCharType="end"/>
        </w:r>
      </w:hyperlink>
    </w:p>
    <w:p>
      <w:pPr>
        <w:pStyle w:val="TOC2"/>
        <w:tabs>
          <w:tab w:val="right" w:leader="dot" w:pos="8306"/>
        </w:tabs>
      </w:pPr>
      <w:hyperlink w:anchor="_Toc31107" w:history="1">
        <w:r>
          <w:rPr>
            <w:rFonts w:ascii="仿宋" w:eastAsia="仿宋" w:hAnsi="仿宋" w:cs="仿宋" w:hint="eastAsia"/>
            <w:lang w:eastAsia="zh-CN"/>
          </w:rPr>
          <w:t>(一)、蜂蜜项目选址</w:t>
        </w:r>
        <w:r>
          <w:tab/>
        </w:r>
        <w:r>
          <w:fldChar w:fldCharType="begin"/>
        </w:r>
        <w:r>
          <w:instrText xml:space="preserve"> PAGEREF _Toc31107 \h </w:instrText>
        </w:r>
        <w:r>
          <w:fldChar w:fldCharType="separate"/>
        </w:r>
        <w:r>
          <w:t>11</w:t>
        </w:r>
        <w:r>
          <w:fldChar w:fldCharType="end"/>
        </w:r>
      </w:hyperlink>
    </w:p>
    <w:p>
      <w:pPr>
        <w:pStyle w:val="TOC2"/>
        <w:tabs>
          <w:tab w:val="right" w:leader="dot" w:pos="8306"/>
        </w:tabs>
      </w:pPr>
      <w:hyperlink w:anchor="_Toc459" w:history="1">
        <w:r>
          <w:rPr>
            <w:rFonts w:ascii="仿宋" w:eastAsia="仿宋" w:hAnsi="仿宋" w:cs="仿宋" w:hint="eastAsia"/>
            <w:lang w:eastAsia="zh-CN"/>
          </w:rPr>
          <w:t>(二)、用地控制指标</w:t>
        </w:r>
        <w:r>
          <w:tab/>
        </w:r>
        <w:r>
          <w:fldChar w:fldCharType="begin"/>
        </w:r>
        <w:r>
          <w:instrText xml:space="preserve"> PAGEREF _Toc459 \h </w:instrText>
        </w:r>
        <w:r>
          <w:fldChar w:fldCharType="separate"/>
        </w:r>
        <w:r>
          <w:t>11</w:t>
        </w:r>
        <w:r>
          <w:fldChar w:fldCharType="end"/>
        </w:r>
      </w:hyperlink>
    </w:p>
    <w:p>
      <w:pPr>
        <w:pStyle w:val="TOC2"/>
        <w:tabs>
          <w:tab w:val="right" w:leader="dot" w:pos="8306"/>
        </w:tabs>
      </w:pPr>
      <w:hyperlink w:anchor="_Toc27830" w:history="1">
        <w:r>
          <w:rPr>
            <w:rFonts w:ascii="仿宋" w:eastAsia="仿宋" w:hAnsi="仿宋" w:cs="仿宋" w:hint="eastAsia"/>
            <w:lang w:eastAsia="zh-CN"/>
          </w:rPr>
          <w:t>(三)、节约用地措施</w:t>
        </w:r>
        <w:r>
          <w:tab/>
        </w:r>
        <w:r>
          <w:fldChar w:fldCharType="begin"/>
        </w:r>
        <w:r>
          <w:instrText xml:space="preserve"> PAGEREF _Toc27830 \h </w:instrText>
        </w:r>
        <w:r>
          <w:fldChar w:fldCharType="separate"/>
        </w:r>
        <w:r>
          <w:t>13</w:t>
        </w:r>
        <w:r>
          <w:fldChar w:fldCharType="end"/>
        </w:r>
      </w:hyperlink>
    </w:p>
    <w:p>
      <w:pPr>
        <w:pStyle w:val="TOC2"/>
        <w:tabs>
          <w:tab w:val="right" w:leader="dot" w:pos="8306"/>
        </w:tabs>
      </w:pPr>
      <w:hyperlink w:anchor="_Toc21146" w:history="1">
        <w:r>
          <w:rPr>
            <w:rFonts w:ascii="仿宋" w:eastAsia="仿宋" w:hAnsi="仿宋" w:cs="仿宋" w:hint="eastAsia"/>
            <w:lang w:eastAsia="zh-CN"/>
          </w:rPr>
          <w:t>(四)、总图布置方案</w:t>
        </w:r>
        <w:r>
          <w:tab/>
        </w:r>
        <w:r>
          <w:fldChar w:fldCharType="begin"/>
        </w:r>
        <w:r>
          <w:instrText xml:space="preserve"> PAGEREF _Toc21146 \h </w:instrText>
        </w:r>
        <w:r>
          <w:fldChar w:fldCharType="separate"/>
        </w:r>
        <w:r>
          <w:t>14</w:t>
        </w:r>
        <w:r>
          <w:fldChar w:fldCharType="end"/>
        </w:r>
      </w:hyperlink>
    </w:p>
    <w:p>
      <w:pPr>
        <w:pStyle w:val="TOC2"/>
        <w:tabs>
          <w:tab w:val="right" w:leader="dot" w:pos="8306"/>
        </w:tabs>
      </w:pPr>
      <w:hyperlink w:anchor="_Toc22320" w:history="1">
        <w:r>
          <w:rPr>
            <w:rFonts w:ascii="仿宋" w:eastAsia="仿宋" w:hAnsi="仿宋" w:cs="仿宋" w:hint="eastAsia"/>
            <w:lang w:eastAsia="zh-CN"/>
          </w:rPr>
          <w:t>(五)、选址综合评价</w:t>
        </w:r>
        <w:r>
          <w:tab/>
        </w:r>
        <w:r>
          <w:fldChar w:fldCharType="begin"/>
        </w:r>
        <w:r>
          <w:instrText xml:space="preserve"> PAGEREF _Toc22320 \h </w:instrText>
        </w:r>
        <w:r>
          <w:fldChar w:fldCharType="separate"/>
        </w:r>
        <w:r>
          <w:t>15</w:t>
        </w:r>
        <w:r>
          <w:fldChar w:fldCharType="end"/>
        </w:r>
      </w:hyperlink>
    </w:p>
    <w:p>
      <w:pPr>
        <w:pStyle w:val="TOC1"/>
        <w:tabs>
          <w:tab w:val="right" w:leader="dot" w:pos="8306"/>
        </w:tabs>
      </w:pPr>
      <w:hyperlink w:anchor="_Toc26651" w:history="1">
        <w:r>
          <w:rPr>
            <w:rFonts w:ascii="仿宋" w:eastAsia="仿宋" w:hAnsi="仿宋" w:cs="仿宋" w:hint="eastAsia"/>
            <w:lang w:eastAsia="zh-CN"/>
          </w:rPr>
          <w:t>五、产品规划分析</w:t>
        </w:r>
        <w:r>
          <w:tab/>
        </w:r>
        <w:r>
          <w:fldChar w:fldCharType="begin"/>
        </w:r>
        <w:r>
          <w:instrText xml:space="preserve"> PAGEREF _Toc26651 \h </w:instrText>
        </w:r>
        <w:r>
          <w:fldChar w:fldCharType="separate"/>
        </w:r>
        <w:r>
          <w:t>16</w:t>
        </w:r>
        <w:r>
          <w:fldChar w:fldCharType="end"/>
        </w:r>
      </w:hyperlink>
    </w:p>
    <w:p>
      <w:pPr>
        <w:pStyle w:val="TOC2"/>
        <w:tabs>
          <w:tab w:val="right" w:leader="dot" w:pos="8306"/>
        </w:tabs>
      </w:pPr>
      <w:hyperlink w:anchor="_Toc21769" w:history="1">
        <w:r>
          <w:rPr>
            <w:rFonts w:ascii="仿宋" w:eastAsia="仿宋" w:hAnsi="仿宋" w:cs="仿宋" w:hint="eastAsia"/>
            <w:lang w:eastAsia="zh-CN"/>
          </w:rPr>
          <w:t>(一)、产品规划</w:t>
        </w:r>
        <w:r>
          <w:tab/>
        </w:r>
        <w:r>
          <w:fldChar w:fldCharType="begin"/>
        </w:r>
        <w:r>
          <w:instrText xml:space="preserve"> PAGEREF _Toc21769 \h </w:instrText>
        </w:r>
        <w:r>
          <w:fldChar w:fldCharType="separate"/>
        </w:r>
        <w:r>
          <w:t>16</w:t>
        </w:r>
        <w:r>
          <w:fldChar w:fldCharType="end"/>
        </w:r>
      </w:hyperlink>
    </w:p>
    <w:p>
      <w:pPr>
        <w:pStyle w:val="TOC2"/>
        <w:tabs>
          <w:tab w:val="right" w:leader="dot" w:pos="8306"/>
        </w:tabs>
      </w:pPr>
      <w:hyperlink w:anchor="_Toc31779" w:history="1">
        <w:r>
          <w:rPr>
            <w:rFonts w:ascii="仿宋" w:eastAsia="仿宋" w:hAnsi="仿宋" w:cs="仿宋" w:hint="eastAsia"/>
            <w:lang w:eastAsia="zh-CN"/>
          </w:rPr>
          <w:t>(二)、建设规模</w:t>
        </w:r>
        <w:r>
          <w:tab/>
        </w:r>
        <w:r>
          <w:fldChar w:fldCharType="begin"/>
        </w:r>
        <w:r>
          <w:instrText xml:space="preserve"> PAGEREF _Toc31779 \h </w:instrText>
        </w:r>
        <w:r>
          <w:fldChar w:fldCharType="separate"/>
        </w:r>
        <w:r>
          <w:t>17</w:t>
        </w:r>
        <w:r>
          <w:fldChar w:fldCharType="end"/>
        </w:r>
      </w:hyperlink>
    </w:p>
    <w:p>
      <w:pPr>
        <w:pStyle w:val="TOC1"/>
        <w:tabs>
          <w:tab w:val="right" w:leader="dot" w:pos="8306"/>
        </w:tabs>
      </w:pPr>
      <w:hyperlink w:anchor="_Toc5719" w:history="1">
        <w:r>
          <w:rPr>
            <w:rFonts w:ascii="仿宋" w:eastAsia="仿宋" w:hAnsi="仿宋" w:cs="仿宋" w:hint="eastAsia"/>
            <w:lang w:eastAsia="zh-CN"/>
          </w:rPr>
          <w:t>六、蜂蜜项目建设单位说明</w:t>
        </w:r>
        <w:r>
          <w:tab/>
        </w:r>
        <w:r>
          <w:fldChar w:fldCharType="begin"/>
        </w:r>
        <w:r>
          <w:instrText xml:space="preserve"> PAGEREF _Toc5719 \h </w:instrText>
        </w:r>
        <w:r>
          <w:fldChar w:fldCharType="separate"/>
        </w:r>
        <w:r>
          <w:t>18</w:t>
        </w:r>
        <w:r>
          <w:fldChar w:fldCharType="end"/>
        </w:r>
      </w:hyperlink>
    </w:p>
    <w:p>
      <w:pPr>
        <w:pStyle w:val="TOC2"/>
        <w:tabs>
          <w:tab w:val="right" w:leader="dot" w:pos="8306"/>
        </w:tabs>
      </w:pPr>
      <w:hyperlink w:anchor="_Toc19874" w:history="1">
        <w:r>
          <w:rPr>
            <w:rFonts w:ascii="仿宋" w:eastAsia="仿宋" w:hAnsi="仿宋" w:cs="仿宋" w:hint="eastAsia"/>
            <w:lang w:eastAsia="zh-CN"/>
          </w:rPr>
          <w:t>(一)、蜂蜜项目承办单位基本情况</w:t>
        </w:r>
        <w:r>
          <w:tab/>
        </w:r>
        <w:r>
          <w:fldChar w:fldCharType="begin"/>
        </w:r>
        <w:r>
          <w:instrText xml:space="preserve"> PAGEREF _Toc19874 \h </w:instrText>
        </w:r>
        <w:r>
          <w:fldChar w:fldCharType="separate"/>
        </w:r>
        <w:r>
          <w:t>18</w:t>
        </w:r>
        <w:r>
          <w:fldChar w:fldCharType="end"/>
        </w:r>
      </w:hyperlink>
    </w:p>
    <w:p>
      <w:pPr>
        <w:pStyle w:val="TOC2"/>
        <w:tabs>
          <w:tab w:val="right" w:leader="dot" w:pos="8306"/>
        </w:tabs>
      </w:pPr>
      <w:hyperlink w:anchor="_Toc14519" w:history="1">
        <w:r>
          <w:rPr>
            <w:rFonts w:ascii="仿宋" w:eastAsia="仿宋" w:hAnsi="仿宋" w:cs="仿宋" w:hint="eastAsia"/>
            <w:lang w:eastAsia="zh-CN"/>
          </w:rPr>
          <w:t>(二)、公司经济效益分析</w:t>
        </w:r>
        <w:r>
          <w:tab/>
        </w:r>
        <w:r>
          <w:fldChar w:fldCharType="begin"/>
        </w:r>
        <w:r>
          <w:instrText xml:space="preserve"> PAGEREF _Toc14519 \h </w:instrText>
        </w:r>
        <w:r>
          <w:fldChar w:fldCharType="separate"/>
        </w:r>
        <w:r>
          <w:t>19</w:t>
        </w:r>
        <w:r>
          <w:fldChar w:fldCharType="end"/>
        </w:r>
      </w:hyperlink>
    </w:p>
    <w:p>
      <w:pPr>
        <w:pStyle w:val="TOC1"/>
        <w:tabs>
          <w:tab w:val="right" w:leader="dot" w:pos="8306"/>
        </w:tabs>
      </w:pPr>
      <w:hyperlink w:anchor="_Toc7305" w:history="1">
        <w:r>
          <w:rPr>
            <w:rFonts w:ascii="仿宋" w:eastAsia="仿宋" w:hAnsi="仿宋" w:cs="仿宋" w:hint="eastAsia"/>
            <w:lang w:eastAsia="zh-CN"/>
          </w:rPr>
          <w:t>七、蜂蜜项目风险管理</w:t>
        </w:r>
        <w:r>
          <w:tab/>
        </w:r>
        <w:r>
          <w:fldChar w:fldCharType="begin"/>
        </w:r>
        <w:r>
          <w:instrText xml:space="preserve"> PAGEREF _Toc7305 \h </w:instrText>
        </w:r>
        <w:r>
          <w:fldChar w:fldCharType="separate"/>
        </w:r>
        <w:r>
          <w:t>20</w:t>
        </w:r>
        <w:r>
          <w:fldChar w:fldCharType="end"/>
        </w:r>
      </w:hyperlink>
    </w:p>
    <w:p>
      <w:pPr>
        <w:pStyle w:val="TOC2"/>
        <w:tabs>
          <w:tab w:val="right" w:leader="dot" w:pos="8306"/>
        </w:tabs>
      </w:pPr>
      <w:hyperlink w:anchor="_Toc14865" w:history="1">
        <w:r>
          <w:rPr>
            <w:rFonts w:ascii="仿宋" w:eastAsia="仿宋" w:hAnsi="仿宋" w:cs="仿宋" w:hint="eastAsia"/>
            <w:lang w:eastAsia="zh-CN"/>
          </w:rPr>
          <w:t>(一)、风险识别与评估</w:t>
        </w:r>
        <w:r>
          <w:tab/>
        </w:r>
        <w:r>
          <w:fldChar w:fldCharType="begin"/>
        </w:r>
        <w:r>
          <w:instrText xml:space="preserve"> PAGEREF _Toc14865 \h </w:instrText>
        </w:r>
        <w:r>
          <w:fldChar w:fldCharType="separate"/>
        </w:r>
        <w:r>
          <w:t>20</w:t>
        </w:r>
        <w:r>
          <w:fldChar w:fldCharType="end"/>
        </w:r>
      </w:hyperlink>
    </w:p>
    <w:p>
      <w:pPr>
        <w:pStyle w:val="TOC2"/>
        <w:tabs>
          <w:tab w:val="right" w:leader="dot" w:pos="8306"/>
        </w:tabs>
      </w:pPr>
      <w:hyperlink w:anchor="_Toc7662" w:history="1">
        <w:r>
          <w:rPr>
            <w:rFonts w:ascii="仿宋" w:eastAsia="仿宋" w:hAnsi="仿宋" w:cs="仿宋" w:hint="eastAsia"/>
            <w:lang w:eastAsia="zh-CN"/>
          </w:rPr>
          <w:t>(二)、风险应对策略</w:t>
        </w:r>
        <w:r>
          <w:tab/>
        </w:r>
        <w:r>
          <w:fldChar w:fldCharType="begin"/>
        </w:r>
        <w:r>
          <w:instrText xml:space="preserve"> PAGEREF _Toc7662 \h </w:instrText>
        </w:r>
        <w:r>
          <w:fldChar w:fldCharType="separate"/>
        </w:r>
        <w:r>
          <w:t>21</w:t>
        </w:r>
        <w:r>
          <w:fldChar w:fldCharType="end"/>
        </w:r>
      </w:hyperlink>
    </w:p>
    <w:p>
      <w:pPr>
        <w:pStyle w:val="TOC2"/>
        <w:tabs>
          <w:tab w:val="right" w:leader="dot" w:pos="8306"/>
        </w:tabs>
      </w:pPr>
      <w:hyperlink w:anchor="_Toc13999" w:history="1">
        <w:r>
          <w:rPr>
            <w:rFonts w:ascii="仿宋" w:eastAsia="仿宋" w:hAnsi="仿宋" w:cs="仿宋" w:hint="eastAsia"/>
            <w:lang w:eastAsia="zh-CN"/>
          </w:rPr>
          <w:t>(三)、风险监控与控制</w:t>
        </w:r>
        <w:r>
          <w:tab/>
        </w:r>
        <w:r>
          <w:fldChar w:fldCharType="begin"/>
        </w:r>
        <w:r>
          <w:instrText xml:space="preserve"> PAGEREF _Toc13999 \h </w:instrText>
        </w:r>
        <w:r>
          <w:fldChar w:fldCharType="separate"/>
        </w:r>
        <w:r>
          <w:t>23</w:t>
        </w:r>
        <w:r>
          <w:fldChar w:fldCharType="end"/>
        </w:r>
      </w:hyperlink>
    </w:p>
    <w:p>
      <w:pPr>
        <w:pStyle w:val="TOC1"/>
        <w:tabs>
          <w:tab w:val="right" w:leader="dot" w:pos="8306"/>
        </w:tabs>
      </w:pPr>
      <w:hyperlink w:anchor="_Toc29267" w:history="1">
        <w:r>
          <w:rPr>
            <w:rFonts w:ascii="仿宋" w:eastAsia="仿宋" w:hAnsi="仿宋" w:cs="仿宋" w:hint="eastAsia"/>
            <w:lang w:eastAsia="zh-CN"/>
          </w:rPr>
          <w:t>八、生产安全保护</w:t>
        </w:r>
        <w:r>
          <w:tab/>
        </w:r>
        <w:r>
          <w:fldChar w:fldCharType="begin"/>
        </w:r>
        <w:r>
          <w:instrText xml:space="preserve"> PAGEREF _Toc29267 \h </w:instrText>
        </w:r>
        <w:r>
          <w:fldChar w:fldCharType="separate"/>
        </w:r>
        <w:r>
          <w:t>24</w:t>
        </w:r>
        <w:r>
          <w:fldChar w:fldCharType="end"/>
        </w:r>
      </w:hyperlink>
    </w:p>
    <w:p>
      <w:pPr>
        <w:pStyle w:val="TOC2"/>
        <w:tabs>
          <w:tab w:val="right" w:leader="dot" w:pos="8306"/>
        </w:tabs>
      </w:pPr>
      <w:hyperlink w:anchor="_Toc29919" w:history="1">
        <w:r>
          <w:rPr>
            <w:rFonts w:ascii="仿宋" w:eastAsia="仿宋" w:hAnsi="仿宋" w:cs="仿宋" w:hint="eastAsia"/>
            <w:lang w:eastAsia="zh-CN"/>
          </w:rPr>
          <w:t>(一)、消防安全</w:t>
        </w:r>
        <w:r>
          <w:tab/>
        </w:r>
        <w:r>
          <w:fldChar w:fldCharType="begin"/>
        </w:r>
        <w:r>
          <w:instrText xml:space="preserve"> PAGEREF _Toc29919 \h </w:instrText>
        </w:r>
        <w:r>
          <w:fldChar w:fldCharType="separate"/>
        </w:r>
        <w:r>
          <w:t>24</w:t>
        </w:r>
        <w:r>
          <w:fldChar w:fldCharType="end"/>
        </w:r>
      </w:hyperlink>
    </w:p>
    <w:p>
      <w:pPr>
        <w:pStyle w:val="TOC2"/>
        <w:tabs>
          <w:tab w:val="right" w:leader="dot" w:pos="8306"/>
        </w:tabs>
      </w:pPr>
      <w:hyperlink w:anchor="_Toc14147" w:history="1">
        <w:r>
          <w:rPr>
            <w:rFonts w:ascii="仿宋" w:eastAsia="仿宋" w:hAnsi="仿宋" w:cs="仿宋" w:hint="eastAsia"/>
            <w:lang w:eastAsia="zh-CN"/>
          </w:rPr>
          <w:t>(二)、防火防爆总图布置措施</w:t>
        </w:r>
        <w:r>
          <w:tab/>
        </w:r>
        <w:r>
          <w:fldChar w:fldCharType="begin"/>
        </w:r>
        <w:r>
          <w:instrText xml:space="preserve"> PAGEREF _Toc14147 \h </w:instrText>
        </w:r>
        <w:r>
          <w:fldChar w:fldCharType="separate"/>
        </w:r>
        <w:r>
          <w:t>25</w:t>
        </w:r>
        <w:r>
          <w:fldChar w:fldCharType="end"/>
        </w:r>
      </w:hyperlink>
    </w:p>
    <w:p>
      <w:pPr>
        <w:pStyle w:val="TOC2"/>
        <w:tabs>
          <w:tab w:val="right" w:leader="dot" w:pos="8306"/>
        </w:tabs>
      </w:pPr>
      <w:hyperlink w:anchor="_Toc4782" w:history="1">
        <w:r>
          <w:rPr>
            <w:rFonts w:ascii="仿宋" w:eastAsia="仿宋" w:hAnsi="仿宋" w:cs="仿宋" w:hint="eastAsia"/>
            <w:lang w:eastAsia="zh-CN"/>
          </w:rPr>
          <w:t>(三)、自然灾害防范措施</w:t>
        </w:r>
        <w:r>
          <w:tab/>
        </w:r>
        <w:r>
          <w:fldChar w:fldCharType="begin"/>
        </w:r>
        <w:r>
          <w:instrText xml:space="preserve"> PAGEREF _Toc4782 \h </w:instrText>
        </w:r>
        <w:r>
          <w:fldChar w:fldCharType="separate"/>
        </w:r>
        <w:r>
          <w:t>26</w:t>
        </w:r>
        <w:r>
          <w:fldChar w:fldCharType="end"/>
        </w:r>
      </w:hyperlink>
    </w:p>
    <w:p>
      <w:pPr>
        <w:pStyle w:val="TOC2"/>
        <w:tabs>
          <w:tab w:val="right" w:leader="dot" w:pos="8306"/>
        </w:tabs>
      </w:pPr>
      <w:hyperlink w:anchor="_Toc22168" w:history="1">
        <w:r>
          <w:rPr>
            <w:rFonts w:ascii="仿宋" w:eastAsia="仿宋" w:hAnsi="仿宋" w:cs="仿宋" w:hint="eastAsia"/>
            <w:lang w:eastAsia="zh-CN"/>
          </w:rPr>
          <w:t>(四)、安全色及安全标志使用要求</w:t>
        </w:r>
        <w:r>
          <w:tab/>
        </w:r>
        <w:r>
          <w:fldChar w:fldCharType="begin"/>
        </w:r>
        <w:r>
          <w:instrText xml:space="preserve"> PAGEREF _Toc22168 \h </w:instrText>
        </w:r>
        <w:r>
          <w:fldChar w:fldCharType="separate"/>
        </w:r>
        <w:r>
          <w:t>27</w:t>
        </w:r>
        <w:r>
          <w:fldChar w:fldCharType="end"/>
        </w:r>
      </w:hyperlink>
    </w:p>
    <w:p>
      <w:pPr>
        <w:pStyle w:val="TOC2"/>
        <w:tabs>
          <w:tab w:val="right" w:leader="dot" w:pos="8306"/>
        </w:tabs>
      </w:pPr>
      <w:hyperlink w:anchor="_Toc3718" w:history="1">
        <w:r>
          <w:rPr>
            <w:rFonts w:ascii="仿宋" w:eastAsia="仿宋" w:hAnsi="仿宋" w:cs="仿宋" w:hint="eastAsia"/>
            <w:lang w:eastAsia="zh-CN"/>
          </w:rPr>
          <w:t>(五)、防尘防毒措施</w:t>
        </w:r>
        <w:r>
          <w:tab/>
        </w:r>
        <w:r>
          <w:fldChar w:fldCharType="begin"/>
        </w:r>
        <w:r>
          <w:instrText xml:space="preserve"> PAGEREF _Toc3718 \h </w:instrText>
        </w:r>
        <w:r>
          <w:fldChar w:fldCharType="separate"/>
        </w:r>
        <w:r>
          <w:t>28</w:t>
        </w:r>
        <w:r>
          <w:fldChar w:fldCharType="end"/>
        </w:r>
      </w:hyperlink>
    </w:p>
    <w:p>
      <w:pPr>
        <w:pStyle w:val="TOC2"/>
        <w:tabs>
          <w:tab w:val="right" w:leader="dot" w:pos="8306"/>
        </w:tabs>
      </w:pPr>
      <w:hyperlink w:anchor="_Toc2344" w:history="1">
        <w:r>
          <w:rPr>
            <w:rFonts w:ascii="仿宋" w:eastAsia="仿宋" w:hAnsi="仿宋" w:cs="仿宋" w:hint="eastAsia"/>
            <w:lang w:eastAsia="zh-CN"/>
          </w:rPr>
          <w:t>(六)、防静电、触电防护及防雷措施</w:t>
        </w:r>
        <w:r>
          <w:tab/>
        </w:r>
        <w:r>
          <w:fldChar w:fldCharType="begin"/>
        </w:r>
        <w:r>
          <w:instrText xml:space="preserve"> PAGEREF _Toc2344 \h </w:instrText>
        </w:r>
        <w:r>
          <w:fldChar w:fldCharType="separate"/>
        </w:r>
        <w:r>
          <w:t>29</w:t>
        </w:r>
        <w:r>
          <w:fldChar w:fldCharType="end"/>
        </w:r>
      </w:hyperlink>
    </w:p>
    <w:p>
      <w:pPr>
        <w:pStyle w:val="TOC2"/>
        <w:tabs>
          <w:tab w:val="right" w:leader="dot" w:pos="8306"/>
        </w:tabs>
      </w:pPr>
      <w:hyperlink w:anchor="_Toc27059" w:history="1">
        <w:r>
          <w:rPr>
            <w:rFonts w:ascii="仿宋" w:eastAsia="仿宋" w:hAnsi="仿宋" w:cs="仿宋" w:hint="eastAsia"/>
            <w:lang w:eastAsia="zh-CN"/>
          </w:rPr>
          <w:t>(七)、机械设备安全保障措施</w:t>
        </w:r>
        <w:r>
          <w:tab/>
        </w:r>
        <w:r>
          <w:fldChar w:fldCharType="begin"/>
        </w:r>
        <w:r>
          <w:instrText xml:space="preserve"> PAGEREF _Toc27059 \h </w:instrText>
        </w:r>
        <w:r>
          <w:fldChar w:fldCharType="separate"/>
        </w:r>
        <w:r>
          <w:t>30</w:t>
        </w:r>
        <w:r>
          <w:fldChar w:fldCharType="end"/>
        </w:r>
      </w:hyperlink>
    </w:p>
    <w:p>
      <w:pPr>
        <w:pStyle w:val="TOC1"/>
        <w:tabs>
          <w:tab w:val="right" w:leader="dot" w:pos="8306"/>
        </w:tabs>
      </w:pPr>
      <w:hyperlink w:anchor="_Toc28589" w:history="1">
        <w:r>
          <w:rPr>
            <w:rFonts w:ascii="仿宋" w:eastAsia="仿宋" w:hAnsi="仿宋" w:cs="仿宋" w:hint="eastAsia"/>
            <w:lang w:eastAsia="zh-CN"/>
          </w:rPr>
          <w:t>九、蜂蜜项目人力资源管理</w:t>
        </w:r>
        <w:r>
          <w:tab/>
        </w:r>
        <w:r>
          <w:fldChar w:fldCharType="begin"/>
        </w:r>
        <w:r>
          <w:instrText xml:space="preserve"> PAGEREF _Toc28589 \h </w:instrText>
        </w:r>
        <w:r>
          <w:fldChar w:fldCharType="separate"/>
        </w:r>
        <w:r>
          <w:t>32</w:t>
        </w:r>
        <w:r>
          <w:fldChar w:fldCharType="end"/>
        </w:r>
      </w:hyperlink>
    </w:p>
    <w:p>
      <w:pPr>
        <w:pStyle w:val="TOC2"/>
        <w:tabs>
          <w:tab w:val="right" w:leader="dot" w:pos="8306"/>
        </w:tabs>
      </w:pPr>
      <w:hyperlink w:anchor="_Toc23581" w:history="1">
        <w:r>
          <w:rPr>
            <w:rFonts w:ascii="仿宋" w:eastAsia="仿宋" w:hAnsi="仿宋" w:cs="仿宋" w:hint="eastAsia"/>
            <w:lang w:eastAsia="zh-CN"/>
          </w:rPr>
          <w:t>(一)、建立健全的预算管理制度</w:t>
        </w:r>
        <w:r>
          <w:tab/>
        </w:r>
        <w:r>
          <w:fldChar w:fldCharType="begin"/>
        </w:r>
        <w:r>
          <w:instrText xml:space="preserve"> PAGEREF _Toc23581 \h </w:instrText>
        </w:r>
        <w:r>
          <w:fldChar w:fldCharType="separate"/>
        </w:r>
        <w:r>
          <w:t>32</w:t>
        </w:r>
        <w:r>
          <w:fldChar w:fldCharType="end"/>
        </w:r>
      </w:hyperlink>
    </w:p>
    <w:p>
      <w:pPr>
        <w:pStyle w:val="TOC2"/>
        <w:tabs>
          <w:tab w:val="right" w:leader="dot" w:pos="8306"/>
        </w:tabs>
      </w:pPr>
      <w:hyperlink w:anchor="_Toc31781" w:history="1">
        <w:r>
          <w:rPr>
            <w:rFonts w:ascii="仿宋" w:eastAsia="仿宋" w:hAnsi="仿宋" w:cs="仿宋" w:hint="eastAsia"/>
            <w:lang w:eastAsia="zh-CN"/>
          </w:rPr>
          <w:t>(二)、加强资金流动监控</w:t>
        </w:r>
        <w:r>
          <w:tab/>
        </w:r>
        <w:r>
          <w:fldChar w:fldCharType="begin"/>
        </w:r>
        <w:r>
          <w:instrText xml:space="preserve"> PAGEREF _Toc31781 \h </w:instrText>
        </w:r>
        <w:r>
          <w:fldChar w:fldCharType="separate"/>
        </w:r>
        <w:r>
          <w:t>33</w:t>
        </w:r>
        <w:r>
          <w:fldChar w:fldCharType="end"/>
        </w:r>
      </w:hyperlink>
    </w:p>
    <w:p>
      <w:pPr>
        <w:pStyle w:val="TOC2"/>
        <w:tabs>
          <w:tab w:val="right" w:leader="dot" w:pos="8306"/>
        </w:tabs>
      </w:pPr>
      <w:hyperlink w:anchor="_Toc2740" w:history="1">
        <w:r>
          <w:rPr>
            <w:rFonts w:ascii="仿宋" w:eastAsia="仿宋" w:hAnsi="仿宋" w:cs="仿宋" w:hint="eastAsia"/>
            <w:lang w:eastAsia="zh-CN"/>
          </w:rPr>
          <w:t>(三)、制定完善的风险控制机制</w:t>
        </w:r>
        <w:r>
          <w:tab/>
        </w:r>
        <w:r>
          <w:fldChar w:fldCharType="begin"/>
        </w:r>
        <w:r>
          <w:instrText xml:space="preserve"> PAGEREF _Toc2740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5" w:history="1">
        <w:r>
          <w:rPr>
            <w:rFonts w:ascii="仿宋" w:eastAsia="仿宋" w:hAnsi="仿宋" w:cs="仿宋" w:hint="eastAsia"/>
            <w:lang w:eastAsia="zh-CN"/>
          </w:rPr>
          <w:t>(四)、优化成本管理</w:t>
        </w:r>
        <w:r>
          <w:tab/>
        </w:r>
        <w:r>
          <w:fldChar w:fldCharType="begin"/>
        </w:r>
        <w:r>
          <w:instrText xml:space="preserve"> PAGEREF _Toc30465 \h </w:instrText>
        </w:r>
        <w:r>
          <w:fldChar w:fldCharType="separate"/>
        </w:r>
        <w:r>
          <w:t>36</w:t>
        </w:r>
        <w:r>
          <w:fldChar w:fldCharType="end"/>
        </w:r>
      </w:hyperlink>
    </w:p>
    <w:p>
      <w:pPr>
        <w:pStyle w:val="TOC1"/>
        <w:tabs>
          <w:tab w:val="right" w:leader="dot" w:pos="8306"/>
        </w:tabs>
      </w:pPr>
      <w:hyperlink w:anchor="_Toc32356" w:history="1">
        <w:r>
          <w:rPr>
            <w:rFonts w:ascii="仿宋" w:eastAsia="仿宋" w:hAnsi="仿宋" w:cs="仿宋" w:hint="eastAsia"/>
            <w:lang w:eastAsia="zh-CN"/>
          </w:rPr>
          <w:t>十、蜂蜜项目投资规划</w:t>
        </w:r>
        <w:r>
          <w:tab/>
        </w:r>
        <w:r>
          <w:fldChar w:fldCharType="begin"/>
        </w:r>
        <w:r>
          <w:instrText xml:space="preserve"> PAGEREF _Toc32356 \h </w:instrText>
        </w:r>
        <w:r>
          <w:fldChar w:fldCharType="separate"/>
        </w:r>
        <w:r>
          <w:t>37</w:t>
        </w:r>
        <w:r>
          <w:fldChar w:fldCharType="end"/>
        </w:r>
      </w:hyperlink>
    </w:p>
    <w:p>
      <w:pPr>
        <w:pStyle w:val="TOC2"/>
        <w:tabs>
          <w:tab w:val="right" w:leader="dot" w:pos="8306"/>
        </w:tabs>
      </w:pPr>
      <w:hyperlink w:anchor="_Toc1740" w:history="1">
        <w:r>
          <w:rPr>
            <w:rFonts w:ascii="仿宋" w:eastAsia="仿宋" w:hAnsi="仿宋" w:cs="仿宋" w:hint="eastAsia"/>
            <w:lang w:eastAsia="zh-CN"/>
          </w:rPr>
          <w:t>(一)、蜂蜜项目总投资估算</w:t>
        </w:r>
        <w:r>
          <w:tab/>
        </w:r>
        <w:r>
          <w:fldChar w:fldCharType="begin"/>
        </w:r>
        <w:r>
          <w:instrText xml:space="preserve"> PAGEREF _Toc1740 \h </w:instrText>
        </w:r>
        <w:r>
          <w:fldChar w:fldCharType="separate"/>
        </w:r>
        <w:r>
          <w:t>37</w:t>
        </w:r>
        <w:r>
          <w:fldChar w:fldCharType="end"/>
        </w:r>
      </w:hyperlink>
    </w:p>
    <w:p>
      <w:pPr>
        <w:pStyle w:val="TOC2"/>
        <w:tabs>
          <w:tab w:val="right" w:leader="dot" w:pos="8306"/>
        </w:tabs>
      </w:pPr>
      <w:hyperlink w:anchor="_Toc18319" w:history="1">
        <w:r>
          <w:rPr>
            <w:rFonts w:ascii="仿宋" w:eastAsia="仿宋" w:hAnsi="仿宋" w:cs="仿宋" w:hint="eastAsia"/>
            <w:lang w:eastAsia="zh-CN"/>
          </w:rPr>
          <w:t>(二)、资金筹措</w:t>
        </w:r>
        <w:r>
          <w:tab/>
        </w:r>
        <w:r>
          <w:fldChar w:fldCharType="begin"/>
        </w:r>
        <w:r>
          <w:instrText xml:space="preserve"> PAGEREF _Toc18319 \h </w:instrText>
        </w:r>
        <w:r>
          <w:fldChar w:fldCharType="separate"/>
        </w:r>
        <w:r>
          <w:t>38</w:t>
        </w:r>
        <w:r>
          <w:fldChar w:fldCharType="end"/>
        </w:r>
      </w:hyperlink>
    </w:p>
    <w:p>
      <w:pPr>
        <w:pStyle w:val="TOC1"/>
        <w:tabs>
          <w:tab w:val="right" w:leader="dot" w:pos="8306"/>
        </w:tabs>
      </w:pPr>
      <w:hyperlink w:anchor="_Toc5700" w:history="1">
        <w:r>
          <w:rPr>
            <w:rFonts w:ascii="仿宋" w:eastAsia="仿宋" w:hAnsi="仿宋" w:cs="仿宋" w:hint="eastAsia"/>
            <w:lang w:eastAsia="zh-CN"/>
          </w:rPr>
          <w:t>十一、蜂蜜项目经营效益</w:t>
        </w:r>
        <w:r>
          <w:tab/>
        </w:r>
        <w:r>
          <w:fldChar w:fldCharType="begin"/>
        </w:r>
        <w:r>
          <w:instrText xml:space="preserve"> PAGEREF _Toc5700 \h </w:instrText>
        </w:r>
        <w:r>
          <w:fldChar w:fldCharType="separate"/>
        </w:r>
        <w:r>
          <w:t>39</w:t>
        </w:r>
        <w:r>
          <w:fldChar w:fldCharType="end"/>
        </w:r>
      </w:hyperlink>
    </w:p>
    <w:p>
      <w:pPr>
        <w:pStyle w:val="TOC2"/>
        <w:tabs>
          <w:tab w:val="right" w:leader="dot" w:pos="8306"/>
        </w:tabs>
      </w:pPr>
      <w:hyperlink w:anchor="_Toc23127" w:history="1">
        <w:r>
          <w:rPr>
            <w:rFonts w:ascii="仿宋" w:eastAsia="仿宋" w:hAnsi="仿宋" w:cs="仿宋" w:hint="eastAsia"/>
            <w:lang w:eastAsia="zh-CN"/>
          </w:rPr>
          <w:t>(一)、经济评价财务测算</w:t>
        </w:r>
        <w:r>
          <w:tab/>
        </w:r>
        <w:r>
          <w:fldChar w:fldCharType="begin"/>
        </w:r>
        <w:r>
          <w:instrText xml:space="preserve"> PAGEREF _Toc23127 \h </w:instrText>
        </w:r>
        <w:r>
          <w:fldChar w:fldCharType="separate"/>
        </w:r>
        <w:r>
          <w:t>39</w:t>
        </w:r>
        <w:r>
          <w:fldChar w:fldCharType="end"/>
        </w:r>
      </w:hyperlink>
    </w:p>
    <w:p>
      <w:pPr>
        <w:pStyle w:val="TOC2"/>
        <w:tabs>
          <w:tab w:val="right" w:leader="dot" w:pos="8306"/>
        </w:tabs>
      </w:pPr>
      <w:hyperlink w:anchor="_Toc5110" w:history="1">
        <w:r>
          <w:rPr>
            <w:rFonts w:ascii="仿宋" w:eastAsia="仿宋" w:hAnsi="仿宋" w:cs="仿宋" w:hint="eastAsia"/>
            <w:lang w:eastAsia="zh-CN"/>
          </w:rPr>
          <w:t>(二)、蜂蜜项目盈利能力分析</w:t>
        </w:r>
        <w:r>
          <w:tab/>
        </w:r>
        <w:r>
          <w:fldChar w:fldCharType="begin"/>
        </w:r>
        <w:r>
          <w:instrText xml:space="preserve"> PAGEREF _Toc5110 \h </w:instrText>
        </w:r>
        <w:r>
          <w:fldChar w:fldCharType="separate"/>
        </w:r>
        <w:r>
          <w:t>40</w:t>
        </w:r>
        <w:r>
          <w:fldChar w:fldCharType="end"/>
        </w:r>
      </w:hyperlink>
    </w:p>
    <w:p>
      <w:pPr>
        <w:pStyle w:val="TOC1"/>
        <w:tabs>
          <w:tab w:val="right" w:leader="dot" w:pos="8306"/>
        </w:tabs>
      </w:pPr>
      <w:hyperlink w:anchor="_Toc21059" w:history="1">
        <w:r>
          <w:rPr>
            <w:rFonts w:ascii="仿宋" w:eastAsia="仿宋" w:hAnsi="仿宋" w:cs="仿宋" w:hint="eastAsia"/>
            <w:lang w:eastAsia="zh-CN"/>
          </w:rPr>
          <w:t>十二、蜂蜜项目社会影响</w:t>
        </w:r>
        <w:r>
          <w:tab/>
        </w:r>
        <w:r>
          <w:fldChar w:fldCharType="begin"/>
        </w:r>
        <w:r>
          <w:instrText xml:space="preserve"> PAGEREF _Toc21059 \h </w:instrText>
        </w:r>
        <w:r>
          <w:fldChar w:fldCharType="separate"/>
        </w:r>
        <w:r>
          <w:t>41</w:t>
        </w:r>
        <w:r>
          <w:fldChar w:fldCharType="end"/>
        </w:r>
      </w:hyperlink>
    </w:p>
    <w:p>
      <w:pPr>
        <w:pStyle w:val="TOC2"/>
        <w:tabs>
          <w:tab w:val="right" w:leader="dot" w:pos="8306"/>
        </w:tabs>
      </w:pPr>
      <w:hyperlink w:anchor="_Toc8143" w:history="1">
        <w:r>
          <w:rPr>
            <w:rFonts w:ascii="仿宋" w:eastAsia="仿宋" w:hAnsi="仿宋" w:cs="仿宋" w:hint="eastAsia"/>
            <w:lang w:eastAsia="zh-CN"/>
          </w:rPr>
          <w:t>(一)、社会责任与义务</w:t>
        </w:r>
        <w:r>
          <w:tab/>
        </w:r>
        <w:r>
          <w:fldChar w:fldCharType="begin"/>
        </w:r>
        <w:r>
          <w:instrText xml:space="preserve"> PAGEREF _Toc8143 \h </w:instrText>
        </w:r>
        <w:r>
          <w:fldChar w:fldCharType="separate"/>
        </w:r>
        <w:r>
          <w:t>41</w:t>
        </w:r>
        <w:r>
          <w:fldChar w:fldCharType="end"/>
        </w:r>
      </w:hyperlink>
    </w:p>
    <w:p>
      <w:pPr>
        <w:pStyle w:val="TOC2"/>
        <w:tabs>
          <w:tab w:val="right" w:leader="dot" w:pos="8306"/>
        </w:tabs>
      </w:pPr>
      <w:hyperlink w:anchor="_Toc3" w:history="1">
        <w:r>
          <w:rPr>
            <w:rFonts w:ascii="仿宋" w:eastAsia="仿宋" w:hAnsi="仿宋" w:cs="仿宋" w:hint="eastAsia"/>
            <w:lang w:eastAsia="zh-CN"/>
          </w:rPr>
          <w:t>(二)、社会参与与沟通</w:t>
        </w:r>
        <w:r>
          <w:tab/>
        </w:r>
        <w:r>
          <w:fldChar w:fldCharType="begin"/>
        </w:r>
        <w:r>
          <w:instrText xml:space="preserve"> PAGEREF _Toc3 \h </w:instrText>
        </w:r>
        <w:r>
          <w:fldChar w:fldCharType="separate"/>
        </w:r>
        <w:r>
          <w:t>42</w:t>
        </w:r>
        <w:r>
          <w:fldChar w:fldCharType="end"/>
        </w:r>
      </w:hyperlink>
    </w:p>
    <w:p>
      <w:pPr>
        <w:pStyle w:val="TOC1"/>
        <w:tabs>
          <w:tab w:val="right" w:leader="dot" w:pos="8306"/>
        </w:tabs>
      </w:pPr>
      <w:hyperlink w:anchor="_Toc7759" w:history="1">
        <w:r>
          <w:rPr>
            <w:rFonts w:ascii="仿宋" w:eastAsia="仿宋" w:hAnsi="仿宋" w:cs="仿宋" w:hint="eastAsia"/>
            <w:lang w:eastAsia="zh-CN"/>
          </w:rPr>
          <w:t>十三、蜂蜜项目实施时间节点</w:t>
        </w:r>
        <w:r>
          <w:tab/>
        </w:r>
        <w:r>
          <w:fldChar w:fldCharType="begin"/>
        </w:r>
        <w:r>
          <w:instrText xml:space="preserve"> PAGEREF _Toc7759 \h </w:instrText>
        </w:r>
        <w:r>
          <w:fldChar w:fldCharType="separate"/>
        </w:r>
        <w:r>
          <w:t>42</w:t>
        </w:r>
        <w:r>
          <w:fldChar w:fldCharType="end"/>
        </w:r>
      </w:hyperlink>
    </w:p>
    <w:p>
      <w:pPr>
        <w:pStyle w:val="TOC2"/>
        <w:tabs>
          <w:tab w:val="right" w:leader="dot" w:pos="8306"/>
        </w:tabs>
      </w:pPr>
      <w:hyperlink w:anchor="_Toc31328" w:history="1">
        <w:r>
          <w:rPr>
            <w:rFonts w:ascii="仿宋" w:eastAsia="仿宋" w:hAnsi="仿宋" w:cs="仿宋" w:hint="eastAsia"/>
            <w:lang w:eastAsia="zh-CN"/>
          </w:rPr>
          <w:t>(一)、蜂蜜项目启动阶段时间节点</w:t>
        </w:r>
        <w:r>
          <w:tab/>
        </w:r>
        <w:r>
          <w:fldChar w:fldCharType="begin"/>
        </w:r>
        <w:r>
          <w:instrText xml:space="preserve"> PAGEREF _Toc31328 \h </w:instrText>
        </w:r>
        <w:r>
          <w:fldChar w:fldCharType="separate"/>
        </w:r>
        <w:r>
          <w:t>42</w:t>
        </w:r>
        <w:r>
          <w:fldChar w:fldCharType="end"/>
        </w:r>
      </w:hyperlink>
    </w:p>
    <w:p>
      <w:pPr>
        <w:pStyle w:val="TOC2"/>
        <w:tabs>
          <w:tab w:val="right" w:leader="dot" w:pos="8306"/>
        </w:tabs>
      </w:pPr>
      <w:hyperlink w:anchor="_Toc9792" w:history="1">
        <w:r>
          <w:rPr>
            <w:rFonts w:ascii="仿宋" w:eastAsia="仿宋" w:hAnsi="仿宋" w:cs="仿宋" w:hint="eastAsia"/>
            <w:lang w:eastAsia="zh-CN"/>
          </w:rPr>
          <w:t>(二)、蜂蜜项目执行阶段时间节点</w:t>
        </w:r>
        <w:r>
          <w:tab/>
        </w:r>
        <w:r>
          <w:fldChar w:fldCharType="begin"/>
        </w:r>
        <w:r>
          <w:instrText xml:space="preserve"> PAGEREF _Toc9792 \h </w:instrText>
        </w:r>
        <w:r>
          <w:fldChar w:fldCharType="separate"/>
        </w:r>
        <w:r>
          <w:t>44</w:t>
        </w:r>
        <w:r>
          <w:fldChar w:fldCharType="end"/>
        </w:r>
      </w:hyperlink>
    </w:p>
    <w:p>
      <w:pPr>
        <w:pStyle w:val="TOC2"/>
        <w:tabs>
          <w:tab w:val="right" w:leader="dot" w:pos="8306"/>
        </w:tabs>
      </w:pPr>
      <w:hyperlink w:anchor="_Toc29593" w:history="1">
        <w:r>
          <w:rPr>
            <w:rFonts w:ascii="仿宋" w:eastAsia="仿宋" w:hAnsi="仿宋" w:cs="仿宋" w:hint="eastAsia"/>
            <w:lang w:eastAsia="zh-CN"/>
          </w:rPr>
          <w:t>(三)、蜂蜜项目完成阶段时间节点</w:t>
        </w:r>
        <w:r>
          <w:tab/>
        </w:r>
        <w:r>
          <w:fldChar w:fldCharType="begin"/>
        </w:r>
        <w:r>
          <w:instrText xml:space="preserve"> PAGEREF _Toc29593 \h </w:instrText>
        </w:r>
        <w:r>
          <w:fldChar w:fldCharType="separate"/>
        </w:r>
        <w:r>
          <w:t>45</w:t>
        </w:r>
        <w:r>
          <w:fldChar w:fldCharType="end"/>
        </w:r>
      </w:hyperlink>
    </w:p>
    <w:p>
      <w:pPr>
        <w:pStyle w:val="TOC1"/>
        <w:tabs>
          <w:tab w:val="right" w:leader="dot" w:pos="8306"/>
        </w:tabs>
      </w:pPr>
      <w:hyperlink w:anchor="_Toc9493" w:history="1">
        <w:r>
          <w:rPr>
            <w:rFonts w:ascii="仿宋" w:eastAsia="仿宋" w:hAnsi="仿宋" w:cs="仿宋" w:hint="eastAsia"/>
            <w:lang w:eastAsia="zh-CN"/>
          </w:rPr>
          <w:t>十四、蜂蜜项目变更管理</w:t>
        </w:r>
        <w:r>
          <w:tab/>
        </w:r>
        <w:r>
          <w:fldChar w:fldCharType="begin"/>
        </w:r>
        <w:r>
          <w:instrText xml:space="preserve"> PAGEREF _Toc9493 \h </w:instrText>
        </w:r>
        <w:r>
          <w:fldChar w:fldCharType="separate"/>
        </w:r>
        <w:r>
          <w:t>45</w:t>
        </w:r>
        <w:r>
          <w:fldChar w:fldCharType="end"/>
        </w:r>
      </w:hyperlink>
    </w:p>
    <w:p>
      <w:pPr>
        <w:pStyle w:val="TOC2"/>
        <w:tabs>
          <w:tab w:val="right" w:leader="dot" w:pos="8306"/>
        </w:tabs>
      </w:pPr>
      <w:hyperlink w:anchor="_Toc24252" w:history="1">
        <w:r>
          <w:rPr>
            <w:rFonts w:ascii="仿宋" w:eastAsia="仿宋" w:hAnsi="仿宋" w:cs="仿宋" w:hint="eastAsia"/>
            <w:lang w:eastAsia="zh-CN"/>
          </w:rPr>
          <w:t>(一)、变更申请与评估</w:t>
        </w:r>
        <w:r>
          <w:tab/>
        </w:r>
        <w:r>
          <w:fldChar w:fldCharType="begin"/>
        </w:r>
        <w:r>
          <w:instrText xml:space="preserve"> PAGEREF _Toc24252 \h </w:instrText>
        </w:r>
        <w:r>
          <w:fldChar w:fldCharType="separate"/>
        </w:r>
        <w:r>
          <w:t>45</w:t>
        </w:r>
        <w:r>
          <w:fldChar w:fldCharType="end"/>
        </w:r>
      </w:hyperlink>
    </w:p>
    <w:p>
      <w:pPr>
        <w:pStyle w:val="TOC2"/>
        <w:tabs>
          <w:tab w:val="right" w:leader="dot" w:pos="8306"/>
        </w:tabs>
      </w:pPr>
      <w:hyperlink w:anchor="_Toc14180" w:history="1">
        <w:r>
          <w:rPr>
            <w:rFonts w:ascii="仿宋" w:eastAsia="仿宋" w:hAnsi="仿宋" w:cs="仿宋" w:hint="eastAsia"/>
            <w:lang w:eastAsia="zh-CN"/>
          </w:rPr>
          <w:t>(二)、变更实施与控制</w:t>
        </w:r>
        <w:r>
          <w:tab/>
        </w:r>
        <w:r>
          <w:fldChar w:fldCharType="begin"/>
        </w:r>
        <w:r>
          <w:instrText xml:space="preserve"> PAGEREF _Toc14180 \h </w:instrText>
        </w:r>
        <w:r>
          <w:fldChar w:fldCharType="separate"/>
        </w:r>
        <w:r>
          <w:t>46</w:t>
        </w:r>
        <w:r>
          <w:fldChar w:fldCharType="end"/>
        </w:r>
      </w:hyperlink>
    </w:p>
    <w:p>
      <w:pPr>
        <w:pStyle w:val="TOC1"/>
        <w:tabs>
          <w:tab w:val="right" w:leader="dot" w:pos="8306"/>
        </w:tabs>
      </w:pPr>
      <w:hyperlink w:anchor="_Toc3265" w:history="1">
        <w:r>
          <w:rPr>
            <w:rFonts w:ascii="仿宋" w:eastAsia="仿宋" w:hAnsi="仿宋" w:cs="仿宋" w:hint="eastAsia"/>
            <w:lang w:eastAsia="zh-CN"/>
          </w:rPr>
          <w:t>十五、蜂蜜项目实施保障措施</w:t>
        </w:r>
        <w:r>
          <w:tab/>
        </w:r>
        <w:r>
          <w:fldChar w:fldCharType="begin"/>
        </w:r>
        <w:r>
          <w:instrText xml:space="preserve"> PAGEREF _Toc3265 \h </w:instrText>
        </w:r>
        <w:r>
          <w:fldChar w:fldCharType="separate"/>
        </w:r>
        <w:r>
          <w:t>47</w:t>
        </w:r>
        <w:r>
          <w:fldChar w:fldCharType="end"/>
        </w:r>
      </w:hyperlink>
    </w:p>
    <w:p>
      <w:pPr>
        <w:pStyle w:val="TOC2"/>
        <w:tabs>
          <w:tab w:val="right" w:leader="dot" w:pos="8306"/>
        </w:tabs>
      </w:pPr>
      <w:hyperlink w:anchor="_Toc24092" w:history="1">
        <w:r>
          <w:rPr>
            <w:rFonts w:ascii="仿宋" w:eastAsia="仿宋" w:hAnsi="仿宋" w:cs="仿宋" w:hint="eastAsia"/>
            <w:lang w:eastAsia="zh-CN"/>
          </w:rPr>
          <w:t>(一)、蜂蜜项目实施保障机制</w:t>
        </w:r>
        <w:r>
          <w:tab/>
        </w:r>
        <w:r>
          <w:fldChar w:fldCharType="begin"/>
        </w:r>
        <w:r>
          <w:instrText xml:space="preserve"> PAGEREF _Toc24092 \h </w:instrText>
        </w:r>
        <w:r>
          <w:fldChar w:fldCharType="separate"/>
        </w:r>
        <w:r>
          <w:t>47</w:t>
        </w:r>
        <w:r>
          <w:fldChar w:fldCharType="end"/>
        </w:r>
      </w:hyperlink>
    </w:p>
    <w:p>
      <w:pPr>
        <w:pStyle w:val="TOC2"/>
        <w:tabs>
          <w:tab w:val="right" w:leader="dot" w:pos="8306"/>
        </w:tabs>
      </w:pPr>
      <w:hyperlink w:anchor="_Toc26472" w:history="1">
        <w:r>
          <w:rPr>
            <w:rFonts w:ascii="仿宋" w:eastAsia="仿宋" w:hAnsi="仿宋" w:cs="仿宋" w:hint="eastAsia"/>
            <w:lang w:eastAsia="zh-CN"/>
          </w:rPr>
          <w:t>(二)、蜂蜜项目法律合规要求</w:t>
        </w:r>
        <w:r>
          <w:tab/>
        </w:r>
        <w:r>
          <w:fldChar w:fldCharType="begin"/>
        </w:r>
        <w:r>
          <w:instrText xml:space="preserve"> PAGEREF _Toc26472 \h </w:instrText>
        </w:r>
        <w:r>
          <w:fldChar w:fldCharType="separate"/>
        </w:r>
        <w:r>
          <w:t>50</w:t>
        </w:r>
        <w:r>
          <w:fldChar w:fldCharType="end"/>
        </w:r>
      </w:hyperlink>
    </w:p>
    <w:p>
      <w:pPr>
        <w:pStyle w:val="TOC2"/>
        <w:tabs>
          <w:tab w:val="right" w:leader="dot" w:pos="8306"/>
        </w:tabs>
      </w:pPr>
      <w:hyperlink w:anchor="_Toc15963" w:history="1">
        <w:r>
          <w:rPr>
            <w:rFonts w:ascii="仿宋" w:eastAsia="仿宋" w:hAnsi="仿宋" w:cs="仿宋" w:hint="eastAsia"/>
            <w:lang w:eastAsia="zh-CN"/>
          </w:rPr>
          <w:t>(三)、蜂蜜项目合同管理与法律事务</w:t>
        </w:r>
        <w:r>
          <w:tab/>
        </w:r>
        <w:r>
          <w:fldChar w:fldCharType="begin"/>
        </w:r>
        <w:r>
          <w:instrText xml:space="preserve"> PAGEREF _Toc15963 \h </w:instrText>
        </w:r>
        <w:r>
          <w:fldChar w:fldCharType="separate"/>
        </w:r>
        <w:r>
          <w:t>54</w:t>
        </w:r>
        <w:r>
          <w:fldChar w:fldCharType="end"/>
        </w:r>
      </w:hyperlink>
    </w:p>
    <w:p>
      <w:pPr>
        <w:pStyle w:val="TOC2"/>
        <w:tabs>
          <w:tab w:val="right" w:leader="dot" w:pos="8306"/>
        </w:tabs>
      </w:pPr>
      <w:hyperlink w:anchor="_Toc24624" w:history="1">
        <w:r>
          <w:rPr>
            <w:rFonts w:ascii="仿宋" w:eastAsia="仿宋" w:hAnsi="仿宋" w:cs="仿宋" w:hint="eastAsia"/>
            <w:lang w:eastAsia="zh-CN"/>
          </w:rPr>
          <w:t>(四)、蜂蜜项目知识产权保护策略</w:t>
        </w:r>
        <w:r>
          <w:tab/>
        </w:r>
        <w:r>
          <w:fldChar w:fldCharType="begin"/>
        </w:r>
        <w:r>
          <w:instrText xml:space="preserve"> PAGEREF _Toc24624 \h </w:instrText>
        </w:r>
        <w:r>
          <w:fldChar w:fldCharType="separate"/>
        </w:r>
        <w:r>
          <w:t>60</w:t>
        </w:r>
        <w:r>
          <w:fldChar w:fldCharType="end"/>
        </w:r>
      </w:hyperlink>
    </w:p>
    <w:p>
      <w:pPr>
        <w:pStyle w:val="TOC1"/>
        <w:tabs>
          <w:tab w:val="right" w:leader="dot" w:pos="8306"/>
        </w:tabs>
      </w:pPr>
      <w:hyperlink w:anchor="_Toc18710" w:history="1">
        <w:r>
          <w:rPr>
            <w:rFonts w:ascii="仿宋" w:eastAsia="仿宋" w:hAnsi="仿宋" w:cs="仿宋" w:hint="eastAsia"/>
            <w:lang w:eastAsia="zh-CN"/>
          </w:rPr>
          <w:t>十六、风险识别与分类</w:t>
        </w:r>
        <w:r>
          <w:tab/>
        </w:r>
        <w:r>
          <w:fldChar w:fldCharType="begin"/>
        </w:r>
        <w:r>
          <w:instrText xml:space="preserve"> PAGEREF _Toc18710 \h </w:instrText>
        </w:r>
        <w:r>
          <w:fldChar w:fldCharType="separate"/>
        </w:r>
        <w:r>
          <w:t>62</w:t>
        </w:r>
        <w:r>
          <w:fldChar w:fldCharType="end"/>
        </w:r>
      </w:hyperlink>
    </w:p>
    <w:p>
      <w:pPr>
        <w:pStyle w:val="TOC2"/>
        <w:tabs>
          <w:tab w:val="right" w:leader="dot" w:pos="8306"/>
        </w:tabs>
      </w:pPr>
      <w:hyperlink w:anchor="_Toc7138" w:history="1">
        <w:r>
          <w:rPr>
            <w:rFonts w:ascii="仿宋" w:eastAsia="仿宋" w:hAnsi="仿宋" w:cs="仿宋" w:hint="eastAsia"/>
            <w:lang w:eastAsia="zh-CN"/>
          </w:rPr>
          <w:t>(一)、风险识别</w:t>
        </w:r>
        <w:r>
          <w:tab/>
        </w:r>
        <w:r>
          <w:fldChar w:fldCharType="begin"/>
        </w:r>
        <w:r>
          <w:instrText xml:space="preserve"> PAGEREF _Toc7138 \h </w:instrText>
        </w:r>
        <w:r>
          <w:fldChar w:fldCharType="separate"/>
        </w:r>
        <w:r>
          <w:t>62</w:t>
        </w:r>
        <w:r>
          <w:fldChar w:fldCharType="end"/>
        </w:r>
      </w:hyperlink>
    </w:p>
    <w:p>
      <w:pPr>
        <w:pStyle w:val="TOC2"/>
        <w:tabs>
          <w:tab w:val="right" w:leader="dot" w:pos="8306"/>
        </w:tabs>
      </w:pPr>
      <w:hyperlink w:anchor="_Toc20726" w:history="1">
        <w:r>
          <w:rPr>
            <w:rFonts w:ascii="仿宋" w:eastAsia="仿宋" w:hAnsi="仿宋" w:cs="仿宋" w:hint="eastAsia"/>
            <w:lang w:eastAsia="zh-CN"/>
          </w:rPr>
          <w:t>(二)、风险分类</w:t>
        </w:r>
        <w:r>
          <w:tab/>
        </w:r>
        <w:r>
          <w:fldChar w:fldCharType="begin"/>
        </w:r>
        <w:r>
          <w:instrText xml:space="preserve"> PAGEREF _Toc20726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2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技术管理特点体现在其创新导向。通过引入最先进的技术趋势和解决方案，蜂蜜项目致力于提升科技含量、提高质量和效率水平。这意味着我们将采用最新的工具和方法，确保蜂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蜂蜜项目技术管理的显著特征。通过整合不同领域的技术资源，我们实现了跨学科的协同工作。这有助于优化技术架构，提高整体效能。此外，整合性策略还促进了不同技术团队之间的紧密沟通和高效合作，确保蜂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蜂蜜项目所采用的技术。通过不断优化技术方案，蜂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蜂蜜项目团队将在蜂蜜项目初期识别可能的技术风险，并采取相应的预防和应对措施。通过建立健全的风险评估机制，蜂蜜项目能够在实施过程中及时发现并解决潜在的技术问题，保障蜂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通过这些独特的技术管理特点，我们确信在蜂蜜项目中，技术将成为蜂蜜项目成功的有力支持。这一深度剖析揭示了技术管理在蜂蜜项目实施中的关键作用，为蜂蜜项目的技术基础奠定了坚实的基础。</w:t>
      </w:r>
    </w:p>
    <w:p>
      <w:pPr>
        <w:pStyle w:val="Heading2"/>
        <w:ind w:firstLine="560" w:firstLineChars="200"/>
        <w:rPr>
          <w:rFonts w:ascii="仿宋" w:eastAsia="仿宋" w:hAnsi="仿宋" w:cs="仿宋" w:hint="eastAsia"/>
          <w:sz w:val="28"/>
          <w:lang w:eastAsia="zh-CN"/>
        </w:rPr>
      </w:pPr>
      <w:bookmarkStart w:id="4" w:name="_Toc486"/>
      <w:r>
        <w:rPr>
          <w:rFonts w:ascii="仿宋" w:eastAsia="仿宋" w:hAnsi="仿宋" w:cs="仿宋" w:hint="eastAsia"/>
          <w:sz w:val="28"/>
          <w:lang w:eastAsia="zh-CN"/>
        </w:rPr>
        <w:t>(二)、蜂蜜项目工艺技术设计方案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蜂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蜂蜜项目将严格按照相关行业规范要求进行组织。通过有效控制产品质量，蜂蜜项目将致力于为顾客提供优质的蜂蜜项目产品和良好的服务。这体现了蜂蜜项目对于生产活动合规性和质量标准的高度重视，为蜂蜜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蜂蜜项目注重生态效益和清洁生产原则。蜂蜜项目建设将紧密结合地方特色经济发展，与社会经济发展规划和区域环境保护规划方案相协调一致。通过与当地区域自然生态系统的结合，蜂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蜂蜜项目产品具有多样化的客户需求和个性化的特点。因此，蜂蜜项目产品规格品种多样，且单批生产数量较小。为满足这一特点，蜂蜜项目承办单位将建设先进的柔性制造生产线。通过广泛应用柔性制造技术，蜂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总体而言，蜂蜜项目采用的技术具有较高的技术含量和自动化水平，处于国内先进水平。这一技术选用不仅体现了对生产效率、质量和环境友好性的高标准要求，同时为蜂蜜项目的可持续发展奠定了坚实的基础。</w:t>
      </w:r>
    </w:p>
    <w:p>
      <w:pPr>
        <w:pStyle w:val="Heading2"/>
        <w:ind w:firstLine="560" w:firstLineChars="200"/>
        <w:rPr>
          <w:rFonts w:ascii="仿宋" w:eastAsia="仿宋" w:hAnsi="仿宋" w:cs="仿宋" w:hint="eastAsia"/>
          <w:sz w:val="28"/>
          <w:lang w:eastAsia="zh-CN"/>
        </w:rPr>
      </w:pPr>
      <w:bookmarkStart w:id="5" w:name="_Toc92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为确保蜂蜜项目的高效生产和技术实施，我们制定了一套精心设计的设备选型方案，以满足蜂蜜项目生产、质量和环保的要求。该方案的主要特点如下：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蜂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针对蜂蜜项目产品的多样性和小批量生产的特点，我们将建设柔性制造生产线。通过在设备选型中考虑柔性制造技术，可以灵活应对不同产品规格和生产需求，实现生产线的高度灵活性和适应性。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664"/>
      <w:r>
        <w:rPr>
          <w:rFonts w:ascii="仿宋" w:eastAsia="仿宋" w:hAnsi="仿宋" w:cs="仿宋" w:hint="eastAsia"/>
          <w:sz w:val="28"/>
          <w:lang w:eastAsia="zh-CN"/>
        </w:rPr>
        <w:t>二、蜂蜜项目可持续发展</w:t>
      </w:r>
      <w:bookmarkEnd w:id="6"/>
    </w:p>
    <w:p>
      <w:pPr>
        <w:pStyle w:val="Heading2"/>
        <w:rPr>
          <w:rFonts w:ascii="仿宋" w:eastAsia="仿宋" w:hAnsi="仿宋" w:cs="仿宋" w:hint="eastAsia"/>
          <w:lang w:eastAsia="zh-CN"/>
        </w:rPr>
      </w:pPr>
      <w:bookmarkStart w:id="7" w:name="_Toc3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蜂蜜项目团队着眼于未来，明确了可持续发展的战略方向。制定的具体可持续发展目标包括降低资源使用、采用环保技术、最大化社会效益等。这一步骤不仅有助于蜂蜜项目在环保和社会责任方面达到最高标准，也为未来提供了明确的指引，确保蜂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可持续实践的融入蜂蜜项目管理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蜂蜜项目管理周期。从蜂蜜项目规划开始，蜂蜜项目团队就考虑了环境和社会的因素。在执行阶段，蜂蜜项目团队积极推动绿色技术的应用，优化资源利用。此外，关注员工的社会责任，通过培训和沟通活动提高员工对可持续发展的认知，使他们能够在日常工作中践行可持续实践。这些举措不仅为蜂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25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扎根于蜂蜜项目的可持续发展理念，我们深信环保与社会责任是蜂蜜项目成功的关键支柱。在蜂蜜项目的每一步，我们都致力于通过创新和实践，履行对环境和社会的坚定责任。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蜂蜜项目团队通过引入先进的环保技术、建立高效的废物处理系统以及推动能源节约措施，积极履行环保责任。定期的环保监测和评估确保蜂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不仅致力于自身可持续发展，还注重对社会的回馈。通过支持社区蜂蜜项目、参与慈善事业、提供培训机会等方式，蜂蜜项目积极履行社会责任。与当地社区建立积极互动，关注员工的工作与生活平衡，以及员工的身心健康，是蜂蜜项目在社会责任层面的关键举措。这样的实践不仅增强了蜂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641"/>
      <w:r>
        <w:rPr>
          <w:rFonts w:ascii="仿宋" w:eastAsia="仿宋" w:hAnsi="仿宋" w:cs="仿宋" w:hint="eastAsia"/>
          <w:sz w:val="28"/>
          <w:lang w:eastAsia="zh-CN"/>
        </w:rPr>
        <w:t>三、蜂蜜项目土建工程</w:t>
      </w:r>
      <w:bookmarkEnd w:id="9"/>
    </w:p>
    <w:p>
      <w:pPr>
        <w:pStyle w:val="Heading2"/>
        <w:rPr>
          <w:rFonts w:ascii="仿宋" w:eastAsia="仿宋" w:hAnsi="仿宋" w:cs="仿宋" w:hint="eastAsia"/>
          <w:lang w:eastAsia="zh-CN"/>
        </w:rPr>
      </w:pPr>
      <w:bookmarkStart w:id="10" w:name="_Toc2608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在蜂蜜项目的建筑工程设计中，我们将秉承一系列重要的设计原则，以确保蜂蜜项目建筑在功能、美观、可持续性等方面达到最佳效果。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首要原则是确保建筑的功能性得到最大化的发挥。我们将充分理解蜂蜜项目的实际需求，合理布局各个功能区域，保证建筑在满足业务需求的同时，提供高效的工作环境。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在建筑设计中，我们将综合考虑建设和运营成本。通过精细的经济效益分析，确保设计方案在高效利用资源的同时，对蜂蜜项目的长期盈利能力有积极的贡献。</w:t>
      </w:r>
    </w:p>
    <w:p>
      <w:pPr>
        <w:pStyle w:val="Heading2"/>
        <w:ind w:firstLine="560" w:firstLineChars="200"/>
        <w:rPr>
          <w:rFonts w:ascii="仿宋" w:eastAsia="仿宋" w:hAnsi="仿宋" w:cs="仿宋" w:hint="eastAsia"/>
          <w:sz w:val="28"/>
          <w:lang w:eastAsia="zh-CN"/>
        </w:rPr>
      </w:pPr>
      <w:bookmarkStart w:id="11" w:name="_Toc2510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蜂蜜项目的土建工程设计中，我们将精准设定设计年限，结合蜂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蜂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40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蜂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蜂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9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本期工程蜂蜜项目预计总建筑面积XXX平方米，其中：计容建筑面积XXX平方米，计划建筑工程投资XX万元，占蜂蜜项目总投资的XX%。</w:t>
      </w:r>
    </w:p>
    <w:p>
      <w:pPr>
        <w:pStyle w:val="Heading1"/>
        <w:ind w:firstLine="560" w:firstLineChars="200"/>
        <w:rPr>
          <w:rFonts w:ascii="仿宋" w:eastAsia="仿宋" w:hAnsi="仿宋" w:cs="仿宋" w:hint="eastAsia"/>
          <w:sz w:val="28"/>
          <w:lang w:eastAsia="zh-CN"/>
        </w:rPr>
      </w:pPr>
      <w:bookmarkStart w:id="14" w:name="_Toc6301"/>
      <w:r>
        <w:rPr>
          <w:rFonts w:ascii="仿宋" w:eastAsia="仿宋" w:hAnsi="仿宋" w:cs="仿宋" w:hint="eastAsia"/>
          <w:sz w:val="28"/>
          <w:lang w:eastAsia="zh-CN"/>
        </w:rPr>
        <w:t>四、蜂蜜项目选址可行性分析</w:t>
      </w:r>
      <w:bookmarkEnd w:id="14"/>
    </w:p>
    <w:p>
      <w:pPr>
        <w:pStyle w:val="Heading2"/>
        <w:rPr>
          <w:rFonts w:ascii="仿宋" w:eastAsia="仿宋" w:hAnsi="仿宋" w:cs="仿宋" w:hint="eastAsia"/>
          <w:lang w:eastAsia="zh-CN"/>
        </w:rPr>
      </w:pPr>
      <w:bookmarkStart w:id="15" w:name="_Toc31107"/>
      <w:r>
        <w:rPr>
          <w:rFonts w:ascii="仿宋" w:eastAsia="仿宋" w:hAnsi="仿宋" w:cs="仿宋" w:hint="eastAsia"/>
          <w:lang w:eastAsia="zh-CN"/>
        </w:rPr>
        <w:t>(一)、蜂蜜项目选址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该蜂蜜项目选址位于XX省XX市XX区XXX街道</w:t>
      </w:r>
    </w:p>
    <w:p>
      <w:pPr>
        <w:pStyle w:val="Heading2"/>
        <w:ind w:firstLine="560" w:firstLineChars="200"/>
        <w:rPr>
          <w:rFonts w:ascii="仿宋" w:eastAsia="仿宋" w:hAnsi="仿宋" w:cs="仿宋" w:hint="eastAsia"/>
          <w:sz w:val="28"/>
          <w:lang w:eastAsia="zh-CN"/>
        </w:rPr>
      </w:pPr>
      <w:bookmarkStart w:id="16" w:name="_Toc45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蜂蜜项目的征地面积将根据蜂蜜项目的实际规模和需求进行精确规划。具体面积XXX平方米，旨在确保蜂蜜项目不仅能够满足当前的发展需求，还能够预留空间以适应未来的扩展。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净用地面积是在征地面积基础上去除不可利用面积后的实际可开发用地。具体面积XXX平方米，考虑到环保、交通、安全等多方面因素，以确保蜂蜜项目在整体利用效率上达到最优。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蜂蜜项目计划建设的建筑总规模具体面积XXX平方米。这一规模的确定综合考虑了蜂蜜项目的性质、规模，以及城市规划的相关要求，确保建筑布局与周边环境协调一致。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绿地率是蜂蜜项目用地中被规划为绿地的比例。具体面积XXX平方米，旨在通过合理规划绿地，改善蜂蜜项目周边环境，提升居民生活质量，并符合城市整体绿化规划。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容积率是用地上可以建设的建筑总体积与用地面积之比。具体面积XXX，通过合理的容积率规划，确保蜂蜜项目建筑规模与周边环境和谐共生。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确保蜂蜜项目选址与当地城市规划相一致，具体面积XXX平方米。通过与城市规划部门深入沟通，确保蜂蜜项目不仅符合城市的整体发展方向，还能够融入城市的发展布局，为城市的长远发展贡献力量。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充分了解并确保蜂蜜项目选址符合当地产业政策，具体面积XXX平方米。这包括蜂蜜项目对当地经济的促进作用，以及对相关产业的带动效应，确保蜂蜜项目与地方政府的产业政策保持一致，促进共赢合作。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用地总体要求必须符合环保和可持续发展的原则，具体面积XXX平方米。通过采用绿色建筑设计、节能减排等措施，确保蜂蜜项目在建设和运营过程中对环境的影响最小化，达到可持续发展的要求。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确保蜂蜜项目选址具备必要的公共设施配套，具体面积XXX平方米。这包括交通便利性、教育、医疗等基础设施，以提高居民生活品质，使得蜂蜜项目选址更具吸引力。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考虑用地总体要求对当地社会稳定性的影响，具体面积XXX平方米。通过深入了解当地社区反馈，确保蜂蜜项目的选址和建设过程对当地社会和谐稳定产生积极作用。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蜂蜜项目选址不仅符合法规和规划，还在实际操作中具有可行性。这一全面规划将为蜂蜜项目的成功实施提供坚实的基础，确保蜂蜜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783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蜂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蜂蜜项目的设备规划和空间设计中，我们将采取灵活设备布局的措施。设备布局将根据实际需求进行灵活设计，避免不必要的浪费。通过合理规划设备摆放位置，我们将提高设备的利用率，减少设备间距，以确保蜂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蜂蜜项目内部引入共享设施的概念，例如共享会议室、办公区等。通过这种方式，我们可以减少对资源的重复建设，提高资源共享效率，从而减小蜂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114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蜂蜜项目的总图布置中，我们将不同功能区域进行明确的规划，以最大程度满足蜂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32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我们首先关注市场因素，包括潜在客户分布、竞争对手位置、市场需求等。通过深入的市场调研，我们能够更准确地评估选址对于市场开拓和产品销售的影响，确保蜂蜜项目能够在有利的市场环境中蓬勃发展。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蜂蜜项目对环境的影响是综合评价的重要因素之一。我们将详细考虑选址周边的自然环境、生态保护区、水源地等情况，确保蜂蜜项目的建设和运营对环境影响最小化，并符合当地的环保法规标准。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对选址的评价还需充分考虑当地政府的产业政策和法规。我们将详细了解蜂蜜项目所在地的相关政策，确保蜂蜜项目的规划和运营与当地法规相符，降低不必要的法律风险。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考虑到社会稳定性对企业运营的重要性，我们将评估选址地区的社会安全情况、劳工关系、社区反馈等方面，以确保蜂蜜项目的建设和运营不会受到社会稳定性的负面影响。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最后，我们将综合考虑用地成本，包括土地购置费用、土地开发成本等。通过对用地成本的详细评估，我们能够做出更为精确的经济效益分析，为蜂蜜项目的投资决策提供有力支持。</w:t>
      </w:r>
    </w:p>
    <w:p>
      <w:pPr>
        <w:pStyle w:val="Heading1"/>
        <w:ind w:firstLine="560" w:firstLineChars="200"/>
        <w:rPr>
          <w:rFonts w:ascii="仿宋" w:eastAsia="仿宋" w:hAnsi="仿宋" w:cs="仿宋" w:hint="eastAsia"/>
          <w:sz w:val="28"/>
          <w:lang w:eastAsia="zh-CN"/>
        </w:rPr>
      </w:pPr>
      <w:bookmarkStart w:id="20" w:name="_Toc26651"/>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2176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https://d.book118.com/848126140050006025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37564"/>
    <w:rsid w:val="642375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2614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2024-01-10T20:30:00Z</dcterms:created>
  <dcterms:modified xsi:type="dcterms:W3CDTF">2024-01-10T20:30:55Z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14625E5538914B908B89331572C2CE72_11</vt:lpwstr>
  </property>
  <property fmtid="{D5CDD505-2E9C-101B-9397-08002B2CF9AE}" pid="3" name="KSOProductBuildVer">
    <vt:lpwstr>2052-12.1.0.16120</vt:lpwstr>
  </property>
</Properties>
</file>