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2" w:history="1">
        <w:r>
          <w:rPr>
            <w:rFonts w:ascii="仿宋" w:eastAsia="仿宋" w:hAnsi="仿宋" w:cs="仿宋" w:hint="eastAsia"/>
            <w:lang w:eastAsia="zh-CN"/>
          </w:rPr>
          <w:t>概论</w:t>
        </w:r>
        <w:r>
          <w:tab/>
        </w:r>
        <w:r>
          <w:fldChar w:fldCharType="begin"/>
        </w:r>
        <w:r>
          <w:instrText xml:space="preserve"> PAGEREF _Toc12052 \h </w:instrText>
        </w:r>
        <w:r>
          <w:fldChar w:fldCharType="separate"/>
        </w:r>
        <w:r>
          <w:t>3</w:t>
        </w:r>
        <w:r>
          <w:fldChar w:fldCharType="end"/>
        </w:r>
      </w:hyperlink>
    </w:p>
    <w:p>
      <w:pPr>
        <w:pStyle w:val="TOC1"/>
        <w:tabs>
          <w:tab w:val="right" w:leader="dot" w:pos="8306"/>
        </w:tabs>
      </w:pPr>
      <w:hyperlink w:anchor="_Toc13123" w:history="1">
        <w:r>
          <w:rPr>
            <w:rFonts w:ascii="仿宋" w:eastAsia="仿宋" w:hAnsi="仿宋" w:cs="仿宋" w:hint="eastAsia"/>
            <w:lang w:eastAsia="zh-CN"/>
          </w:rPr>
          <w:t>一、发展规划、产业政策和行业准入分析</w:t>
        </w:r>
        <w:r>
          <w:tab/>
        </w:r>
        <w:r>
          <w:fldChar w:fldCharType="begin"/>
        </w:r>
        <w:r>
          <w:instrText xml:space="preserve"> PAGEREF _Toc13123 \h </w:instrText>
        </w:r>
        <w:r>
          <w:fldChar w:fldCharType="separate"/>
        </w:r>
        <w:r>
          <w:t>3</w:t>
        </w:r>
        <w:r>
          <w:fldChar w:fldCharType="end"/>
        </w:r>
      </w:hyperlink>
    </w:p>
    <w:p>
      <w:pPr>
        <w:pStyle w:val="TOC2"/>
        <w:tabs>
          <w:tab w:val="right" w:leader="dot" w:pos="8306"/>
        </w:tabs>
      </w:pPr>
      <w:hyperlink w:anchor="_Toc26607" w:history="1">
        <w:r>
          <w:rPr>
            <w:rFonts w:ascii="仿宋" w:eastAsia="仿宋" w:hAnsi="仿宋" w:cs="仿宋" w:hint="eastAsia"/>
            <w:lang w:eastAsia="zh-CN"/>
          </w:rPr>
          <w:t>(一)、发展规划分析</w:t>
        </w:r>
        <w:r>
          <w:tab/>
        </w:r>
        <w:r>
          <w:fldChar w:fldCharType="begin"/>
        </w:r>
        <w:r>
          <w:instrText xml:space="preserve"> PAGEREF _Toc26607 \h </w:instrText>
        </w:r>
        <w:r>
          <w:fldChar w:fldCharType="separate"/>
        </w:r>
        <w:r>
          <w:t>3</w:t>
        </w:r>
        <w:r>
          <w:fldChar w:fldCharType="end"/>
        </w:r>
      </w:hyperlink>
    </w:p>
    <w:p>
      <w:pPr>
        <w:pStyle w:val="TOC2"/>
        <w:tabs>
          <w:tab w:val="right" w:leader="dot" w:pos="8306"/>
        </w:tabs>
      </w:pPr>
      <w:hyperlink w:anchor="_Toc8115" w:history="1">
        <w:r>
          <w:rPr>
            <w:rFonts w:ascii="仿宋" w:eastAsia="仿宋" w:hAnsi="仿宋" w:cs="仿宋" w:hint="eastAsia"/>
            <w:lang w:eastAsia="zh-CN"/>
          </w:rPr>
          <w:t>(二)、产业政策分析</w:t>
        </w:r>
        <w:r>
          <w:tab/>
        </w:r>
        <w:r>
          <w:fldChar w:fldCharType="begin"/>
        </w:r>
        <w:r>
          <w:instrText xml:space="preserve"> PAGEREF _Toc8115 \h </w:instrText>
        </w:r>
        <w:r>
          <w:fldChar w:fldCharType="separate"/>
        </w:r>
        <w:r>
          <w:t>5</w:t>
        </w:r>
        <w:r>
          <w:fldChar w:fldCharType="end"/>
        </w:r>
      </w:hyperlink>
    </w:p>
    <w:p>
      <w:pPr>
        <w:pStyle w:val="TOC2"/>
        <w:tabs>
          <w:tab w:val="right" w:leader="dot" w:pos="8306"/>
        </w:tabs>
      </w:pPr>
      <w:hyperlink w:anchor="_Toc27325" w:history="1">
        <w:r>
          <w:rPr>
            <w:rFonts w:ascii="仿宋" w:eastAsia="仿宋" w:hAnsi="仿宋" w:cs="仿宋" w:hint="eastAsia"/>
            <w:lang w:eastAsia="zh-CN"/>
          </w:rPr>
          <w:t>(三)、行业准入分析</w:t>
        </w:r>
        <w:r>
          <w:tab/>
        </w:r>
        <w:r>
          <w:fldChar w:fldCharType="begin"/>
        </w:r>
        <w:r>
          <w:instrText xml:space="preserve"> PAGEREF _Toc27325 \h </w:instrText>
        </w:r>
        <w:r>
          <w:fldChar w:fldCharType="separate"/>
        </w:r>
        <w:r>
          <w:t>6</w:t>
        </w:r>
        <w:r>
          <w:fldChar w:fldCharType="end"/>
        </w:r>
      </w:hyperlink>
    </w:p>
    <w:p>
      <w:pPr>
        <w:pStyle w:val="TOC1"/>
        <w:tabs>
          <w:tab w:val="right" w:leader="dot" w:pos="8306"/>
        </w:tabs>
      </w:pPr>
      <w:hyperlink w:anchor="_Toc6031" w:history="1">
        <w:r>
          <w:rPr>
            <w:rFonts w:ascii="仿宋" w:eastAsia="仿宋" w:hAnsi="仿宋" w:cs="仿宋" w:hint="eastAsia"/>
            <w:lang w:eastAsia="zh-CN"/>
          </w:rPr>
          <w:t>二、项目监理与质量保证</w:t>
        </w:r>
        <w:r>
          <w:tab/>
        </w:r>
        <w:r>
          <w:fldChar w:fldCharType="begin"/>
        </w:r>
        <w:r>
          <w:instrText xml:space="preserve"> PAGEREF _Toc6031 \h </w:instrText>
        </w:r>
        <w:r>
          <w:fldChar w:fldCharType="separate"/>
        </w:r>
        <w:r>
          <w:t>7</w:t>
        </w:r>
        <w:r>
          <w:fldChar w:fldCharType="end"/>
        </w:r>
      </w:hyperlink>
    </w:p>
    <w:p>
      <w:pPr>
        <w:pStyle w:val="TOC2"/>
        <w:tabs>
          <w:tab w:val="right" w:leader="dot" w:pos="8306"/>
        </w:tabs>
      </w:pPr>
      <w:hyperlink w:anchor="_Toc30834" w:history="1">
        <w:r>
          <w:rPr>
            <w:rFonts w:ascii="仿宋" w:eastAsia="仿宋" w:hAnsi="仿宋" w:cs="仿宋" w:hint="eastAsia"/>
            <w:lang w:eastAsia="zh-CN"/>
          </w:rPr>
          <w:t>(一)、监理体系构建</w:t>
        </w:r>
        <w:r>
          <w:tab/>
        </w:r>
        <w:r>
          <w:fldChar w:fldCharType="begin"/>
        </w:r>
        <w:r>
          <w:instrText xml:space="preserve"> PAGEREF _Toc30834 \h </w:instrText>
        </w:r>
        <w:r>
          <w:fldChar w:fldCharType="separate"/>
        </w:r>
        <w:r>
          <w:t>7</w:t>
        </w:r>
        <w:r>
          <w:fldChar w:fldCharType="end"/>
        </w:r>
      </w:hyperlink>
    </w:p>
    <w:p>
      <w:pPr>
        <w:pStyle w:val="TOC2"/>
        <w:tabs>
          <w:tab w:val="right" w:leader="dot" w:pos="8306"/>
        </w:tabs>
      </w:pPr>
      <w:hyperlink w:anchor="_Toc11313" w:history="1">
        <w:r>
          <w:rPr>
            <w:rFonts w:ascii="仿宋" w:eastAsia="仿宋" w:hAnsi="仿宋" w:cs="仿宋" w:hint="eastAsia"/>
            <w:lang w:eastAsia="zh-CN"/>
          </w:rPr>
          <w:t>(二)、质量保证体系实施</w:t>
        </w:r>
        <w:r>
          <w:tab/>
        </w:r>
        <w:r>
          <w:fldChar w:fldCharType="begin"/>
        </w:r>
        <w:r>
          <w:instrText xml:space="preserve"> PAGEREF _Toc11313 \h </w:instrText>
        </w:r>
        <w:r>
          <w:fldChar w:fldCharType="separate"/>
        </w:r>
        <w:r>
          <w:t>8</w:t>
        </w:r>
        <w:r>
          <w:fldChar w:fldCharType="end"/>
        </w:r>
      </w:hyperlink>
    </w:p>
    <w:p>
      <w:pPr>
        <w:pStyle w:val="TOC2"/>
        <w:tabs>
          <w:tab w:val="right" w:leader="dot" w:pos="8306"/>
        </w:tabs>
      </w:pPr>
      <w:hyperlink w:anchor="_Toc10352" w:history="1">
        <w:r>
          <w:rPr>
            <w:rFonts w:ascii="仿宋" w:eastAsia="仿宋" w:hAnsi="仿宋" w:cs="仿宋" w:hint="eastAsia"/>
            <w:lang w:eastAsia="zh-CN"/>
          </w:rPr>
          <w:t>(三)、监理与质量控制流程</w:t>
        </w:r>
        <w:r>
          <w:tab/>
        </w:r>
        <w:r>
          <w:fldChar w:fldCharType="begin"/>
        </w:r>
        <w:r>
          <w:instrText xml:space="preserve"> PAGEREF _Toc10352 \h </w:instrText>
        </w:r>
        <w:r>
          <w:fldChar w:fldCharType="separate"/>
        </w:r>
        <w:r>
          <w:t>9</w:t>
        </w:r>
        <w:r>
          <w:fldChar w:fldCharType="end"/>
        </w:r>
      </w:hyperlink>
    </w:p>
    <w:p>
      <w:pPr>
        <w:pStyle w:val="TOC1"/>
        <w:tabs>
          <w:tab w:val="right" w:leader="dot" w:pos="8306"/>
        </w:tabs>
      </w:pPr>
      <w:hyperlink w:anchor="_Toc23858" w:history="1">
        <w:r>
          <w:rPr>
            <w:rFonts w:ascii="仿宋" w:eastAsia="仿宋" w:hAnsi="仿宋" w:cs="仿宋" w:hint="eastAsia"/>
            <w:lang w:eastAsia="zh-CN"/>
          </w:rPr>
          <w:t>三、背景、必要性分析</w:t>
        </w:r>
        <w:r>
          <w:tab/>
        </w:r>
        <w:r>
          <w:fldChar w:fldCharType="begin"/>
        </w:r>
        <w:r>
          <w:instrText xml:space="preserve"> PAGEREF _Toc23858 \h </w:instrText>
        </w:r>
        <w:r>
          <w:fldChar w:fldCharType="separate"/>
        </w:r>
        <w:r>
          <w:t>9</w:t>
        </w:r>
        <w:r>
          <w:fldChar w:fldCharType="end"/>
        </w:r>
      </w:hyperlink>
    </w:p>
    <w:p>
      <w:pPr>
        <w:pStyle w:val="TOC2"/>
        <w:tabs>
          <w:tab w:val="right" w:leader="dot" w:pos="8306"/>
        </w:tabs>
      </w:pPr>
      <w:hyperlink w:anchor="_Toc12961" w:history="1">
        <w:r>
          <w:rPr>
            <w:rFonts w:ascii="仿宋" w:eastAsia="仿宋" w:hAnsi="仿宋" w:cs="仿宋" w:hint="eastAsia"/>
            <w:lang w:eastAsia="zh-CN"/>
          </w:rPr>
          <w:t>(一)、项目建设背景</w:t>
        </w:r>
        <w:r>
          <w:tab/>
        </w:r>
        <w:r>
          <w:fldChar w:fldCharType="begin"/>
        </w:r>
        <w:r>
          <w:instrText xml:space="preserve"> PAGEREF _Toc12961 \h </w:instrText>
        </w:r>
        <w:r>
          <w:fldChar w:fldCharType="separate"/>
        </w:r>
        <w:r>
          <w:t>9</w:t>
        </w:r>
        <w:r>
          <w:fldChar w:fldCharType="end"/>
        </w:r>
      </w:hyperlink>
    </w:p>
    <w:p>
      <w:pPr>
        <w:pStyle w:val="TOC2"/>
        <w:tabs>
          <w:tab w:val="right" w:leader="dot" w:pos="8306"/>
        </w:tabs>
      </w:pPr>
      <w:hyperlink w:anchor="_Toc18083" w:history="1">
        <w:r>
          <w:rPr>
            <w:rFonts w:ascii="仿宋" w:eastAsia="仿宋" w:hAnsi="仿宋" w:cs="仿宋" w:hint="eastAsia"/>
            <w:lang w:eastAsia="zh-CN"/>
          </w:rPr>
          <w:t>(二)、必要性分析</w:t>
        </w:r>
        <w:r>
          <w:tab/>
        </w:r>
        <w:r>
          <w:fldChar w:fldCharType="begin"/>
        </w:r>
        <w:r>
          <w:instrText xml:space="preserve"> PAGEREF _Toc18083 \h </w:instrText>
        </w:r>
        <w:r>
          <w:fldChar w:fldCharType="separate"/>
        </w:r>
        <w:r>
          <w:t>10</w:t>
        </w:r>
        <w:r>
          <w:fldChar w:fldCharType="end"/>
        </w:r>
      </w:hyperlink>
    </w:p>
    <w:p>
      <w:pPr>
        <w:pStyle w:val="TOC2"/>
        <w:tabs>
          <w:tab w:val="right" w:leader="dot" w:pos="8306"/>
        </w:tabs>
      </w:pPr>
      <w:hyperlink w:anchor="_Toc16220" w:history="1">
        <w:r>
          <w:rPr>
            <w:rFonts w:ascii="仿宋" w:eastAsia="仿宋" w:hAnsi="仿宋" w:cs="仿宋" w:hint="eastAsia"/>
            <w:lang w:eastAsia="zh-CN"/>
          </w:rPr>
          <w:t>(三)、项目建设有利条件</w:t>
        </w:r>
        <w:r>
          <w:tab/>
        </w:r>
        <w:r>
          <w:fldChar w:fldCharType="begin"/>
        </w:r>
        <w:r>
          <w:instrText xml:space="preserve"> PAGEREF _Toc16220 \h </w:instrText>
        </w:r>
        <w:r>
          <w:fldChar w:fldCharType="separate"/>
        </w:r>
        <w:r>
          <w:t>12</w:t>
        </w:r>
        <w:r>
          <w:fldChar w:fldCharType="end"/>
        </w:r>
      </w:hyperlink>
    </w:p>
    <w:p>
      <w:pPr>
        <w:pStyle w:val="TOC1"/>
        <w:tabs>
          <w:tab w:val="right" w:leader="dot" w:pos="8306"/>
        </w:tabs>
      </w:pPr>
      <w:hyperlink w:anchor="_Toc8679" w:history="1">
        <w:r>
          <w:rPr>
            <w:rFonts w:ascii="仿宋" w:eastAsia="仿宋" w:hAnsi="仿宋" w:cs="仿宋" w:hint="eastAsia"/>
            <w:lang w:eastAsia="zh-CN"/>
          </w:rPr>
          <w:t>四、社会影响分析</w:t>
        </w:r>
        <w:r>
          <w:tab/>
        </w:r>
        <w:r>
          <w:fldChar w:fldCharType="begin"/>
        </w:r>
        <w:r>
          <w:instrText xml:space="preserve"> PAGEREF _Toc8679 \h </w:instrText>
        </w:r>
        <w:r>
          <w:fldChar w:fldCharType="separate"/>
        </w:r>
        <w:r>
          <w:t>13</w:t>
        </w:r>
        <w:r>
          <w:fldChar w:fldCharType="end"/>
        </w:r>
      </w:hyperlink>
    </w:p>
    <w:p>
      <w:pPr>
        <w:pStyle w:val="TOC2"/>
        <w:tabs>
          <w:tab w:val="right" w:leader="dot" w:pos="8306"/>
        </w:tabs>
      </w:pPr>
      <w:hyperlink w:anchor="_Toc4946" w:history="1">
        <w:r>
          <w:rPr>
            <w:rFonts w:ascii="仿宋" w:eastAsia="仿宋" w:hAnsi="仿宋" w:cs="仿宋" w:hint="eastAsia"/>
            <w:lang w:eastAsia="zh-CN"/>
          </w:rPr>
          <w:t>(一)、社会影响效果分析</w:t>
        </w:r>
        <w:r>
          <w:tab/>
        </w:r>
        <w:r>
          <w:fldChar w:fldCharType="begin"/>
        </w:r>
        <w:r>
          <w:instrText xml:space="preserve"> PAGEREF _Toc4946 \h </w:instrText>
        </w:r>
        <w:r>
          <w:fldChar w:fldCharType="separate"/>
        </w:r>
        <w:r>
          <w:t>13</w:t>
        </w:r>
        <w:r>
          <w:fldChar w:fldCharType="end"/>
        </w:r>
      </w:hyperlink>
    </w:p>
    <w:p>
      <w:pPr>
        <w:pStyle w:val="TOC2"/>
        <w:tabs>
          <w:tab w:val="right" w:leader="dot" w:pos="8306"/>
        </w:tabs>
      </w:pPr>
      <w:hyperlink w:anchor="_Toc13913" w:history="1">
        <w:r>
          <w:rPr>
            <w:rFonts w:ascii="仿宋" w:eastAsia="仿宋" w:hAnsi="仿宋" w:cs="仿宋" w:hint="eastAsia"/>
            <w:lang w:eastAsia="zh-CN"/>
          </w:rPr>
          <w:t>(二)、社会适应性分析</w:t>
        </w:r>
        <w:r>
          <w:tab/>
        </w:r>
        <w:r>
          <w:fldChar w:fldCharType="begin"/>
        </w:r>
        <w:r>
          <w:instrText xml:space="preserve"> PAGEREF _Toc13913 \h </w:instrText>
        </w:r>
        <w:r>
          <w:fldChar w:fldCharType="separate"/>
        </w:r>
        <w:r>
          <w:t>16</w:t>
        </w:r>
        <w:r>
          <w:fldChar w:fldCharType="end"/>
        </w:r>
      </w:hyperlink>
    </w:p>
    <w:p>
      <w:pPr>
        <w:pStyle w:val="TOC2"/>
        <w:tabs>
          <w:tab w:val="right" w:leader="dot" w:pos="8306"/>
        </w:tabs>
      </w:pPr>
      <w:hyperlink w:anchor="_Toc24608" w:history="1">
        <w:r>
          <w:rPr>
            <w:rFonts w:ascii="仿宋" w:eastAsia="仿宋" w:hAnsi="仿宋" w:cs="仿宋" w:hint="eastAsia"/>
            <w:lang w:eastAsia="zh-CN"/>
          </w:rPr>
          <w:t>(三)、社会风险及对策分析</w:t>
        </w:r>
        <w:r>
          <w:tab/>
        </w:r>
        <w:r>
          <w:fldChar w:fldCharType="begin"/>
        </w:r>
        <w:r>
          <w:instrText xml:space="preserve"> PAGEREF _Toc24608 \h </w:instrText>
        </w:r>
        <w:r>
          <w:fldChar w:fldCharType="separate"/>
        </w:r>
        <w:r>
          <w:t>17</w:t>
        </w:r>
        <w:r>
          <w:fldChar w:fldCharType="end"/>
        </w:r>
      </w:hyperlink>
    </w:p>
    <w:p>
      <w:pPr>
        <w:pStyle w:val="TOC1"/>
        <w:tabs>
          <w:tab w:val="right" w:leader="dot" w:pos="8306"/>
        </w:tabs>
      </w:pPr>
      <w:hyperlink w:anchor="_Toc37" w:history="1">
        <w:r>
          <w:rPr>
            <w:rFonts w:ascii="仿宋" w:eastAsia="仿宋" w:hAnsi="仿宋" w:cs="仿宋" w:hint="eastAsia"/>
            <w:lang w:eastAsia="zh-CN"/>
          </w:rPr>
          <w:t>五、建设风险评估分析</w:t>
        </w:r>
        <w:r>
          <w:tab/>
        </w:r>
        <w:r>
          <w:fldChar w:fldCharType="begin"/>
        </w:r>
        <w:r>
          <w:instrText xml:space="preserve"> PAGEREF _Toc37 \h </w:instrText>
        </w:r>
        <w:r>
          <w:fldChar w:fldCharType="separate"/>
        </w:r>
        <w:r>
          <w:t>21</w:t>
        </w:r>
        <w:r>
          <w:fldChar w:fldCharType="end"/>
        </w:r>
      </w:hyperlink>
    </w:p>
    <w:p>
      <w:pPr>
        <w:pStyle w:val="TOC2"/>
        <w:tabs>
          <w:tab w:val="right" w:leader="dot" w:pos="8306"/>
        </w:tabs>
      </w:pPr>
      <w:hyperlink w:anchor="_Toc1594" w:history="1">
        <w:r>
          <w:rPr>
            <w:rFonts w:ascii="仿宋" w:eastAsia="仿宋" w:hAnsi="仿宋" w:cs="仿宋" w:hint="eastAsia"/>
            <w:lang w:eastAsia="zh-CN"/>
          </w:rPr>
          <w:t>(一)、政策风险分析</w:t>
        </w:r>
        <w:r>
          <w:tab/>
        </w:r>
        <w:r>
          <w:fldChar w:fldCharType="begin"/>
        </w:r>
        <w:r>
          <w:instrText xml:space="preserve"> PAGEREF _Toc1594 \h </w:instrText>
        </w:r>
        <w:r>
          <w:fldChar w:fldCharType="separate"/>
        </w:r>
        <w:r>
          <w:t>21</w:t>
        </w:r>
        <w:r>
          <w:fldChar w:fldCharType="end"/>
        </w:r>
      </w:hyperlink>
    </w:p>
    <w:p>
      <w:pPr>
        <w:pStyle w:val="TOC2"/>
        <w:tabs>
          <w:tab w:val="right" w:leader="dot" w:pos="8306"/>
        </w:tabs>
      </w:pPr>
      <w:hyperlink w:anchor="_Toc18179" w:history="1">
        <w:r>
          <w:rPr>
            <w:rFonts w:ascii="仿宋" w:eastAsia="仿宋" w:hAnsi="仿宋" w:cs="仿宋" w:hint="eastAsia"/>
            <w:lang w:eastAsia="zh-CN"/>
          </w:rPr>
          <w:t>(二)、社会风险分析</w:t>
        </w:r>
        <w:r>
          <w:tab/>
        </w:r>
        <w:r>
          <w:fldChar w:fldCharType="begin"/>
        </w:r>
        <w:r>
          <w:instrText xml:space="preserve"> PAGEREF _Toc18179 \h </w:instrText>
        </w:r>
        <w:r>
          <w:fldChar w:fldCharType="separate"/>
        </w:r>
        <w:r>
          <w:t>22</w:t>
        </w:r>
        <w:r>
          <w:fldChar w:fldCharType="end"/>
        </w:r>
      </w:hyperlink>
    </w:p>
    <w:p>
      <w:pPr>
        <w:pStyle w:val="TOC2"/>
        <w:tabs>
          <w:tab w:val="right" w:leader="dot" w:pos="8306"/>
        </w:tabs>
      </w:pPr>
      <w:hyperlink w:anchor="_Toc15166" w:history="1">
        <w:r>
          <w:rPr>
            <w:rFonts w:ascii="仿宋" w:eastAsia="仿宋" w:hAnsi="仿宋" w:cs="仿宋" w:hint="eastAsia"/>
            <w:lang w:eastAsia="zh-CN"/>
          </w:rPr>
          <w:t>(三)、市场风险分析</w:t>
        </w:r>
        <w:r>
          <w:tab/>
        </w:r>
        <w:r>
          <w:fldChar w:fldCharType="begin"/>
        </w:r>
        <w:r>
          <w:instrText xml:space="preserve"> PAGEREF _Toc15166 \h </w:instrText>
        </w:r>
        <w:r>
          <w:fldChar w:fldCharType="separate"/>
        </w:r>
        <w:r>
          <w:t>23</w:t>
        </w:r>
        <w:r>
          <w:fldChar w:fldCharType="end"/>
        </w:r>
      </w:hyperlink>
    </w:p>
    <w:p>
      <w:pPr>
        <w:pStyle w:val="TOC2"/>
        <w:tabs>
          <w:tab w:val="right" w:leader="dot" w:pos="8306"/>
        </w:tabs>
      </w:pPr>
      <w:hyperlink w:anchor="_Toc27574" w:history="1">
        <w:r>
          <w:rPr>
            <w:rFonts w:ascii="仿宋" w:eastAsia="仿宋" w:hAnsi="仿宋" w:cs="仿宋" w:hint="eastAsia"/>
            <w:lang w:eastAsia="zh-CN"/>
          </w:rPr>
          <w:t>(四)、资金风险分析</w:t>
        </w:r>
        <w:r>
          <w:tab/>
        </w:r>
        <w:r>
          <w:fldChar w:fldCharType="begin"/>
        </w:r>
        <w:r>
          <w:instrText xml:space="preserve"> PAGEREF _Toc27574 \h </w:instrText>
        </w:r>
        <w:r>
          <w:fldChar w:fldCharType="separate"/>
        </w:r>
        <w:r>
          <w:t>24</w:t>
        </w:r>
        <w:r>
          <w:fldChar w:fldCharType="end"/>
        </w:r>
      </w:hyperlink>
    </w:p>
    <w:p>
      <w:pPr>
        <w:pStyle w:val="TOC2"/>
        <w:tabs>
          <w:tab w:val="right" w:leader="dot" w:pos="8306"/>
        </w:tabs>
      </w:pPr>
      <w:hyperlink w:anchor="_Toc24578" w:history="1">
        <w:r>
          <w:rPr>
            <w:rFonts w:ascii="仿宋" w:eastAsia="仿宋" w:hAnsi="仿宋" w:cs="仿宋" w:hint="eastAsia"/>
            <w:lang w:eastAsia="zh-CN"/>
          </w:rPr>
          <w:t>(五)、技术风险分析</w:t>
        </w:r>
        <w:r>
          <w:tab/>
        </w:r>
        <w:r>
          <w:fldChar w:fldCharType="begin"/>
        </w:r>
        <w:r>
          <w:instrText xml:space="preserve"> PAGEREF _Toc24578 \h </w:instrText>
        </w:r>
        <w:r>
          <w:fldChar w:fldCharType="separate"/>
        </w:r>
        <w:r>
          <w:t>25</w:t>
        </w:r>
        <w:r>
          <w:fldChar w:fldCharType="end"/>
        </w:r>
      </w:hyperlink>
    </w:p>
    <w:p>
      <w:pPr>
        <w:pStyle w:val="TOC2"/>
        <w:tabs>
          <w:tab w:val="right" w:leader="dot" w:pos="8306"/>
        </w:tabs>
      </w:pPr>
      <w:hyperlink w:anchor="_Toc10868" w:history="1">
        <w:r>
          <w:rPr>
            <w:rFonts w:ascii="仿宋" w:eastAsia="仿宋" w:hAnsi="仿宋" w:cs="仿宋" w:hint="eastAsia"/>
            <w:lang w:eastAsia="zh-CN"/>
          </w:rPr>
          <w:t>(六)、财务风险分析</w:t>
        </w:r>
        <w:r>
          <w:tab/>
        </w:r>
        <w:r>
          <w:fldChar w:fldCharType="begin"/>
        </w:r>
        <w:r>
          <w:instrText xml:space="preserve"> PAGEREF _Toc10868 \h </w:instrText>
        </w:r>
        <w:r>
          <w:fldChar w:fldCharType="separate"/>
        </w:r>
        <w:r>
          <w:t>27</w:t>
        </w:r>
        <w:r>
          <w:fldChar w:fldCharType="end"/>
        </w:r>
      </w:hyperlink>
    </w:p>
    <w:p>
      <w:pPr>
        <w:pStyle w:val="TOC2"/>
        <w:tabs>
          <w:tab w:val="right" w:leader="dot" w:pos="8306"/>
        </w:tabs>
      </w:pPr>
      <w:hyperlink w:anchor="_Toc27597" w:history="1">
        <w:r>
          <w:rPr>
            <w:rFonts w:ascii="仿宋" w:eastAsia="仿宋" w:hAnsi="仿宋" w:cs="仿宋" w:hint="eastAsia"/>
            <w:lang w:eastAsia="zh-CN"/>
          </w:rPr>
          <w:t>(七)、管理风险分析</w:t>
        </w:r>
        <w:r>
          <w:tab/>
        </w:r>
        <w:r>
          <w:fldChar w:fldCharType="begin"/>
        </w:r>
        <w:r>
          <w:instrText xml:space="preserve"> PAGEREF _Toc27597 \h </w:instrText>
        </w:r>
        <w:r>
          <w:fldChar w:fldCharType="separate"/>
        </w:r>
        <w:r>
          <w:t>28</w:t>
        </w:r>
        <w:r>
          <w:fldChar w:fldCharType="end"/>
        </w:r>
      </w:hyperlink>
    </w:p>
    <w:p>
      <w:pPr>
        <w:pStyle w:val="TOC2"/>
        <w:tabs>
          <w:tab w:val="right" w:leader="dot" w:pos="8306"/>
        </w:tabs>
      </w:pPr>
      <w:hyperlink w:anchor="_Toc16805" w:history="1">
        <w:r>
          <w:rPr>
            <w:rFonts w:ascii="仿宋" w:eastAsia="仿宋" w:hAnsi="仿宋" w:cs="仿宋" w:hint="eastAsia"/>
            <w:lang w:eastAsia="zh-CN"/>
          </w:rPr>
          <w:t>(八)、其它风险分析</w:t>
        </w:r>
        <w:r>
          <w:tab/>
        </w:r>
        <w:r>
          <w:fldChar w:fldCharType="begin"/>
        </w:r>
        <w:r>
          <w:instrText xml:space="preserve"> PAGEREF _Toc16805 \h </w:instrText>
        </w:r>
        <w:r>
          <w:fldChar w:fldCharType="separate"/>
        </w:r>
        <w:r>
          <w:t>30</w:t>
        </w:r>
        <w:r>
          <w:fldChar w:fldCharType="end"/>
        </w:r>
      </w:hyperlink>
    </w:p>
    <w:p>
      <w:pPr>
        <w:pStyle w:val="TOC2"/>
        <w:tabs>
          <w:tab w:val="right" w:leader="dot" w:pos="8306"/>
        </w:tabs>
      </w:pPr>
      <w:hyperlink w:anchor="_Toc16029" w:history="1">
        <w:r>
          <w:rPr>
            <w:rFonts w:ascii="仿宋" w:eastAsia="仿宋" w:hAnsi="仿宋" w:cs="仿宋" w:hint="eastAsia"/>
            <w:lang w:eastAsia="zh-CN"/>
          </w:rPr>
          <w:t>(九)、社会影响评估</w:t>
        </w:r>
        <w:r>
          <w:tab/>
        </w:r>
        <w:r>
          <w:fldChar w:fldCharType="begin"/>
        </w:r>
        <w:r>
          <w:instrText xml:space="preserve"> PAGEREF _Toc16029 \h </w:instrText>
        </w:r>
        <w:r>
          <w:fldChar w:fldCharType="separate"/>
        </w:r>
        <w:r>
          <w:t>31</w:t>
        </w:r>
        <w:r>
          <w:fldChar w:fldCharType="end"/>
        </w:r>
      </w:hyperlink>
    </w:p>
    <w:p>
      <w:pPr>
        <w:pStyle w:val="TOC1"/>
        <w:tabs>
          <w:tab w:val="right" w:leader="dot" w:pos="8306"/>
        </w:tabs>
      </w:pPr>
      <w:hyperlink w:anchor="_Toc10149" w:history="1">
        <w:r>
          <w:rPr>
            <w:rFonts w:ascii="仿宋" w:eastAsia="仿宋" w:hAnsi="仿宋" w:cs="仿宋" w:hint="eastAsia"/>
            <w:lang w:eastAsia="zh-CN"/>
          </w:rPr>
          <w:t>六、项目选址研究</w:t>
        </w:r>
        <w:r>
          <w:tab/>
        </w:r>
        <w:r>
          <w:fldChar w:fldCharType="begin"/>
        </w:r>
        <w:r>
          <w:instrText xml:space="preserve"> PAGEREF _Toc10149 \h </w:instrText>
        </w:r>
        <w:r>
          <w:fldChar w:fldCharType="separate"/>
        </w:r>
        <w:r>
          <w:t>33</w:t>
        </w:r>
        <w:r>
          <w:fldChar w:fldCharType="end"/>
        </w:r>
      </w:hyperlink>
    </w:p>
    <w:p>
      <w:pPr>
        <w:pStyle w:val="TOC2"/>
        <w:tabs>
          <w:tab w:val="right" w:leader="dot" w:pos="8306"/>
        </w:tabs>
      </w:pPr>
      <w:hyperlink w:anchor="_Toc31343" w:history="1">
        <w:r>
          <w:rPr>
            <w:rFonts w:ascii="仿宋" w:eastAsia="仿宋" w:hAnsi="仿宋" w:cs="仿宋" w:hint="eastAsia"/>
            <w:lang w:eastAsia="zh-CN"/>
          </w:rPr>
          <w:t>(一)、项目选址原则</w:t>
        </w:r>
        <w:r>
          <w:tab/>
        </w:r>
        <w:r>
          <w:fldChar w:fldCharType="begin"/>
        </w:r>
        <w:r>
          <w:instrText xml:space="preserve"> PAGEREF _Toc31343 \h </w:instrText>
        </w:r>
        <w:r>
          <w:fldChar w:fldCharType="separate"/>
        </w:r>
        <w:r>
          <w:t>33</w:t>
        </w:r>
        <w:r>
          <w:fldChar w:fldCharType="end"/>
        </w:r>
      </w:hyperlink>
    </w:p>
    <w:p>
      <w:pPr>
        <w:pStyle w:val="TOC2"/>
        <w:tabs>
          <w:tab w:val="right" w:leader="dot" w:pos="8306"/>
        </w:tabs>
      </w:pPr>
      <w:hyperlink w:anchor="_Toc3934" w:history="1">
        <w:r>
          <w:rPr>
            <w:rFonts w:ascii="仿宋" w:eastAsia="仿宋" w:hAnsi="仿宋" w:cs="仿宋" w:hint="eastAsia"/>
            <w:lang w:eastAsia="zh-CN"/>
          </w:rPr>
          <w:t>(二)、项目选址</w:t>
        </w:r>
        <w:r>
          <w:tab/>
        </w:r>
        <w:r>
          <w:fldChar w:fldCharType="begin"/>
        </w:r>
        <w:r>
          <w:instrText xml:space="preserve"> PAGEREF _Toc3934 \h </w:instrText>
        </w:r>
        <w:r>
          <w:fldChar w:fldCharType="separate"/>
        </w:r>
        <w:r>
          <w:t>36</w:t>
        </w:r>
        <w:r>
          <w:fldChar w:fldCharType="end"/>
        </w:r>
      </w:hyperlink>
    </w:p>
    <w:p>
      <w:pPr>
        <w:pStyle w:val="TOC2"/>
        <w:tabs>
          <w:tab w:val="right" w:leader="dot" w:pos="8306"/>
        </w:tabs>
      </w:pPr>
      <w:hyperlink w:anchor="_Toc17370" w:history="1">
        <w:r>
          <w:rPr>
            <w:rFonts w:ascii="仿宋" w:eastAsia="仿宋" w:hAnsi="仿宋" w:cs="仿宋" w:hint="eastAsia"/>
            <w:lang w:eastAsia="zh-CN"/>
          </w:rPr>
          <w:t>(三)、建设条件分析</w:t>
        </w:r>
        <w:r>
          <w:tab/>
        </w:r>
        <w:r>
          <w:fldChar w:fldCharType="begin"/>
        </w:r>
        <w:r>
          <w:instrText xml:space="preserve"> PAGEREF _Toc17370 \h </w:instrText>
        </w:r>
        <w:r>
          <w:fldChar w:fldCharType="separate"/>
        </w:r>
        <w:r>
          <w:t>39</w:t>
        </w:r>
        <w:r>
          <w:fldChar w:fldCharType="end"/>
        </w:r>
      </w:hyperlink>
    </w:p>
    <w:p>
      <w:pPr>
        <w:pStyle w:val="TOC2"/>
        <w:tabs>
          <w:tab w:val="right" w:leader="dot" w:pos="8306"/>
        </w:tabs>
      </w:pPr>
      <w:hyperlink w:anchor="_Toc15101" w:history="1">
        <w:r>
          <w:rPr>
            <w:rFonts w:ascii="仿宋" w:eastAsia="仿宋" w:hAnsi="仿宋" w:cs="仿宋" w:hint="eastAsia"/>
            <w:lang w:eastAsia="zh-CN"/>
          </w:rPr>
          <w:t>(四)、用地控制指标</w:t>
        </w:r>
        <w:r>
          <w:tab/>
        </w:r>
        <w:r>
          <w:fldChar w:fldCharType="begin"/>
        </w:r>
        <w:r>
          <w:instrText xml:space="preserve"> PAGEREF _Toc15101 \h </w:instrText>
        </w:r>
        <w:r>
          <w:fldChar w:fldCharType="separate"/>
        </w:r>
        <w:r>
          <w:t>40</w:t>
        </w:r>
        <w:r>
          <w:fldChar w:fldCharType="end"/>
        </w:r>
      </w:hyperlink>
    </w:p>
    <w:p>
      <w:pPr>
        <w:pStyle w:val="TOC2"/>
        <w:tabs>
          <w:tab w:val="right" w:leader="dot" w:pos="8306"/>
        </w:tabs>
      </w:pPr>
      <w:hyperlink w:anchor="_Toc3203" w:history="1">
        <w:r>
          <w:rPr>
            <w:rFonts w:ascii="仿宋" w:eastAsia="仿宋" w:hAnsi="仿宋" w:cs="仿宋" w:hint="eastAsia"/>
            <w:lang w:eastAsia="zh-CN"/>
          </w:rPr>
          <w:t>(五)、地总体要求</w:t>
        </w:r>
        <w:r>
          <w:tab/>
        </w:r>
        <w:r>
          <w:fldChar w:fldCharType="begin"/>
        </w:r>
        <w:r>
          <w:instrText xml:space="preserve"> PAGEREF _Toc3203 \h </w:instrText>
        </w:r>
        <w:r>
          <w:fldChar w:fldCharType="separate"/>
        </w:r>
        <w:r>
          <w:t>41</w:t>
        </w:r>
        <w:r>
          <w:fldChar w:fldCharType="end"/>
        </w:r>
      </w:hyperlink>
    </w:p>
    <w:p>
      <w:pPr>
        <w:pStyle w:val="TOC2"/>
        <w:tabs>
          <w:tab w:val="right" w:leader="dot" w:pos="8306"/>
        </w:tabs>
      </w:pPr>
      <w:hyperlink w:anchor="_Toc21777" w:history="1">
        <w:r>
          <w:rPr>
            <w:rFonts w:ascii="仿宋" w:eastAsia="仿宋" w:hAnsi="仿宋" w:cs="仿宋" w:hint="eastAsia"/>
            <w:lang w:eastAsia="zh-CN"/>
          </w:rPr>
          <w:t>(六)、节约用地措施</w:t>
        </w:r>
        <w:r>
          <w:tab/>
        </w:r>
        <w:r>
          <w:fldChar w:fldCharType="begin"/>
        </w:r>
        <w:r>
          <w:instrText xml:space="preserve"> PAGEREF _Toc21777 \h </w:instrText>
        </w:r>
        <w:r>
          <w:fldChar w:fldCharType="separate"/>
        </w:r>
        <w:r>
          <w:t>42</w:t>
        </w:r>
        <w:r>
          <w:fldChar w:fldCharType="end"/>
        </w:r>
      </w:hyperlink>
    </w:p>
    <w:p>
      <w:pPr>
        <w:pStyle w:val="TOC2"/>
        <w:tabs>
          <w:tab w:val="right" w:leader="dot" w:pos="8306"/>
        </w:tabs>
      </w:pPr>
      <w:hyperlink w:anchor="_Toc24117" w:history="1">
        <w:r>
          <w:rPr>
            <w:rFonts w:ascii="仿宋" w:eastAsia="仿宋" w:hAnsi="仿宋" w:cs="仿宋" w:hint="eastAsia"/>
            <w:lang w:eastAsia="zh-CN"/>
          </w:rPr>
          <w:t>(七)、选址综合评价</w:t>
        </w:r>
        <w:r>
          <w:tab/>
        </w:r>
        <w:r>
          <w:fldChar w:fldCharType="begin"/>
        </w:r>
        <w:r>
          <w:instrText xml:space="preserve"> PAGEREF _Toc24117 \h </w:instrText>
        </w:r>
        <w:r>
          <w:fldChar w:fldCharType="separate"/>
        </w:r>
        <w:r>
          <w:t>44</w:t>
        </w:r>
        <w:r>
          <w:fldChar w:fldCharType="end"/>
        </w:r>
      </w:hyperlink>
    </w:p>
    <w:p>
      <w:pPr>
        <w:pStyle w:val="TOC1"/>
        <w:tabs>
          <w:tab w:val="right" w:leader="dot" w:pos="8306"/>
        </w:tabs>
      </w:pPr>
      <w:hyperlink w:anchor="_Toc3023" w:history="1">
        <w:r>
          <w:rPr>
            <w:rFonts w:ascii="仿宋" w:eastAsia="仿宋" w:hAnsi="仿宋" w:cs="仿宋" w:hint="eastAsia"/>
            <w:lang w:eastAsia="zh-CN"/>
          </w:rPr>
          <w:t>七、资金管理与财务规划</w:t>
        </w:r>
        <w:r>
          <w:tab/>
        </w:r>
        <w:r>
          <w:fldChar w:fldCharType="begin"/>
        </w:r>
        <w:r>
          <w:instrText xml:space="preserve"> PAGEREF _Toc3023 \h </w:instrText>
        </w:r>
        <w:r>
          <w:fldChar w:fldCharType="separate"/>
        </w:r>
        <w:r>
          <w:t>45</w:t>
        </w:r>
        <w:r>
          <w:fldChar w:fldCharType="end"/>
        </w:r>
      </w:hyperlink>
    </w:p>
    <w:p>
      <w:pPr>
        <w:pStyle w:val="TOC2"/>
        <w:tabs>
          <w:tab w:val="right" w:leader="dot" w:pos="8306"/>
        </w:tabs>
      </w:pPr>
      <w:hyperlink w:anchor="_Toc5020" w:history="1">
        <w:r>
          <w:rPr>
            <w:rFonts w:ascii="仿宋" w:eastAsia="仿宋" w:hAnsi="仿宋" w:cs="仿宋" w:hint="eastAsia"/>
            <w:lang w:eastAsia="zh-CN"/>
          </w:rPr>
          <w:t>(一)、项目资金来源与筹措</w:t>
        </w:r>
        <w:r>
          <w:tab/>
        </w:r>
        <w:r>
          <w:fldChar w:fldCharType="begin"/>
        </w:r>
        <w:r>
          <w:instrText xml:space="preserve"> PAGEREF _Toc5020 \h </w:instrText>
        </w:r>
        <w:r>
          <w:fldChar w:fldCharType="separate"/>
        </w:r>
        <w:r>
          <w:t>45</w:t>
        </w:r>
        <w:r>
          <w:fldChar w:fldCharType="end"/>
        </w:r>
      </w:hyperlink>
    </w:p>
    <w:p>
      <w:pPr>
        <w:pStyle w:val="TOC2"/>
        <w:tabs>
          <w:tab w:val="right" w:leader="dot" w:pos="8306"/>
        </w:tabs>
      </w:pPr>
      <w:hyperlink w:anchor="_Toc18263" w:history="1">
        <w:r>
          <w:rPr>
            <w:rFonts w:ascii="仿宋" w:eastAsia="仿宋" w:hAnsi="仿宋" w:cs="仿宋" w:hint="eastAsia"/>
            <w:lang w:eastAsia="zh-CN"/>
          </w:rPr>
          <w:t>(二)、资金使用与监管</w:t>
        </w:r>
        <w:r>
          <w:tab/>
        </w:r>
        <w:r>
          <w:fldChar w:fldCharType="begin"/>
        </w:r>
        <w:r>
          <w:instrText xml:space="preserve"> PAGEREF _Toc18263 \h </w:instrText>
        </w:r>
        <w:r>
          <w:fldChar w:fldCharType="separate"/>
        </w:r>
        <w:r>
          <w:t>46</w:t>
        </w:r>
        <w:r>
          <w:fldChar w:fldCharType="end"/>
        </w:r>
      </w:hyperlink>
    </w:p>
    <w:p>
      <w:pPr>
        <w:pStyle w:val="TOC2"/>
        <w:tabs>
          <w:tab w:val="right" w:leader="dot" w:pos="8306"/>
        </w:tabs>
      </w:pPr>
      <w:hyperlink w:anchor="_Toc5107" w:history="1">
        <w:r>
          <w:rPr>
            <w:rFonts w:ascii="仿宋" w:eastAsia="仿宋" w:hAnsi="仿宋" w:cs="仿宋" w:hint="eastAsia"/>
            <w:lang w:eastAsia="zh-CN"/>
          </w:rPr>
          <w:t>(三)、财务规划与预测</w:t>
        </w:r>
        <w:r>
          <w:tab/>
        </w:r>
        <w:r>
          <w:fldChar w:fldCharType="begin"/>
        </w:r>
        <w:r>
          <w:instrText xml:space="preserve"> PAGEREF _Toc5107 \h </w:instrText>
        </w:r>
        <w:r>
          <w:fldChar w:fldCharType="separate"/>
        </w:r>
        <w:r>
          <w:t>48</w:t>
        </w:r>
        <w:r>
          <w:fldChar w:fldCharType="end"/>
        </w:r>
      </w:hyperlink>
    </w:p>
    <w:p>
      <w:pPr>
        <w:pStyle w:val="TOC1"/>
        <w:tabs>
          <w:tab w:val="right" w:leader="dot" w:pos="8306"/>
        </w:tabs>
      </w:pPr>
      <w:hyperlink w:anchor="_Toc23333" w:history="1">
        <w:r>
          <w:rPr>
            <w:rFonts w:ascii="仿宋" w:eastAsia="仿宋" w:hAnsi="仿宋" w:cs="仿宋" w:hint="eastAsia"/>
            <w:lang w:eastAsia="zh-CN"/>
          </w:rPr>
          <w:t>八、环境保护与治理方案</w:t>
        </w:r>
        <w:r>
          <w:tab/>
        </w:r>
        <w:r>
          <w:fldChar w:fldCharType="begin"/>
        </w:r>
        <w:r>
          <w:instrText xml:space="preserve"> PAGEREF _Toc23333 \h </w:instrText>
        </w:r>
        <w:r>
          <w:fldChar w:fldCharType="separate"/>
        </w:r>
        <w:r>
          <w:t>49</w:t>
        </w:r>
        <w:r>
          <w:fldChar w:fldCharType="end"/>
        </w:r>
      </w:hyperlink>
    </w:p>
    <w:p>
      <w:pPr>
        <w:pStyle w:val="TOC2"/>
        <w:tabs>
          <w:tab w:val="right" w:leader="dot" w:pos="8306"/>
        </w:tabs>
      </w:pPr>
      <w:hyperlink w:anchor="_Toc4401" w:history="1">
        <w:r>
          <w:rPr>
            <w:rFonts w:ascii="仿宋" w:eastAsia="仿宋" w:hAnsi="仿宋" w:cs="仿宋" w:hint="eastAsia"/>
            <w:lang w:eastAsia="zh-CN"/>
          </w:rPr>
          <w:t>(一)、项目环境影响评估</w:t>
        </w:r>
        <w:r>
          <w:tab/>
        </w:r>
        <w:r>
          <w:fldChar w:fldCharType="begin"/>
        </w:r>
        <w:r>
          <w:instrText xml:space="preserve"> PAGEREF _Toc4401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28" w:history="1">
        <w:r>
          <w:rPr>
            <w:rFonts w:ascii="仿宋" w:eastAsia="仿宋" w:hAnsi="仿宋" w:cs="仿宋" w:hint="eastAsia"/>
            <w:lang w:eastAsia="zh-CN"/>
          </w:rPr>
          <w:t>(二)、环境保护措施与治理方案</w:t>
        </w:r>
        <w:r>
          <w:tab/>
        </w:r>
        <w:r>
          <w:fldChar w:fldCharType="begin"/>
        </w:r>
        <w:r>
          <w:instrText xml:space="preserve"> PAGEREF _Toc21528 \h </w:instrText>
        </w:r>
        <w:r>
          <w:fldChar w:fldCharType="separate"/>
        </w:r>
        <w:r>
          <w:t>49</w:t>
        </w:r>
        <w:r>
          <w:fldChar w:fldCharType="end"/>
        </w:r>
      </w:hyperlink>
    </w:p>
    <w:p>
      <w:pPr>
        <w:pStyle w:val="TOC1"/>
        <w:tabs>
          <w:tab w:val="right" w:leader="dot" w:pos="8306"/>
        </w:tabs>
      </w:pPr>
      <w:hyperlink w:anchor="_Toc1134" w:history="1">
        <w:r>
          <w:rPr>
            <w:rFonts w:ascii="仿宋" w:eastAsia="仿宋" w:hAnsi="仿宋" w:cs="仿宋" w:hint="eastAsia"/>
            <w:lang w:eastAsia="zh-CN"/>
          </w:rPr>
          <w:t>九、项目变更管理</w:t>
        </w:r>
        <w:r>
          <w:tab/>
        </w:r>
        <w:r>
          <w:fldChar w:fldCharType="begin"/>
        </w:r>
        <w:r>
          <w:instrText xml:space="preserve"> PAGEREF _Toc1134 \h </w:instrText>
        </w:r>
        <w:r>
          <w:fldChar w:fldCharType="separate"/>
        </w:r>
        <w:r>
          <w:t>50</w:t>
        </w:r>
        <w:r>
          <w:fldChar w:fldCharType="end"/>
        </w:r>
      </w:hyperlink>
    </w:p>
    <w:p>
      <w:pPr>
        <w:pStyle w:val="TOC2"/>
        <w:tabs>
          <w:tab w:val="right" w:leader="dot" w:pos="8306"/>
        </w:tabs>
      </w:pPr>
      <w:hyperlink w:anchor="_Toc20412" w:history="1">
        <w:r>
          <w:rPr>
            <w:rFonts w:ascii="仿宋" w:eastAsia="仿宋" w:hAnsi="仿宋" w:cs="仿宋" w:hint="eastAsia"/>
            <w:lang w:eastAsia="zh-CN"/>
          </w:rPr>
          <w:t>(一)、变更控制流程</w:t>
        </w:r>
        <w:r>
          <w:tab/>
        </w:r>
        <w:r>
          <w:fldChar w:fldCharType="begin"/>
        </w:r>
        <w:r>
          <w:instrText xml:space="preserve"> PAGEREF _Toc20412 \h </w:instrText>
        </w:r>
        <w:r>
          <w:fldChar w:fldCharType="separate"/>
        </w:r>
        <w:r>
          <w:t>50</w:t>
        </w:r>
        <w:r>
          <w:fldChar w:fldCharType="end"/>
        </w:r>
      </w:hyperlink>
    </w:p>
    <w:p>
      <w:pPr>
        <w:pStyle w:val="TOC2"/>
        <w:tabs>
          <w:tab w:val="right" w:leader="dot" w:pos="8306"/>
        </w:tabs>
      </w:pPr>
      <w:hyperlink w:anchor="_Toc17046" w:history="1">
        <w:r>
          <w:rPr>
            <w:rFonts w:ascii="仿宋" w:eastAsia="仿宋" w:hAnsi="仿宋" w:cs="仿宋" w:hint="eastAsia"/>
            <w:lang w:eastAsia="zh-CN"/>
          </w:rPr>
          <w:t>(二)、影响评估与处理</w:t>
        </w:r>
        <w:r>
          <w:tab/>
        </w:r>
        <w:r>
          <w:fldChar w:fldCharType="begin"/>
        </w:r>
        <w:r>
          <w:instrText xml:space="preserve"> PAGEREF _Toc17046 \h </w:instrText>
        </w:r>
        <w:r>
          <w:fldChar w:fldCharType="separate"/>
        </w:r>
        <w:r>
          <w:t>51</w:t>
        </w:r>
        <w:r>
          <w:fldChar w:fldCharType="end"/>
        </w:r>
      </w:hyperlink>
    </w:p>
    <w:p>
      <w:pPr>
        <w:pStyle w:val="TOC2"/>
        <w:tabs>
          <w:tab w:val="right" w:leader="dot" w:pos="8306"/>
        </w:tabs>
      </w:pPr>
      <w:hyperlink w:anchor="_Toc28332" w:history="1">
        <w:r>
          <w:rPr>
            <w:rFonts w:ascii="仿宋" w:eastAsia="仿宋" w:hAnsi="仿宋" w:cs="仿宋" w:hint="eastAsia"/>
            <w:lang w:eastAsia="zh-CN"/>
          </w:rPr>
          <w:t>(三)、变更记录与追踪</w:t>
        </w:r>
        <w:r>
          <w:tab/>
        </w:r>
        <w:r>
          <w:fldChar w:fldCharType="begin"/>
        </w:r>
        <w:r>
          <w:instrText xml:space="preserve"> PAGEREF _Toc28332 \h </w:instrText>
        </w:r>
        <w:r>
          <w:fldChar w:fldCharType="separate"/>
        </w:r>
        <w:r>
          <w:t>52</w:t>
        </w:r>
        <w:r>
          <w:fldChar w:fldCharType="end"/>
        </w:r>
      </w:hyperlink>
    </w:p>
    <w:p>
      <w:pPr>
        <w:pStyle w:val="TOC2"/>
        <w:tabs>
          <w:tab w:val="right" w:leader="dot" w:pos="8306"/>
        </w:tabs>
      </w:pPr>
      <w:hyperlink w:anchor="_Toc5037" w:history="1">
        <w:r>
          <w:rPr>
            <w:rFonts w:ascii="仿宋" w:eastAsia="仿宋" w:hAnsi="仿宋" w:cs="仿宋" w:hint="eastAsia"/>
            <w:lang w:eastAsia="zh-CN"/>
          </w:rPr>
          <w:t>(四)、变更管理策略</w:t>
        </w:r>
        <w:r>
          <w:tab/>
        </w:r>
        <w:r>
          <w:fldChar w:fldCharType="begin"/>
        </w:r>
        <w:r>
          <w:instrText xml:space="preserve"> PAGEREF _Toc5037 \h </w:instrText>
        </w:r>
        <w:r>
          <w:fldChar w:fldCharType="separate"/>
        </w:r>
        <w:r>
          <w:t>54</w:t>
        </w:r>
        <w:r>
          <w:fldChar w:fldCharType="end"/>
        </w:r>
      </w:hyperlink>
    </w:p>
    <w:p>
      <w:pPr>
        <w:pStyle w:val="TOC1"/>
        <w:tabs>
          <w:tab w:val="right" w:leader="dot" w:pos="8306"/>
        </w:tabs>
      </w:pPr>
      <w:hyperlink w:anchor="_Toc17231" w:history="1">
        <w:r>
          <w:rPr>
            <w:rFonts w:ascii="仿宋" w:eastAsia="仿宋" w:hAnsi="仿宋" w:cs="仿宋" w:hint="eastAsia"/>
            <w:lang w:eastAsia="zh-CN"/>
          </w:rPr>
          <w:t>十、客户关系管理与市场拓展</w:t>
        </w:r>
        <w:r>
          <w:tab/>
        </w:r>
        <w:r>
          <w:fldChar w:fldCharType="begin"/>
        </w:r>
        <w:r>
          <w:instrText xml:space="preserve"> PAGEREF _Toc17231 \h </w:instrText>
        </w:r>
        <w:r>
          <w:fldChar w:fldCharType="separate"/>
        </w:r>
        <w:r>
          <w:t>56</w:t>
        </w:r>
        <w:r>
          <w:fldChar w:fldCharType="end"/>
        </w:r>
      </w:hyperlink>
    </w:p>
    <w:p>
      <w:pPr>
        <w:pStyle w:val="TOC2"/>
        <w:tabs>
          <w:tab w:val="right" w:leader="dot" w:pos="8306"/>
        </w:tabs>
      </w:pPr>
      <w:hyperlink w:anchor="_Toc18730" w:history="1">
        <w:r>
          <w:rPr>
            <w:rFonts w:ascii="仿宋" w:eastAsia="仿宋" w:hAnsi="仿宋" w:cs="仿宋" w:hint="eastAsia"/>
            <w:lang w:eastAsia="zh-CN"/>
          </w:rPr>
          <w:t>(一)、客户关系管理策略</w:t>
        </w:r>
        <w:r>
          <w:tab/>
        </w:r>
        <w:r>
          <w:fldChar w:fldCharType="begin"/>
        </w:r>
        <w:r>
          <w:instrText xml:space="preserve"> PAGEREF _Toc18730 \h </w:instrText>
        </w:r>
        <w:r>
          <w:fldChar w:fldCharType="separate"/>
        </w:r>
        <w:r>
          <w:t>56</w:t>
        </w:r>
        <w:r>
          <w:fldChar w:fldCharType="end"/>
        </w:r>
      </w:hyperlink>
    </w:p>
    <w:p>
      <w:pPr>
        <w:pStyle w:val="TOC2"/>
        <w:tabs>
          <w:tab w:val="right" w:leader="dot" w:pos="8306"/>
        </w:tabs>
      </w:pPr>
      <w:hyperlink w:anchor="_Toc26432" w:history="1">
        <w:r>
          <w:rPr>
            <w:rFonts w:ascii="仿宋" w:eastAsia="仿宋" w:hAnsi="仿宋" w:cs="仿宋" w:hint="eastAsia"/>
            <w:lang w:eastAsia="zh-CN"/>
          </w:rPr>
          <w:t>(二)、市场拓展方案</w:t>
        </w:r>
        <w:r>
          <w:tab/>
        </w:r>
        <w:r>
          <w:fldChar w:fldCharType="begin"/>
        </w:r>
        <w:r>
          <w:instrText xml:space="preserve"> PAGEREF _Toc26432 \h </w:instrText>
        </w:r>
        <w:r>
          <w:fldChar w:fldCharType="separate"/>
        </w:r>
        <w:r>
          <w:t>57</w:t>
        </w:r>
        <w:r>
          <w:fldChar w:fldCharType="end"/>
        </w:r>
      </w:hyperlink>
    </w:p>
    <w:p>
      <w:pPr>
        <w:pStyle w:val="TOC1"/>
        <w:tabs>
          <w:tab w:val="right" w:leader="dot" w:pos="8306"/>
        </w:tabs>
      </w:pPr>
      <w:hyperlink w:anchor="_Toc29751" w:history="1">
        <w:r>
          <w:rPr>
            <w:rFonts w:ascii="仿宋" w:eastAsia="仿宋" w:hAnsi="仿宋" w:cs="仿宋" w:hint="eastAsia"/>
            <w:lang w:eastAsia="zh-CN"/>
          </w:rPr>
          <w:t>十一、项目实施与管理方案</w:t>
        </w:r>
        <w:r>
          <w:tab/>
        </w:r>
        <w:r>
          <w:fldChar w:fldCharType="begin"/>
        </w:r>
        <w:r>
          <w:instrText xml:space="preserve"> PAGEREF _Toc29751 \h </w:instrText>
        </w:r>
        <w:r>
          <w:fldChar w:fldCharType="separate"/>
        </w:r>
        <w:r>
          <w:t>58</w:t>
        </w:r>
        <w:r>
          <w:fldChar w:fldCharType="end"/>
        </w:r>
      </w:hyperlink>
    </w:p>
    <w:p>
      <w:pPr>
        <w:pStyle w:val="TOC2"/>
        <w:tabs>
          <w:tab w:val="right" w:leader="dot" w:pos="8306"/>
        </w:tabs>
      </w:pPr>
      <w:hyperlink w:anchor="_Toc29976" w:history="1">
        <w:r>
          <w:rPr>
            <w:rFonts w:ascii="仿宋" w:eastAsia="仿宋" w:hAnsi="仿宋" w:cs="仿宋" w:hint="eastAsia"/>
            <w:lang w:eastAsia="zh-CN"/>
          </w:rPr>
          <w:t>(一)、项目实施计划</w:t>
        </w:r>
        <w:r>
          <w:tab/>
        </w:r>
        <w:r>
          <w:fldChar w:fldCharType="begin"/>
        </w:r>
        <w:r>
          <w:instrText xml:space="preserve"> PAGEREF _Toc29976 \h </w:instrText>
        </w:r>
        <w:r>
          <w:fldChar w:fldCharType="separate"/>
        </w:r>
        <w:r>
          <w:t>58</w:t>
        </w:r>
        <w:r>
          <w:fldChar w:fldCharType="end"/>
        </w:r>
      </w:hyperlink>
    </w:p>
    <w:p>
      <w:pPr>
        <w:pStyle w:val="TOC2"/>
        <w:tabs>
          <w:tab w:val="right" w:leader="dot" w:pos="8306"/>
        </w:tabs>
      </w:pPr>
      <w:hyperlink w:anchor="_Toc8915" w:history="1">
        <w:r>
          <w:rPr>
            <w:rFonts w:ascii="仿宋" w:eastAsia="仿宋" w:hAnsi="仿宋" w:cs="仿宋" w:hint="eastAsia"/>
            <w:lang w:eastAsia="zh-CN"/>
          </w:rPr>
          <w:t>(二)、项目组织机构与职责</w:t>
        </w:r>
        <w:r>
          <w:tab/>
        </w:r>
        <w:r>
          <w:fldChar w:fldCharType="begin"/>
        </w:r>
        <w:r>
          <w:instrText xml:space="preserve"> PAGEREF _Toc8915 \h </w:instrText>
        </w:r>
        <w:r>
          <w:fldChar w:fldCharType="separate"/>
        </w:r>
        <w:r>
          <w:t>59</w:t>
        </w:r>
        <w:r>
          <w:fldChar w:fldCharType="end"/>
        </w:r>
      </w:hyperlink>
    </w:p>
    <w:p>
      <w:pPr>
        <w:pStyle w:val="TOC2"/>
        <w:tabs>
          <w:tab w:val="right" w:leader="dot" w:pos="8306"/>
        </w:tabs>
      </w:pPr>
      <w:hyperlink w:anchor="_Toc20860" w:history="1">
        <w:r>
          <w:rPr>
            <w:rFonts w:ascii="仿宋" w:eastAsia="仿宋" w:hAnsi="仿宋" w:cs="仿宋" w:hint="eastAsia"/>
            <w:lang w:eastAsia="zh-CN"/>
          </w:rPr>
          <w:t>(三)、项目管理与监控体系</w:t>
        </w:r>
        <w:r>
          <w:tab/>
        </w:r>
        <w:r>
          <w:fldChar w:fldCharType="begin"/>
        </w:r>
        <w:r>
          <w:instrText xml:space="preserve"> PAGEREF _Toc20860 \h </w:instrText>
        </w:r>
        <w:r>
          <w:fldChar w:fldCharType="separate"/>
        </w:r>
        <w:r>
          <w:t>62</w:t>
        </w:r>
        <w:r>
          <w:fldChar w:fldCharType="end"/>
        </w:r>
      </w:hyperlink>
    </w:p>
    <w:p>
      <w:pPr>
        <w:pStyle w:val="TOC1"/>
        <w:tabs>
          <w:tab w:val="right" w:leader="dot" w:pos="8306"/>
        </w:tabs>
      </w:pPr>
      <w:hyperlink w:anchor="_Toc809" w:history="1">
        <w:r>
          <w:rPr>
            <w:rFonts w:ascii="仿宋" w:eastAsia="仿宋" w:hAnsi="仿宋" w:cs="仿宋" w:hint="eastAsia"/>
            <w:lang w:eastAsia="zh-CN"/>
          </w:rPr>
          <w:t>十二、安全与应急管理</w:t>
        </w:r>
        <w:r>
          <w:tab/>
        </w:r>
        <w:r>
          <w:fldChar w:fldCharType="begin"/>
        </w:r>
        <w:r>
          <w:instrText xml:space="preserve"> PAGEREF _Toc809 \h </w:instrText>
        </w:r>
        <w:r>
          <w:fldChar w:fldCharType="separate"/>
        </w:r>
        <w:r>
          <w:t>64</w:t>
        </w:r>
        <w:r>
          <w:fldChar w:fldCharType="end"/>
        </w:r>
      </w:hyperlink>
    </w:p>
    <w:p>
      <w:pPr>
        <w:pStyle w:val="TOC2"/>
        <w:tabs>
          <w:tab w:val="right" w:leader="dot" w:pos="8306"/>
        </w:tabs>
      </w:pPr>
      <w:hyperlink w:anchor="_Toc17813" w:history="1">
        <w:r>
          <w:rPr>
            <w:rFonts w:ascii="仿宋" w:eastAsia="仿宋" w:hAnsi="仿宋" w:cs="仿宋" w:hint="eastAsia"/>
            <w:lang w:eastAsia="zh-CN"/>
          </w:rPr>
          <w:t>(一)、安全生产管理</w:t>
        </w:r>
        <w:r>
          <w:tab/>
        </w:r>
        <w:r>
          <w:fldChar w:fldCharType="begin"/>
        </w:r>
        <w:r>
          <w:instrText xml:space="preserve"> PAGEREF _Toc17813 \h </w:instrText>
        </w:r>
        <w:r>
          <w:fldChar w:fldCharType="separate"/>
        </w:r>
        <w:r>
          <w:t>64</w:t>
        </w:r>
        <w:r>
          <w:fldChar w:fldCharType="end"/>
        </w:r>
      </w:hyperlink>
    </w:p>
    <w:p>
      <w:pPr>
        <w:pStyle w:val="TOC2"/>
        <w:tabs>
          <w:tab w:val="right" w:leader="dot" w:pos="8306"/>
        </w:tabs>
      </w:pPr>
      <w:hyperlink w:anchor="_Toc1703" w:history="1">
        <w:r>
          <w:rPr>
            <w:rFonts w:ascii="仿宋" w:eastAsia="仿宋" w:hAnsi="仿宋" w:cs="仿宋" w:hint="eastAsia"/>
            <w:lang w:eastAsia="zh-CN"/>
          </w:rPr>
          <w:t>(二)、应急预案与响应</w:t>
        </w:r>
        <w:r>
          <w:tab/>
        </w:r>
        <w:r>
          <w:fldChar w:fldCharType="begin"/>
        </w:r>
        <w:r>
          <w:instrText xml:space="preserve"> PAGEREF _Toc1703 \h </w:instrText>
        </w:r>
        <w:r>
          <w:fldChar w:fldCharType="separate"/>
        </w:r>
        <w:r>
          <w:t>65</w:t>
        </w:r>
        <w:r>
          <w:fldChar w:fldCharType="end"/>
        </w:r>
      </w:hyperlink>
    </w:p>
    <w:p>
      <w:pPr>
        <w:pStyle w:val="TOC1"/>
        <w:tabs>
          <w:tab w:val="right" w:leader="dot" w:pos="8306"/>
        </w:tabs>
      </w:pPr>
      <w:hyperlink w:anchor="_Toc15971" w:history="1">
        <w:r>
          <w:rPr>
            <w:rFonts w:ascii="仿宋" w:eastAsia="仿宋" w:hAnsi="仿宋" w:cs="仿宋" w:hint="eastAsia"/>
            <w:lang w:eastAsia="zh-CN"/>
          </w:rPr>
          <w:t>十三、质量管理与控制</w:t>
        </w:r>
        <w:r>
          <w:tab/>
        </w:r>
        <w:r>
          <w:fldChar w:fldCharType="begin"/>
        </w:r>
        <w:r>
          <w:instrText xml:space="preserve"> PAGEREF _Toc15971 \h </w:instrText>
        </w:r>
        <w:r>
          <w:fldChar w:fldCharType="separate"/>
        </w:r>
        <w:r>
          <w:t>67</w:t>
        </w:r>
        <w:r>
          <w:fldChar w:fldCharType="end"/>
        </w:r>
      </w:hyperlink>
    </w:p>
    <w:p>
      <w:pPr>
        <w:pStyle w:val="TOC2"/>
        <w:tabs>
          <w:tab w:val="right" w:leader="dot" w:pos="8306"/>
        </w:tabs>
      </w:pPr>
      <w:hyperlink w:anchor="_Toc10887" w:history="1">
        <w:r>
          <w:rPr>
            <w:rFonts w:ascii="仿宋" w:eastAsia="仿宋" w:hAnsi="仿宋" w:cs="仿宋" w:hint="eastAsia"/>
            <w:lang w:eastAsia="zh-CN"/>
          </w:rPr>
          <w:t>(一)、质量管理体系建设</w:t>
        </w:r>
        <w:r>
          <w:tab/>
        </w:r>
        <w:r>
          <w:fldChar w:fldCharType="begin"/>
        </w:r>
        <w:r>
          <w:instrText xml:space="preserve"> PAGEREF _Toc10887 \h </w:instrText>
        </w:r>
        <w:r>
          <w:fldChar w:fldCharType="separate"/>
        </w:r>
        <w:r>
          <w:t>67</w:t>
        </w:r>
        <w:r>
          <w:fldChar w:fldCharType="end"/>
        </w:r>
      </w:hyperlink>
    </w:p>
    <w:p>
      <w:pPr>
        <w:pStyle w:val="TOC2"/>
        <w:tabs>
          <w:tab w:val="right" w:leader="dot" w:pos="8306"/>
        </w:tabs>
      </w:pPr>
      <w:hyperlink w:anchor="_Toc24456" w:history="1">
        <w:r>
          <w:rPr>
            <w:rFonts w:ascii="仿宋" w:eastAsia="仿宋" w:hAnsi="仿宋" w:cs="仿宋" w:hint="eastAsia"/>
            <w:lang w:eastAsia="zh-CN"/>
          </w:rPr>
          <w:t>(二)、质量控制措施</w:t>
        </w:r>
        <w:r>
          <w:tab/>
        </w:r>
        <w:r>
          <w:fldChar w:fldCharType="begin"/>
        </w:r>
        <w:r>
          <w:instrText xml:space="preserve"> PAGEREF _Toc24456 \h </w:instrText>
        </w:r>
        <w:r>
          <w:fldChar w:fldCharType="separate"/>
        </w:r>
        <w:r>
          <w:t>68</w:t>
        </w:r>
        <w:r>
          <w:fldChar w:fldCharType="end"/>
        </w:r>
      </w:hyperlink>
    </w:p>
    <w:p>
      <w:pPr>
        <w:pStyle w:val="TOC1"/>
        <w:tabs>
          <w:tab w:val="right" w:leader="dot" w:pos="8306"/>
        </w:tabs>
      </w:pPr>
      <w:hyperlink w:anchor="_Toc31212" w:history="1">
        <w:r>
          <w:rPr>
            <w:rFonts w:ascii="仿宋" w:eastAsia="仿宋" w:hAnsi="仿宋" w:cs="仿宋" w:hint="eastAsia"/>
            <w:lang w:eastAsia="zh-CN"/>
          </w:rPr>
          <w:t>十四、项目施工方案</w:t>
        </w:r>
        <w:r>
          <w:tab/>
        </w:r>
        <w:r>
          <w:fldChar w:fldCharType="begin"/>
        </w:r>
        <w:r>
          <w:instrText xml:space="preserve"> PAGEREF _Toc31212 \h </w:instrText>
        </w:r>
        <w:r>
          <w:fldChar w:fldCharType="separate"/>
        </w:r>
        <w:r>
          <w:t>69</w:t>
        </w:r>
        <w:r>
          <w:fldChar w:fldCharType="end"/>
        </w:r>
      </w:hyperlink>
    </w:p>
    <w:p>
      <w:pPr>
        <w:pStyle w:val="TOC2"/>
        <w:tabs>
          <w:tab w:val="right" w:leader="dot" w:pos="8306"/>
        </w:tabs>
      </w:pPr>
      <w:hyperlink w:anchor="_Toc19834" w:history="1">
        <w:r>
          <w:rPr>
            <w:rFonts w:ascii="仿宋" w:eastAsia="仿宋" w:hAnsi="仿宋" w:cs="仿宋" w:hint="eastAsia"/>
            <w:lang w:eastAsia="zh-CN"/>
          </w:rPr>
          <w:t>(一)、施工组织设计</w:t>
        </w:r>
        <w:r>
          <w:tab/>
        </w:r>
        <w:r>
          <w:fldChar w:fldCharType="begin"/>
        </w:r>
        <w:r>
          <w:instrText xml:space="preserve"> PAGEREF _Toc19834 \h </w:instrText>
        </w:r>
        <w:r>
          <w:fldChar w:fldCharType="separate"/>
        </w:r>
        <w:r>
          <w:t>69</w:t>
        </w:r>
        <w:r>
          <w:fldChar w:fldCharType="end"/>
        </w:r>
      </w:hyperlink>
    </w:p>
    <w:p>
      <w:pPr>
        <w:pStyle w:val="TOC2"/>
        <w:tabs>
          <w:tab w:val="right" w:leader="dot" w:pos="8306"/>
        </w:tabs>
      </w:pPr>
      <w:hyperlink w:anchor="_Toc15824" w:history="1">
        <w:r>
          <w:rPr>
            <w:rFonts w:ascii="仿宋" w:eastAsia="仿宋" w:hAnsi="仿宋" w:cs="仿宋" w:hint="eastAsia"/>
            <w:lang w:eastAsia="zh-CN"/>
          </w:rPr>
          <w:t>(二)、施工工艺与技术路线</w:t>
        </w:r>
        <w:r>
          <w:tab/>
        </w:r>
        <w:r>
          <w:fldChar w:fldCharType="begin"/>
        </w:r>
        <w:r>
          <w:instrText xml:space="preserve"> PAGEREF _Toc15824 \h </w:instrText>
        </w:r>
        <w:r>
          <w:fldChar w:fldCharType="separate"/>
        </w:r>
        <w:r>
          <w:t>71</w:t>
        </w:r>
        <w:r>
          <w:fldChar w:fldCharType="end"/>
        </w:r>
      </w:hyperlink>
    </w:p>
    <w:p>
      <w:pPr>
        <w:pStyle w:val="TOC2"/>
        <w:tabs>
          <w:tab w:val="right" w:leader="dot" w:pos="8306"/>
        </w:tabs>
      </w:pPr>
      <w:hyperlink w:anchor="_Toc29249" w:history="1">
        <w:r>
          <w:rPr>
            <w:rFonts w:ascii="仿宋" w:eastAsia="仿宋" w:hAnsi="仿宋" w:cs="仿宋" w:hint="eastAsia"/>
            <w:lang w:eastAsia="zh-CN"/>
          </w:rPr>
          <w:t>(三)、关键节点施工计划</w:t>
        </w:r>
        <w:r>
          <w:tab/>
        </w:r>
        <w:r>
          <w:fldChar w:fldCharType="begin"/>
        </w:r>
        <w:r>
          <w:instrText xml:space="preserve"> PAGEREF _Toc29249 \h </w:instrText>
        </w:r>
        <w:r>
          <w:fldChar w:fldCharType="separate"/>
        </w:r>
        <w:r>
          <w:t>72</w:t>
        </w:r>
        <w:r>
          <w:fldChar w:fldCharType="end"/>
        </w:r>
      </w:hyperlink>
    </w:p>
    <w:p>
      <w:pPr>
        <w:pStyle w:val="TOC2"/>
        <w:tabs>
          <w:tab w:val="right" w:leader="dot" w:pos="8306"/>
        </w:tabs>
      </w:pPr>
      <w:hyperlink w:anchor="_Toc12611" w:history="1">
        <w:r>
          <w:rPr>
            <w:rFonts w:ascii="仿宋" w:eastAsia="仿宋" w:hAnsi="仿宋" w:cs="仿宋" w:hint="eastAsia"/>
            <w:lang w:eastAsia="zh-CN"/>
          </w:rPr>
          <w:t>(四)、施工现场管理</w:t>
        </w:r>
        <w:r>
          <w:tab/>
        </w:r>
        <w:r>
          <w:fldChar w:fldCharType="begin"/>
        </w:r>
        <w:r>
          <w:instrText xml:space="preserve"> PAGEREF _Toc12611 \h </w:instrText>
        </w:r>
        <w:r>
          <w:fldChar w:fldCharType="separate"/>
        </w:r>
        <w:r>
          <w:t>74</w:t>
        </w:r>
        <w:r>
          <w:fldChar w:fldCharType="end"/>
        </w:r>
      </w:hyperlink>
    </w:p>
    <w:p>
      <w:pPr>
        <w:pStyle w:val="TOC1"/>
        <w:tabs>
          <w:tab w:val="right" w:leader="dot" w:pos="8306"/>
        </w:tabs>
      </w:pPr>
      <w:hyperlink w:anchor="_Toc22828" w:history="1">
        <w:r>
          <w:rPr>
            <w:rFonts w:ascii="仿宋" w:eastAsia="仿宋" w:hAnsi="仿宋" w:cs="仿宋" w:hint="eastAsia"/>
            <w:lang w:eastAsia="zh-CN"/>
          </w:rPr>
          <w:t>十五、合作与交流机制建立</w:t>
        </w:r>
        <w:r>
          <w:tab/>
        </w:r>
        <w:r>
          <w:fldChar w:fldCharType="begin"/>
        </w:r>
        <w:r>
          <w:instrText xml:space="preserve"> PAGEREF _Toc22828 \h </w:instrText>
        </w:r>
        <w:r>
          <w:fldChar w:fldCharType="separate"/>
        </w:r>
        <w:r>
          <w:t>76</w:t>
        </w:r>
        <w:r>
          <w:fldChar w:fldCharType="end"/>
        </w:r>
      </w:hyperlink>
    </w:p>
    <w:p>
      <w:pPr>
        <w:pStyle w:val="TOC2"/>
        <w:tabs>
          <w:tab w:val="right" w:leader="dot" w:pos="8306"/>
        </w:tabs>
      </w:pPr>
      <w:hyperlink w:anchor="_Toc1237" w:history="1">
        <w:r>
          <w:rPr>
            <w:rFonts w:ascii="仿宋" w:eastAsia="仿宋" w:hAnsi="仿宋" w:cs="仿宋" w:hint="eastAsia"/>
            <w:lang w:eastAsia="zh-CN"/>
          </w:rPr>
          <w:t>(一)、合作伙伴选择与合作方式</w:t>
        </w:r>
        <w:r>
          <w:tab/>
        </w:r>
        <w:r>
          <w:fldChar w:fldCharType="begin"/>
        </w:r>
        <w:r>
          <w:instrText xml:space="preserve"> PAGEREF _Toc1237 \h </w:instrText>
        </w:r>
        <w:r>
          <w:fldChar w:fldCharType="separate"/>
        </w:r>
        <w:r>
          <w:t>76</w:t>
        </w:r>
        <w:r>
          <w:fldChar w:fldCharType="end"/>
        </w:r>
      </w:hyperlink>
    </w:p>
    <w:p>
      <w:pPr>
        <w:pStyle w:val="TOC2"/>
        <w:tabs>
          <w:tab w:val="right" w:leader="dot" w:pos="8306"/>
        </w:tabs>
      </w:pPr>
      <w:hyperlink w:anchor="_Toc24863" w:history="1">
        <w:r>
          <w:rPr>
            <w:rFonts w:ascii="仿宋" w:eastAsia="仿宋" w:hAnsi="仿宋" w:cs="仿宋" w:hint="eastAsia"/>
            <w:lang w:eastAsia="zh-CN"/>
          </w:rPr>
          <w:t>(二)、交流与合作平台搭建</w:t>
        </w:r>
        <w:r>
          <w:tab/>
        </w:r>
        <w:r>
          <w:fldChar w:fldCharType="begin"/>
        </w:r>
        <w:r>
          <w:instrText xml:space="preserve"> PAGEREF _Toc24863 \h </w:instrText>
        </w:r>
        <w:r>
          <w:fldChar w:fldCharType="separate"/>
        </w:r>
        <w:r>
          <w:t>77</w:t>
        </w:r>
        <w:r>
          <w:fldChar w:fldCharType="end"/>
        </w:r>
      </w:hyperlink>
    </w:p>
    <w:p>
      <w:pPr>
        <w:pStyle w:val="TOC1"/>
        <w:tabs>
          <w:tab w:val="right" w:leader="dot" w:pos="8306"/>
        </w:tabs>
      </w:pPr>
      <w:hyperlink w:anchor="_Toc4640" w:history="1">
        <w:r>
          <w:rPr>
            <w:rFonts w:ascii="仿宋" w:eastAsia="仿宋" w:hAnsi="仿宋" w:cs="仿宋" w:hint="eastAsia"/>
            <w:lang w:eastAsia="zh-CN"/>
          </w:rPr>
          <w:t>十六、成果转化与推广应用</w:t>
        </w:r>
        <w:r>
          <w:tab/>
        </w:r>
        <w:r>
          <w:fldChar w:fldCharType="begin"/>
        </w:r>
        <w:r>
          <w:instrText xml:space="preserve"> PAGEREF _Toc4640 \h </w:instrText>
        </w:r>
        <w:r>
          <w:fldChar w:fldCharType="separate"/>
        </w:r>
        <w:r>
          <w:t>79</w:t>
        </w:r>
        <w:r>
          <w:fldChar w:fldCharType="end"/>
        </w:r>
      </w:hyperlink>
    </w:p>
    <w:p>
      <w:pPr>
        <w:pStyle w:val="TOC2"/>
        <w:tabs>
          <w:tab w:val="right" w:leader="dot" w:pos="8306"/>
        </w:tabs>
      </w:pPr>
      <w:hyperlink w:anchor="_Toc17005" w:history="1">
        <w:r>
          <w:rPr>
            <w:rFonts w:ascii="仿宋" w:eastAsia="仿宋" w:hAnsi="仿宋" w:cs="仿宋" w:hint="eastAsia"/>
            <w:lang w:eastAsia="zh-CN"/>
          </w:rPr>
          <w:t>(一)、成果转化策略制定</w:t>
        </w:r>
        <w:r>
          <w:tab/>
        </w:r>
        <w:r>
          <w:fldChar w:fldCharType="begin"/>
        </w:r>
        <w:r>
          <w:instrText xml:space="preserve"> PAGEREF _Toc17005 \h </w:instrText>
        </w:r>
        <w:r>
          <w:fldChar w:fldCharType="separate"/>
        </w:r>
        <w:r>
          <w:t>79</w:t>
        </w:r>
        <w:r>
          <w:fldChar w:fldCharType="end"/>
        </w:r>
      </w:hyperlink>
    </w:p>
    <w:p>
      <w:pPr>
        <w:pStyle w:val="TOC2"/>
        <w:tabs>
          <w:tab w:val="right" w:leader="dot" w:pos="8306"/>
        </w:tabs>
      </w:pPr>
      <w:hyperlink w:anchor="_Toc26826" w:history="1">
        <w:r>
          <w:rPr>
            <w:rFonts w:ascii="仿宋" w:eastAsia="仿宋" w:hAnsi="仿宋" w:cs="仿宋" w:hint="eastAsia"/>
            <w:lang w:eastAsia="zh-CN"/>
          </w:rPr>
          <w:t>(二)、成果推广应用方案</w:t>
        </w:r>
        <w:r>
          <w:tab/>
        </w:r>
        <w:r>
          <w:fldChar w:fldCharType="begin"/>
        </w:r>
        <w:r>
          <w:instrText xml:space="preserve"> PAGEREF _Toc26826 \h </w:instrText>
        </w:r>
        <w:r>
          <w:fldChar w:fldCharType="separate"/>
        </w:r>
        <w:r>
          <w:t>80</w:t>
        </w:r>
        <w:r>
          <w:fldChar w:fldCharType="end"/>
        </w:r>
      </w:hyperlink>
    </w:p>
    <w:p>
      <w:pPr>
        <w:pStyle w:val="TOC1"/>
        <w:tabs>
          <w:tab w:val="right" w:leader="dot" w:pos="8306"/>
        </w:tabs>
      </w:pPr>
      <w:hyperlink w:anchor="_Toc3157" w:history="1">
        <w:r>
          <w:rPr>
            <w:rFonts w:ascii="仿宋" w:eastAsia="仿宋" w:hAnsi="仿宋" w:cs="仿宋" w:hint="eastAsia"/>
            <w:lang w:eastAsia="zh-CN"/>
          </w:rPr>
          <w:t>十七、法律法规与政策遵循</w:t>
        </w:r>
        <w:r>
          <w:tab/>
        </w:r>
        <w:r>
          <w:fldChar w:fldCharType="begin"/>
        </w:r>
        <w:r>
          <w:instrText xml:space="preserve"> PAGEREF _Toc3157 \h </w:instrText>
        </w:r>
        <w:r>
          <w:fldChar w:fldCharType="separate"/>
        </w:r>
        <w:r>
          <w:t>82</w:t>
        </w:r>
        <w:r>
          <w:fldChar w:fldCharType="end"/>
        </w:r>
      </w:hyperlink>
    </w:p>
    <w:p>
      <w:pPr>
        <w:pStyle w:val="TOC2"/>
        <w:tabs>
          <w:tab w:val="right" w:leader="dot" w:pos="8306"/>
        </w:tabs>
      </w:pPr>
      <w:hyperlink w:anchor="_Toc26749" w:history="1">
        <w:r>
          <w:rPr>
            <w:rFonts w:ascii="仿宋" w:eastAsia="仿宋" w:hAnsi="仿宋" w:cs="仿宋" w:hint="eastAsia"/>
            <w:lang w:eastAsia="zh-CN"/>
          </w:rPr>
          <w:t>(一)、法律法规遵守</w:t>
        </w:r>
        <w:r>
          <w:tab/>
        </w:r>
        <w:r>
          <w:fldChar w:fldCharType="begin"/>
        </w:r>
        <w:r>
          <w:instrText xml:space="preserve"> PAGEREF _Toc26749 \h </w:instrText>
        </w:r>
        <w:r>
          <w:fldChar w:fldCharType="separate"/>
        </w:r>
        <w:r>
          <w:t>82</w:t>
        </w:r>
        <w:r>
          <w:fldChar w:fldCharType="end"/>
        </w:r>
      </w:hyperlink>
    </w:p>
    <w:p>
      <w:pPr>
        <w:pStyle w:val="TOC2"/>
        <w:tabs>
          <w:tab w:val="right" w:leader="dot" w:pos="8306"/>
        </w:tabs>
      </w:pPr>
      <w:hyperlink w:anchor="_Toc8094" w:history="1">
        <w:r>
          <w:rPr>
            <w:rFonts w:ascii="仿宋" w:eastAsia="仿宋" w:hAnsi="仿宋" w:cs="仿宋" w:hint="eastAsia"/>
            <w:lang w:eastAsia="zh-CN"/>
          </w:rPr>
          <w:t>(二)、政策导向与利用</w:t>
        </w:r>
        <w:r>
          <w:tab/>
        </w:r>
        <w:r>
          <w:fldChar w:fldCharType="begin"/>
        </w:r>
        <w:r>
          <w:instrText xml:space="preserve"> PAGEREF _Toc8094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60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1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3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一、水泥项目的市场准入条件分析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泥项目而言，市场准入条件首先取决于政策法规环境。政府对于[行业名称]领域的法规，如环保标准、税收政策、和技术使用规范，直接影响水泥项目的运营和成本结构。例如，若政府针对使用可再生能源的企业提供税收优惠，这将对水泥项目的财务规划产生重要影响。同时，考虑经济环境和消费者偏好的变化对水泥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二、水泥项目的行业规范与合规性要求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泥项目来说，遵守行业规范和合规性要求是确保项目顺利进行的基础。这包括遵循质量控制标准、安全规定、数据保护法规等。例如，若水泥项目涉及数据处理，须严格遵守相关的数据保护法规。此外，行业内部的自律规范，如产品标准和服务流程，也对于提升水泥项目在行业内的认可度和竞争力至关重要。项目管理团队必须不断更新策略，以应对行业规范和法规的变化，确保水泥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三、水泥项目的竞争格局和战略定位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项目的发展规划中，理解行业的竞争格局对于制定有效的市场策略极为关键。这包括分析主要竞争对手的市场地位、优势及其业务模式。水泥项目面临的竞争对手可能包括大型成熟企业和创新型初创公司，各自采取不同的市场策略。因此，水泥项目需精确地定位自己的市场策略，如专注于产品创新、客户服务或成本效率，以在竞争中占据优势。通过深入的市场和竞争分析，水泥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0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8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31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35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85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296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泥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泥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8083"/>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在全球经济快速发展和科技日新月异的今天，市场对创新技术和环保解决方案的需求日益增长。水泥项目恰好聚焦于这一趋势，提供涵盖人工智能、大数据分析和可持续能源等领域的高效、先进产品和服务。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https://d.book118.com/848132002106006033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25BA1"/>
    <w:rsid w:val="78A25B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3200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2024-01-26T08:06:00Z</dcterms:created>
  <dcterms:modified xsi:type="dcterms:W3CDTF">2024-01-26T08:08:39Z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979BC5CCE5CC457FACD47DB585DC5905_11</vt:lpwstr>
  </property>
  <property fmtid="{D5CDD505-2E9C-101B-9397-08002B2CF9AE}" pid="3" name="KSOProductBuildVer">
    <vt:lpwstr>2052-12.1.0.16250</vt:lpwstr>
  </property>
</Properties>
</file>