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8D8" w:rsidRPr="00A458D8" w:rsidP="00A458D8">
      <w:pPr>
        <w:jc w:val="center"/>
        <w:rPr>
          <w:rFonts w:ascii="宋体" w:hAnsi="宋体"/>
          <w:b/>
          <w:color w:val="000000"/>
        </w:rPr>
      </w:pPr>
      <w:r w:rsidRPr="00A458D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458D8" w:rsidRPr="00A458D8" w:rsidP="00A458D8">
      <w:pPr>
        <w:jc w:val="left"/>
        <w:rPr>
          <w:rFonts w:ascii="宋体" w:hAnsi="宋体"/>
          <w:b/>
          <w:bCs/>
          <w:color w:val="000000"/>
        </w:rPr>
      </w:pPr>
      <w:r w:rsidRPr="00A458D8">
        <w:rPr>
          <w:rFonts w:ascii="宋体" w:hAnsi="宋体" w:hint="eastAsia"/>
          <w:b/>
          <w:bCs/>
          <w:color w:val="000000"/>
        </w:rPr>
        <w:t>注意事项：</w:t>
      </w:r>
    </w:p>
    <w:p w:rsidR="00A458D8" w:rsidRPr="00A458D8" w:rsidP="00A458D8">
      <w:pPr>
        <w:jc w:val="left"/>
        <w:rPr>
          <w:rFonts w:ascii="宋体" w:hAnsi="宋体" w:hint="eastAsia"/>
          <w:b/>
          <w:bCs/>
          <w:color w:val="000000"/>
        </w:rPr>
      </w:pPr>
      <w:r w:rsidRPr="00A458D8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A458D8" w:rsidRPr="00A458D8" w:rsidP="00A458D8">
      <w:pPr>
        <w:jc w:val="left"/>
        <w:rPr>
          <w:rFonts w:ascii="宋体" w:hAnsi="宋体" w:hint="eastAsia"/>
          <w:b/>
          <w:bCs/>
          <w:color w:val="000000"/>
        </w:rPr>
      </w:pPr>
      <w:r w:rsidRPr="00A458D8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458D8" w:rsidRPr="00A458D8" w:rsidP="00A458D8">
      <w:pPr>
        <w:jc w:val="left"/>
        <w:rPr>
          <w:rFonts w:ascii="宋体" w:hAnsi="宋体"/>
          <w:b/>
          <w:bCs/>
          <w:color w:val="000000"/>
        </w:rPr>
      </w:pPr>
      <w:r w:rsidRPr="00A458D8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A458D8" w:rsidRPr="00A458D8" w:rsidP="00A458D8">
      <w:pPr>
        <w:jc w:val="center"/>
        <w:rPr>
          <w:rFonts w:ascii="宋体" w:hAnsi="宋体"/>
          <w:b/>
          <w:color w:val="000000"/>
        </w:rPr>
      </w:pP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  <w:r w:rsidRPr="00A458D8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1．</w:t>
      </w:r>
      <w:r w:rsidRPr="00A458D8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b0b3b89f7b74d728f8067760181cbb5" style="width:53.26pt;height:33pt" o:oleicon="f" o:ole="" o:preferrelative="t" stroked="f">
            <v:imagedata r:id="rId5" o:title="eqId9b0b3b89f7b74d728f8067760181cbb5"/>
          </v:shape>
          <o:OLEObject Type="Embed" ProgID="Equation.DSMT4" ShapeID="_x0000_i1025" DrawAspect="Content" ObjectID="_1649764152" r:id="rId6"/>
        </w:object>
      </w:r>
      <w:r w:rsidRPr="00A458D8">
        <w:rPr>
          <w:b/>
          <w:color w:val="000000"/>
        </w:rPr>
        <w:t>中，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的取值范围是（　　）</w: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≠0</w:t>
        <w:tab/>
        <w:t>B．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＞﹣2</w:t>
        <w:tab/>
        <w:t>C．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＜﹣2</w:t>
        <w:tab/>
        <w:t>D．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≠﹣2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2．</w:t>
      </w:r>
      <w:r w:rsidRPr="00A458D8">
        <w:rPr>
          <w:b/>
          <w:color w:val="000000"/>
        </w:rPr>
        <w:t>如图所示的几何体，它的左视图与俯视图都正确的是（  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style="width:79.47pt;height:45pt;visibility:visible" filled="f" stroked="f">
            <v:imagedata r:id="rId7" o:title=""/>
          </v:shape>
        </w:pic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style="width:69.73pt;height:32.98pt;visibility:visible" filled="f" stroked="f">
            <v:imagedata r:id="rId8" o:title=""/>
          </v:shape>
        </w:pict>
      </w:r>
      <w:r w:rsidRPr="00A458D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style="width:69.73pt;height:32.98pt;visibility:visible" filled="f" stroked="f">
            <v:imagedata r:id="rId9" o:title=""/>
          </v:shape>
        </w:pict>
      </w:r>
      <w:r w:rsidRPr="00A458D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9" type="#_x0000_t75" style="width:77.97pt;height:29.99pt;visibility:visible" filled="f" stroked="f">
            <v:imagedata r:id="rId10" o:title=""/>
          </v:shape>
        </w:pict>
      </w:r>
      <w:r w:rsidRPr="00A458D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style="width:68.98pt;height:34.52pt;visibility:visible" filled="f" stroked="f">
            <v:imagedata r:id="rId11" o:title="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3．</w:t>
      </w:r>
      <w:r w:rsidRPr="00A458D8">
        <w:rPr>
          <w:b/>
          <w:color w:val="000000"/>
        </w:rPr>
        <w:t>已知点P（a，m），Q（b，n）都在反比例函数y=</w:t>
      </w:r>
      <w:r>
        <w:rPr>
          <w:b/>
          <w:color w:val="000000"/>
        </w:rPr>
        <w:object>
          <v:shape id="_x0000_i1031" type="#_x0000_t75" alt="eqId4cc2c0fb38134a39adbd746d158f17c6" style="width:19.9pt;height:31.15pt" o:oleicon="f" o:ole="" o:preferrelative="t" stroked="f">
            <v:imagedata r:id="rId12" o:title="eqId4cc2c0fb38134a39adbd746d158f17c6"/>
          </v:shape>
          <o:OLEObject Type="Embed" ProgID="Equation.DSMT4" ShapeID="_x0000_i1031" DrawAspect="Content" ObjectID="_1645247658" r:id="rId13"/>
        </w:object>
      </w:r>
      <w:r w:rsidRPr="00A458D8">
        <w:rPr>
          <w:b/>
          <w:color w:val="000000"/>
        </w:rPr>
        <w:t>的图象上，且a＜0＜b，则下列结论一定正确的是（　　）</w: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A．m+n＜0</w:t>
        <w:tab/>
        <w:t>B．m+n＞0</w:t>
        <w:tab/>
        <w:t>C．m＜n</w:t>
        <w:tab/>
        <w:t>D．m＞n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4．</w:t>
      </w:r>
      <w:r w:rsidRPr="00A458D8">
        <w:rPr>
          <w:b/>
          <w:color w:val="000000"/>
        </w:rPr>
        <w:t>二次函数</w:t>
      </w:r>
      <w:r w:rsidRPr="00A458D8">
        <w:rPr>
          <w:b/>
          <w:i/>
          <w:color w:val="000000"/>
        </w:rPr>
        <w:t>y</w:t>
      </w:r>
      <w:r w:rsidRPr="00A458D8">
        <w:rPr>
          <w:b/>
          <w:color w:val="000000"/>
        </w:rPr>
        <w:t>＝</w:t>
      </w:r>
      <w:r w:rsidRPr="00A458D8">
        <w:rPr>
          <w:b/>
          <w:i/>
          <w:color w:val="000000"/>
        </w:rPr>
        <w:t>ax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</w:t>
      </w:r>
      <w:r w:rsidRPr="00A458D8">
        <w:rPr>
          <w:b/>
          <w:i/>
          <w:color w:val="000000"/>
        </w:rPr>
        <w:t>bx</w:t>
      </w:r>
      <w:r w:rsidRPr="00A458D8">
        <w:rPr>
          <w:b/>
          <w:color w:val="000000"/>
        </w:rPr>
        <w:t>+</w:t>
      </w:r>
      <w:r w:rsidRPr="00A458D8">
        <w:rPr>
          <w:b/>
          <w:i/>
          <w:color w:val="000000"/>
        </w:rPr>
        <w:t>c</w:t>
      </w:r>
      <w:r w:rsidRPr="00A458D8">
        <w:rPr>
          <w:b/>
          <w:color w:val="000000"/>
        </w:rPr>
        <w:t>（</w:t>
      </w:r>
      <w:r w:rsidRPr="00A458D8">
        <w:rPr>
          <w:b/>
          <w:i/>
          <w:color w:val="000000"/>
        </w:rPr>
        <w:t>a</w:t>
      </w:r>
      <w:r w:rsidRPr="00A458D8">
        <w:rPr>
          <w:b/>
          <w:color w:val="000000"/>
        </w:rPr>
        <w:t>≠0）的图象如图，给出下列四个结论：①4</w:t>
      </w:r>
      <w:r w:rsidRPr="00A458D8">
        <w:rPr>
          <w:b/>
          <w:i/>
          <w:color w:val="000000"/>
        </w:rPr>
        <w:t>ac</w:t>
      </w:r>
      <w:r w:rsidRPr="00A458D8">
        <w:rPr>
          <w:b/>
          <w:color w:val="000000"/>
        </w:rPr>
        <w:t>﹣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＜0；②3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+2</w:t>
      </w:r>
      <w:r w:rsidRPr="00A458D8">
        <w:rPr>
          <w:b/>
          <w:i/>
          <w:color w:val="000000"/>
        </w:rPr>
        <w:t>c</w:t>
      </w:r>
      <w:r w:rsidRPr="00A458D8">
        <w:rPr>
          <w:b/>
          <w:color w:val="000000"/>
        </w:rPr>
        <w:t>＜0；③4</w:t>
      </w:r>
      <w:r w:rsidRPr="00A458D8">
        <w:rPr>
          <w:b/>
          <w:i/>
          <w:color w:val="000000"/>
        </w:rPr>
        <w:t>a</w:t>
      </w:r>
      <w:r w:rsidRPr="00A458D8">
        <w:rPr>
          <w:b/>
          <w:color w:val="000000"/>
        </w:rPr>
        <w:t>+</w:t>
      </w:r>
      <w:r w:rsidRPr="00A458D8">
        <w:rPr>
          <w:b/>
          <w:i/>
          <w:color w:val="000000"/>
        </w:rPr>
        <w:t>c</w:t>
      </w:r>
      <w:r w:rsidRPr="00A458D8">
        <w:rPr>
          <w:b/>
          <w:color w:val="000000"/>
        </w:rPr>
        <w:t>＜2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；④</w:t>
      </w:r>
      <w:r w:rsidRPr="00A458D8">
        <w:rPr>
          <w:b/>
          <w:i/>
          <w:color w:val="000000"/>
        </w:rPr>
        <w:t>m</w:t>
      </w:r>
      <w:r w:rsidRPr="00A458D8">
        <w:rPr>
          <w:b/>
          <w:color w:val="000000"/>
        </w:rPr>
        <w:t>（</w:t>
      </w:r>
      <w:r w:rsidRPr="00A458D8">
        <w:rPr>
          <w:b/>
          <w:i/>
          <w:color w:val="000000"/>
        </w:rPr>
        <w:t>am</w:t>
      </w:r>
      <w:r w:rsidRPr="00A458D8">
        <w:rPr>
          <w:b/>
          <w:color w:val="000000"/>
        </w:rPr>
        <w:t>+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）+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＜</w:t>
      </w:r>
      <w:r w:rsidRPr="00A458D8">
        <w:rPr>
          <w:b/>
          <w:i/>
          <w:color w:val="000000"/>
        </w:rPr>
        <w:t>a</w:t>
      </w:r>
      <w:r w:rsidRPr="00A458D8">
        <w:rPr>
          <w:b/>
          <w:color w:val="000000"/>
        </w:rPr>
        <w:t>（</w:t>
      </w:r>
      <w:r w:rsidRPr="00A458D8">
        <w:rPr>
          <w:b/>
          <w:i/>
          <w:color w:val="000000"/>
        </w:rPr>
        <w:t>m</w:t>
      </w:r>
      <w:r w:rsidRPr="00A458D8">
        <w:rPr>
          <w:b/>
          <w:color w:val="000000"/>
        </w:rPr>
        <w:t>≠﹣1），其中结论正确的个数是（　　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08.75pt;height:92.25pt;visibility:visible" filled="f" stroked="f">
            <v:imagedata r:id="rId14" o:title="figure"/>
          </v:shape>
        </w:pic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5．</w:t>
      </w:r>
      <w:r w:rsidRPr="00A458D8">
        <w:rPr>
          <w:b/>
          <w:color w:val="000000"/>
        </w:rPr>
        <w:t>下列图形中为正方体的平面展开图的是（　　）</w:t>
      </w:r>
    </w:p>
    <w:p w:rsidR="00A458D8" w:rsidRPr="00A458D8" w:rsidP="00A458D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3" type="#_x0000_t75" alt="figure" style="width:74.23pt;height:56.25pt;visibility:visible" filled="f" stroked="f">
            <v:imagedata r:id="rId15" o:title="figure"/>
          </v:shape>
        </w:pict>
      </w:r>
      <w:r w:rsidRPr="00A458D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4" type="#_x0000_t75" alt="figure" style="width:56.25pt;height:56.25pt;visibility:visible" filled="f" stroked="f">
            <v:imagedata r:id="rId16" o:title="figure"/>
          </v:shape>
        </w:pict>
      </w:r>
    </w:p>
    <w:p w:rsidR="00A458D8" w:rsidRPr="00A458D8" w:rsidP="00A458D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5" type="#_x0000_t75" alt="figure" style="width:74.23pt;height:56.25pt;visibility:visible" filled="f" stroked="f">
            <v:imagedata r:id="rId17" o:title="figure"/>
          </v:shape>
        </w:pict>
      </w:r>
      <w:r w:rsidRPr="00A458D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6" type="#_x0000_t75" alt="figure" style="width:74.23pt;height:38.25pt;visibility:visible" filled="f" stroked="f">
            <v:imagedata r:id="rId18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458D8">
        <w:rPr>
          <w:rFonts w:ascii="宋体" w:hAnsi="宋体"/>
          <w:b/>
          <w:color w:val="000000"/>
        </w:rPr>
        <w:t>6．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如图，已知直线AB、CD被直线AC所截，AB∥CD，E是平面内任意一点（点E不在直线AB、CD、AC上），设∠BAE=α，∠DCE=β．下列各式：①α+β，②α﹣β，③β﹣α，④360°﹣α﹣β，∠AEC的度数可能是（　　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90pt;height:78pt;visibility:visible" filled="f" stroked="f">
            <v:imagedata r:id="rId19" o:title="figure"/>
          </v:shape>
        </w:pic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A．①②③</w:t>
        <w:tab/>
        <w:t>B．①②④</w:t>
        <w:tab/>
        <w:t>C．①③④</w:t>
        <w:tab/>
        <w:t>D．①②③④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7．</w:t>
      </w:r>
      <w:r w:rsidRPr="00A458D8">
        <w:rPr>
          <w:b/>
          <w:color w:val="000000"/>
        </w:rPr>
        <w:t>已知</w:t>
      </w:r>
      <w:r>
        <w:rPr>
          <w:b/>
          <w:color w:val="000000"/>
        </w:rPr>
        <w:object>
          <v:shape id="_x0000_i1038" type="#_x0000_t75" alt="eqIdca5a916132b8463998beb0a5146d8754" style="width:33.76pt;height:17.26pt" o:oleicon="f" o:ole="" o:preferrelative="t" stroked="f">
            <v:imagedata r:id="rId20" o:title="eqIdca5a916132b8463998beb0a5146d8754"/>
          </v:shape>
          <o:OLEObject Type="Embed" ProgID="Equation.DSMT4" ShapeID="_x0000_i1038" DrawAspect="Content" ObjectID="_1649761637" r:id="rId21"/>
        </w:object>
      </w:r>
      <w:r w:rsidRPr="00A458D8">
        <w:rPr>
          <w:b/>
          <w:color w:val="000000"/>
        </w:rPr>
        <w:t>，下列说法中，不正确的是（    ）</w:t>
      </w:r>
    </w:p>
    <w:p w:rsidR="00A458D8" w:rsidRPr="00A458D8" w:rsidP="00A458D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8f3e38bc38da4f78ab4b7e7b354bffc5" style="width:51.74pt;height:17.26pt" o:oleicon="f" o:ole="" o:preferrelative="t" stroked="f">
            <v:imagedata r:id="rId22" o:title="eqId8f3e38bc38da4f78ab4b7e7b354bffc5"/>
          </v:shape>
          <o:OLEObject Type="Embed" ProgID="Equation.DSMT4" ShapeID="_x0000_i1039" DrawAspect="Content" ObjectID="_1649761638" r:id="rId23"/>
        </w:object>
      </w:r>
      <w:r w:rsidRPr="00A458D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bf80e33f8af0497793eeb1eb2a0e416e" style="width:9.8pt;height:14.4pt" o:oleicon="f" o:ole="" o:preferrelative="t" stroked="f">
            <v:imagedata r:id="rId24" o:title="eqIdbf80e33f8af0497793eeb1eb2a0e416e"/>
          </v:shape>
          <o:OLEObject Type="Embed" ProgID="Equation.DSMT4" ShapeID="_x0000_i1040" DrawAspect="Content" ObjectID="_1649761639" r:id="rId25"/>
        </w:object>
      </w:r>
      <w:r w:rsidRPr="00A458D8">
        <w:rPr>
          <w:b/>
          <w:color w:val="000000"/>
        </w:rPr>
        <w:t>与</w:t>
      </w:r>
      <w:r>
        <w:rPr>
          <w:b/>
          <w:color w:val="000000"/>
        </w:rPr>
        <w:object>
          <v:shape id="_x0000_i1041" type="#_x0000_t75" alt="eqId26d0383ebc3f44c2984e80b88390a5f5" style="width:11.5pt;height:17.31pt" o:oleicon="f" o:ole="" o:preferrelative="t" stroked="f">
            <v:imagedata r:id="rId26" o:title="eqId26d0383ebc3f44c2984e80b88390a5f5"/>
          </v:shape>
          <o:OLEObject Type="Embed" ProgID="Equation.DSMT4" ShapeID="_x0000_i1041" DrawAspect="Content" ObjectID="_1649761641" r:id="rId27"/>
        </w:object>
      </w:r>
      <w:r w:rsidRPr="00A458D8">
        <w:rPr>
          <w:b/>
          <w:color w:val="000000"/>
        </w:rPr>
        <w:t>方向相同</w:t>
      </w:r>
    </w:p>
    <w:p w:rsidR="00A458D8" w:rsidRPr="00A458D8" w:rsidP="00A458D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28860dd5f35e4263bec9d9f2c11f2375" style="width:27.75pt;height:17.26pt" o:oleicon="f" o:ole="" o:preferrelative="t" stroked="f">
            <v:imagedata r:id="rId28" o:title="eqId28860dd5f35e4263bec9d9f2c11f2375"/>
          </v:shape>
          <o:OLEObject Type="Embed" ProgID="Equation.DSMT4" ShapeID="_x0000_i1042" DrawAspect="Content" ObjectID="_1649761642" r:id="rId29"/>
        </w:object>
      </w:r>
      <w:r w:rsidRPr="00A458D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32f215bc46b542598ba6b4016d60f477" style="width:48.76pt;height:18.75pt" o:oleicon="f" o:ole="" o:preferrelative="t" stroked="f">
            <v:imagedata r:id="rId30" o:title="eqId32f215bc46b542598ba6b4016d60f477"/>
          </v:shape>
          <o:OLEObject Type="Embed" ProgID="Equation.DSMT4" ShapeID="_x0000_i1043" DrawAspect="Content" ObjectID="_1649761643" r:id="rId31"/>
        </w:obje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8．</w:t>
      </w:r>
      <w:r w:rsidRPr="00A458D8">
        <w:rPr>
          <w:b/>
          <w:color w:val="000000"/>
        </w:rPr>
        <w:t>设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，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是一元二次方程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﹣2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﹣5＝0的两根，则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的值为（　　）</w: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A．6</w:t>
        <w:tab/>
        <w:t>B．8</w:t>
        <w:tab/>
        <w:t>C．14</w:t>
        <w:tab/>
        <w:t>D．16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9．</w:t>
      </w:r>
      <w:r w:rsidRPr="00A458D8">
        <w:rPr>
          <w:b/>
          <w:color w:val="000000"/>
        </w:rPr>
        <w:t>商场将某种商品按原价的8折出售，仍可获利20元．已知这种商品的进价为140元，那么这种商品的原价是（　　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A．160元    B．180元    C．200元    D．220元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10．</w:t>
      </w:r>
      <w:r w:rsidRPr="00A458D8">
        <w:rPr>
          <w:b/>
          <w:color w:val="000000"/>
        </w:rPr>
        <w:t>如图，在平面直角坐标系中，△ABC位于第二象限，点B的坐标是（﹣5，2），先把△ABC向右平移4个单位长度得到△A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，再作与△A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关于于x轴对称的△A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，则点B的对应点B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的坐标是（　　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55.94pt;height:146.2pt;visibility:visible" filled="f" stroked="f">
            <v:imagedata r:id="rId32" o:title="figure"/>
          </v:shape>
        </w:pict>
      </w:r>
    </w:p>
    <w:p w:rsidR="00A458D8" w:rsidRPr="00A458D8" w:rsidP="00A458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A．（﹣3，2）</w:t>
        <w:tab/>
        <w:t>B．（2，﹣3）</w:t>
        <w:tab/>
        <w:t>C．（1，2）</w:t>
        <w:tab/>
        <w:t>D．（﹣1，﹣2）</w:t>
      </w: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  <w:r w:rsidRPr="00A458D8">
        <w:rPr>
          <w:rFonts w:ascii="宋体" w:hAnsi="宋体"/>
          <w:b/>
          <w:color w:val="000000"/>
        </w:rPr>
        <w:t>二、填空题（共7小题，每小题3分，满分21分）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11．</w:t>
      </w:r>
      <w:r w:rsidRPr="00A458D8">
        <w:rPr>
          <w:b/>
          <w:color w:val="000000"/>
        </w:rPr>
        <w:t>若实数a、b在数轴上的位置如图所示，则代数式|b﹣a|+</w:t>
      </w:r>
      <w:r>
        <w:rPr>
          <w:b/>
          <w:color w:val="000000"/>
        </w:rPr>
        <w:object>
          <v:shape id="_x0000_i1045" type="#_x0000_t75" alt="eqIdb5b92abc6aa844b5a9e3e0c283ff7efe" style="width:24.19pt;height:20.16pt" o:oleicon="f" o:ole="" o:preferrelative="t" stroked="f">
            <v:imagedata r:id="rId33" o:title="eqIdb5b92abc6aa844b5a9e3e0c283ff7efe"/>
          </v:shape>
          <o:OLEObject Type="Embed" ProgID="Equation.DSMT4" ShapeID="_x0000_i1045" DrawAspect="Content" ObjectID="_1649764421" r:id="rId34"/>
        </w:object>
      </w:r>
      <w:r w:rsidRPr="00A458D8">
        <w:rPr>
          <w:b/>
          <w:color w:val="000000"/>
        </w:rPr>
        <w:t>化简为_____．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05.05pt;height:18.75pt;visibility:visible" filled="f" stroked="f">
            <v:imagedata r:id="rId35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458D8">
        <w:rPr>
          <w:rFonts w:ascii="宋体" w:hAnsi="宋体"/>
          <w:b/>
          <w:color w:val="000000"/>
        </w:rPr>
        <w:t>12．</w:t>
      </w:r>
      <w:r w:rsidRPr="00A458D8">
        <w:rPr>
          <w:b/>
          <w:color w:val="000000"/>
        </w:rPr>
        <w:t>已知在Rt△ABC中，∠C＝90°，BC＝5，AC＝12，E为线段AB的中点，D点是射线AC上的一个动点，将△ADE沿线段DE翻折，得到△A′DE，当A′D⊥AB时，则线段AD的长为_____．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17.73pt;height:102.05pt;visibility:visible" filled="f" stroked="f">
            <v:imagedata r:id="rId36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13．</w:t>
      </w:r>
      <w:r w:rsidRPr="00A458D8">
        <w:rPr>
          <w:b/>
          <w:color w:val="000000"/>
        </w:rPr>
        <w:t>某一时刻，测得一根高1.5m的竹竿在阳光下的影长为2.5m．同时测得旗杆在阳光下的影长为30m，则旗杆的高为__________m．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14．</w:t>
      </w:r>
      <w:r w:rsidRPr="00A458D8">
        <w:rPr>
          <w:b/>
          <w:color w:val="000000"/>
        </w:rPr>
        <w:t>如图，圆O的直径AB垂直于弦CD，垂足是E，∠A=22.5°，OC=4，CD的长为________．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78.72pt;height:65.98pt;visibility:visible" filled="f" stroked="f">
            <v:imagedata r:id="rId37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15．</w:t>
      </w:r>
      <w:r w:rsidRPr="00A458D8">
        <w:rPr>
          <w:b/>
          <w:color w:val="000000"/>
        </w:rPr>
        <w:t>关于</w:t>
      </w:r>
      <w:r>
        <w:rPr>
          <w:b/>
          <w:color w:val="000000"/>
        </w:rPr>
        <w:object>
          <v:shape id="_x0000_i1049" type="#_x0000_t75" alt="eqId8e15963708e9415da25069fea5906e24" style="width:9.75pt;height:11.25pt" o:oleicon="f" o:ole="" o:preferrelative="t" stroked="f">
            <v:imagedata r:id="rId38" o:title="eqId8e15963708e9415da25069fea5906e24"/>
          </v:shape>
          <o:OLEObject Type="Embed" ProgID="Equation.DSMT4" ShapeID="_x0000_i1049" DrawAspect="Content" ObjectID="_1649762312" r:id="rId39"/>
        </w:object>
      </w:r>
      <w:r w:rsidRPr="00A458D8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50" type="#_x0000_t75" alt="eqId0d1d774c47954312832c882c266a5e35" style="width:72.73pt;height:15.74pt" o:oleicon="f" o:ole="" o:preferrelative="t" stroked="f">
            <v:imagedata r:id="rId40" o:title="eqId0d1d774c47954312832c882c266a5e35"/>
          </v:shape>
          <o:OLEObject Type="Embed" ProgID="Equation.DSMT4" ShapeID="_x0000_i1050" DrawAspect="Content" ObjectID="_1649762313" r:id="rId41"/>
        </w:object>
      </w:r>
      <w:r w:rsidRPr="00A458D8">
        <w:rPr>
          <w:b/>
          <w:color w:val="000000"/>
        </w:rPr>
        <w:t>有两个相等的实数根，则</w:t>
      </w:r>
      <w:r>
        <w:rPr>
          <w:b/>
          <w:color w:val="000000"/>
        </w:rPr>
        <w:object>
          <v:shape id="_x0000_i1051" type="#_x0000_t75" alt="eqIdf3ccc5889ff44339b4e5a8c578f48e0e" style="width:18pt;height:12.75pt" o:oleicon="f" o:ole="" o:preferrelative="t" stroked="f">
            <v:imagedata r:id="rId42" o:title="eqIdf3ccc5889ff44339b4e5a8c578f48e0e"/>
          </v:shape>
          <o:OLEObject Type="Embed" ProgID="Equation.DSMT4" ShapeID="_x0000_i1051" DrawAspect="Content" ObjectID="_1649762314" r:id="rId43"/>
        </w:object>
      </w:r>
      <w:r w:rsidRPr="00A458D8">
        <w:rPr>
          <w:b/>
          <w:color w:val="000000"/>
        </w:rPr>
        <w:t>________．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16．</w:t>
      </w:r>
      <w:r w:rsidRPr="00A458D8">
        <w:rPr>
          <w:b/>
          <w:color w:val="000000"/>
        </w:rPr>
        <w:t>已知等腰三角形的一边等于5,另一边等于6,则它的周长等于_______.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17．</w:t>
      </w:r>
      <w:r w:rsidRPr="00A458D8">
        <w:rPr>
          <w:b/>
          <w:color w:val="000000"/>
        </w:rPr>
        <w:t>一个不透明的口袋中有5个红球，2个白球和1个黑球，它们除颜色外完全相同，从中任意摸出一个球，则摸出的是红球的概率是_____．</w:t>
      </w: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  <w:r w:rsidRPr="00A458D8">
        <w:rPr>
          <w:rFonts w:ascii="宋体" w:hAnsi="宋体"/>
          <w:b/>
          <w:color w:val="000000"/>
        </w:rPr>
        <w:t>三、解答题（共7小题，满分69分）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18．（10分）</w:t>
      </w:r>
      <w:r w:rsidRPr="00A458D8">
        <w:rPr>
          <w:b/>
          <w:color w:val="000000"/>
        </w:rPr>
        <w:t>在围棋盒中有 x 颗黑色棋子和 y 颗白色棋子，从盒中随机地取出一个棋子，如果它是黑色棋子的概率是</w:t>
      </w:r>
      <w:r>
        <w:rPr>
          <w:b/>
          <w:color w:val="000000"/>
        </w:rPr>
        <w:object>
          <v:shape id="_x0000_i1052" type="#_x0000_t75" alt="eqIdf033d892d71d42c8ad7eeae3d48dab97" style="width:9.85pt;height:27.84pt" o:oleicon="f" o:ole="" o:preferrelative="t" stroked="f">
            <v:imagedata r:id="rId44" o:title="eqIdf033d892d71d42c8ad7eeae3d48dab97"/>
          </v:shape>
          <o:OLEObject Type="Embed" ProgID="Equation.DSMT4" ShapeID="_x0000_i1052" DrawAspect="Content" ObjectID="_1649762080" r:id="rId45"/>
        </w:object>
      </w:r>
      <w:r w:rsidRPr="00A458D8">
        <w:rPr>
          <w:b/>
          <w:color w:val="000000"/>
        </w:rPr>
        <w:t>；如果往盒中再放进 10 颗黑色棋子，则取得黑色棋子的概率变为</w:t>
      </w:r>
      <w:r>
        <w:rPr>
          <w:b/>
          <w:color w:val="000000"/>
        </w:rPr>
        <w:object>
          <v:shape id="_x0000_i1053" type="#_x0000_t75" alt="eqId767acf51abfd4d97a757561d1a882151" style="width:12pt;height:30.75pt" o:oleicon="f" o:ole="" o:preferrelative="t" stroked="f">
            <v:imagedata r:id="rId46" o:title="eqId767acf51abfd4d97a757561d1a882151"/>
          </v:shape>
          <o:OLEObject Type="Embed" ProgID="Equation.DSMT4" ShapeID="_x0000_i1053" DrawAspect="Content" ObjectID="_1649762081" r:id="rId47"/>
        </w:object>
      </w:r>
      <w:r w:rsidRPr="00A458D8">
        <w:rPr>
          <w:b/>
          <w:color w:val="000000"/>
        </w:rPr>
        <w:t>．求 x 和 y 的值．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19．（5分）</w:t>
      </w:r>
      <w:r w:rsidRPr="00A458D8">
        <w:rPr>
          <w:b/>
          <w:color w:val="000000"/>
        </w:rPr>
        <w:t>勾股定理神秘而美妙，它的证法多样，其中的“面积法”给了李明灵感，他惊喜地发现；当两个全等的直角三角形如图（1）摆放时可以利用面积法”来证明勾股定理，过程如下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256.6pt;height:153.05pt;visibility:visible" filled="f" stroked="f">
            <v:imagedata r:id="rId48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如图（1）∠DAB=90°，求证：a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=c</w:t>
      </w:r>
      <w:r w:rsidRPr="00A458D8">
        <w:rPr>
          <w:b/>
          <w:color w:val="000000"/>
          <w:vertAlign w:val="superscript"/>
        </w:rPr>
        <w:t>2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证明：连接DB，过点D作DF⊥BC交BC的延长线于点F，则DF=b-a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458D8">
        <w:rPr>
          <w:b/>
          <w:color w:val="000000"/>
        </w:rPr>
        <w:t>S</w:t>
      </w:r>
      <w:r w:rsidRPr="00A458D8">
        <w:rPr>
          <w:b/>
          <w:color w:val="000000"/>
          <w:vertAlign w:val="subscript"/>
        </w:rPr>
        <w:t>四边形ADCB</w:t>
      </w:r>
      <w:r w:rsidRPr="00A458D8">
        <w:rPr>
          <w:b/>
          <w:color w:val="000000"/>
        </w:rPr>
        <w:t>=</w:t>
      </w:r>
      <w:r>
        <w:rPr>
          <w:b/>
          <w:color w:val="000000"/>
        </w:rPr>
        <w:object>
          <v:shape id="_x0000_i1055" type="#_x0000_t75" alt="eqId5de160aa777e4b54b905180bab7bee81" style="width:141pt;height:30.75pt" o:oleicon="f" o:ole="" o:preferrelative="t" stroked="f">
            <v:imagedata r:id="rId49" o:title="eqId5de160aa777e4b54b905180bab7bee81"/>
          </v:shape>
          <o:OLEObject Type="Embed" ProgID="Equation.DSMT4" ShapeID="_x0000_i1055" DrawAspect="Content" ObjectID="_1649761154" r:id="rId50"/>
        </w:object>
      </w:r>
      <w:r w:rsidRPr="00A458D8">
        <w:rPr>
          <w:b/>
          <w:color w:val="000000"/>
        </w:rPr>
        <w:t xml:space="preserve"> 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S</w:t>
      </w:r>
      <w:r w:rsidRPr="00A458D8">
        <w:rPr>
          <w:b/>
          <w:color w:val="000000"/>
          <w:vertAlign w:val="subscript"/>
        </w:rPr>
        <w:t>四边形ADCB</w:t>
      </w:r>
      <w:r w:rsidRPr="00A458D8">
        <w:rPr>
          <w:b/>
          <w:color w:val="000000"/>
        </w:rPr>
        <w:t>=</w:t>
      </w:r>
      <w:r>
        <w:rPr>
          <w:b/>
          <w:color w:val="000000"/>
        </w:rPr>
        <w:object>
          <v:shape id="_x0000_i1056" type="#_x0000_t75" alt="eqId483626deb5904e988df77a4edbb236b1" style="width:156.69pt;height:30.75pt" o:oleicon="f" o:ole="" o:preferrelative="t" stroked="f">
            <v:imagedata r:id="rId51" o:title="eqId483626deb5904e988df77a4edbb236b1"/>
          </v:shape>
          <o:OLEObject Type="Embed" ProgID="Equation.DSMT4" ShapeID="_x0000_i1056" DrawAspect="Content" ObjectID="_1649761155" r:id="rId52"/>
        </w:obje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</w:t>
      </w:r>
      <w:r>
        <w:rPr>
          <w:b/>
          <w:color w:val="000000"/>
        </w:rPr>
        <w:object>
          <v:shape id="_x0000_i1057" type="#_x0000_t75" alt="eqIdb483ee26ad2d4f39adf97163e92fcf3c" style="width:146.15pt;height:31.15pt" o:oleicon="f" o:ole="" o:preferrelative="t" stroked="f">
            <v:imagedata r:id="rId53" o:title="eqIdb483ee26ad2d4f39adf97163e92fcf3c"/>
          </v:shape>
          <o:OLEObject Type="Embed" ProgID="Equation.DSMT4" ShapeID="_x0000_i1057" DrawAspect="Content" ObjectID="_1649761156" r:id="rId54"/>
        </w:object>
      </w:r>
      <w:r w:rsidRPr="00A458D8">
        <w:rPr>
          <w:b/>
          <w:color w:val="000000"/>
        </w:rPr>
        <w:t>化简得：a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=c</w:t>
      </w:r>
      <w:r w:rsidRPr="00A458D8">
        <w:rPr>
          <w:b/>
          <w:color w:val="000000"/>
          <w:vertAlign w:val="superscript"/>
        </w:rPr>
        <w:t>2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请参照上述证法，利用“面积法”完成如图（2）的勾股定理的证明，如图（2）中∠DAB=90°，求证：a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=c</w:t>
      </w:r>
      <w:r w:rsidRPr="00A458D8">
        <w:rPr>
          <w:b/>
          <w:color w:val="000000"/>
          <w:vertAlign w:val="superscript"/>
        </w:rPr>
        <w:t>2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20．（8分）</w:t>
      </w:r>
      <w:r w:rsidRPr="00A458D8">
        <w:rPr>
          <w:b/>
          <w:color w:val="000000"/>
        </w:rPr>
        <w:t>如图，在四边形ABCD中，E是AB的中点，AD//EC，∠AED=∠B．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19.25pt;height:58.5pt;visibility:visible" filled="f" stroked="f">
            <v:imagedata r:id="rId55" o:title="figure"/>
          </v:shape>
        </w:pict>
      </w:r>
      <w:r w:rsidRPr="00A458D8">
        <w:rPr>
          <w:b/>
          <w:color w:val="000000"/>
        </w:rPr>
        <w:t>求证：△AED≌△EBC；当AB=6时，求CD的长．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21．（10分）</w:t>
      </w:r>
      <w:r w:rsidRPr="00A458D8">
        <w:rPr>
          <w:b/>
          <w:color w:val="000000"/>
        </w:rPr>
        <w:t>如图，在△ABC中，∠B＝90°，AB＝4，BC＝1．在BC上求作一点P，使PA+PB＝BC；(尺规作图，不写作法，保留作图痕迹)求BP的长．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20pt;height:78.75pt;visibility:visible" filled="f" stroked="f">
            <v:imagedata r:id="rId56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22．（10分）</w:t>
      </w:r>
      <w:r w:rsidRPr="00A458D8">
        <w:rPr>
          <w:b/>
          <w:color w:val="000000"/>
        </w:rPr>
        <w:t>如图，在矩形ABCD中，AB＝3，AD＝4，P沿射线BD运动，连接AP，将线段AP绕点P顺时针旋转90°得线段PQ．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(1)当点Q落到AD上时，∠PAB＝____°，PA＝_____，</w:t>
      </w:r>
      <w:r>
        <w:rPr>
          <w:b/>
          <w:color w:val="000000"/>
        </w:rPr>
        <w:object>
          <v:shape id="_x0000_i1060" type="#_x0000_t75" alt="eqId5213a8c8d0ce4de68a8a9be7ec51e798" style="width:21pt;height:20.26pt" o:oleicon="f" o:ole="" o:preferrelative="t" stroked="f">
            <v:imagedata r:id="rId57" o:title="eqId5213a8c8d0ce4de68a8a9be7ec51e798"/>
          </v:shape>
          <o:OLEObject Type="Embed" ProgID="Equation.DSMT4" ShapeID="_x0000_i1060" DrawAspect="Content" ObjectID="_1649764242" r:id="rId58"/>
        </w:object>
      </w:r>
      <w:r w:rsidRPr="00A458D8">
        <w:rPr>
          <w:b/>
          <w:color w:val="000000"/>
        </w:rPr>
        <w:t>长为_____；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(2)当AP⊥BD时，记此时点P为P</w:t>
      </w:r>
      <w:r w:rsidRPr="00A458D8">
        <w:rPr>
          <w:b/>
          <w:color w:val="000000"/>
          <w:vertAlign w:val="subscript"/>
        </w:rPr>
        <w:t>0</w:t>
      </w:r>
      <w:r w:rsidRPr="00A458D8">
        <w:rPr>
          <w:b/>
          <w:color w:val="000000"/>
        </w:rPr>
        <w:t>，点Q为Q</w:t>
      </w:r>
      <w:r w:rsidRPr="00A458D8">
        <w:rPr>
          <w:b/>
          <w:color w:val="000000"/>
          <w:vertAlign w:val="subscript"/>
        </w:rPr>
        <w:t>0</w:t>
      </w:r>
      <w:r w:rsidRPr="00A458D8">
        <w:rPr>
          <w:b/>
          <w:color w:val="000000"/>
        </w:rPr>
        <w:t>，移动点P的位置，求∠QQ</w:t>
      </w:r>
      <w:r w:rsidRPr="00A458D8">
        <w:rPr>
          <w:b/>
          <w:color w:val="000000"/>
          <w:vertAlign w:val="subscript"/>
        </w:rPr>
        <w:t>0</w:t>
      </w:r>
      <w:r w:rsidRPr="00A458D8">
        <w:rPr>
          <w:b/>
          <w:color w:val="000000"/>
        </w:rPr>
        <w:t>D的大小；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(3)在点P运动中，当以点Q为圆心，</w:t>
      </w:r>
      <w:r>
        <w:rPr>
          <w:b/>
          <w:color w:val="000000"/>
        </w:rPr>
        <w:object>
          <v:shape id="_x0000_i1061" type="#_x0000_t75" alt="eqId5f51ce9cc7fe4412baeb871cceb26665" style="width:12pt;height:30.75pt" o:oleicon="f" o:ole="" o:preferrelative="t" stroked="f">
            <v:imagedata r:id="rId59" o:title="eqId5f51ce9cc7fe4412baeb871cceb26665"/>
          </v:shape>
          <o:OLEObject Type="Embed" ProgID="Equation.DSMT4" ShapeID="_x0000_i1061" DrawAspect="Content" ObjectID="_1649764243" r:id="rId60"/>
        </w:object>
      </w:r>
      <w:r w:rsidRPr="00A458D8">
        <w:rPr>
          <w:b/>
          <w:color w:val="000000"/>
        </w:rPr>
        <w:t>BP为半径的圆与直线BD相切时，求BP的长度；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(4)点P在线段BD上，由B向D运动过程(包含B、D两点)中，求CQ的取值范围，直接写出结果．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369.63pt;height:90.71pt;visibility:visible" filled="f" stroked="f">
            <v:imagedata r:id="rId61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23．（12分）</w:t>
      </w:r>
      <w:r w:rsidRPr="00A458D8">
        <w:rPr>
          <w:b/>
          <w:color w:val="000000"/>
        </w:rPr>
        <w:t>如图，四边形ABCD是边长为2的正方形，以点A，B，C为圆</w:t>
      </w:r>
      <w:r>
        <w:rPr>
          <w:b/>
          <w:noProof/>
          <w:color w:val="000000"/>
        </w:rPr>
        <w:pict>
          <v:shape id="_x0000_i1063" type="#_x0000_t75" alt="figure" style="width:3.75pt;height:3.75pt;visibility:visible" filled="f" stroked="f">
            <v:imagedata r:id="rId62" o:title="figure"/>
          </v:shape>
        </w:pict>
      </w:r>
      <w:r w:rsidRPr="00A458D8">
        <w:rPr>
          <w:b/>
          <w:color w:val="000000"/>
        </w:rPr>
        <w:t>心作圆，分别交BA，CB，DC的延长线于点E，F，G．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（1）求点D沿三条圆弧运动到点G所经过的路线长；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458D8">
        <w:rPr>
          <w:b/>
          <w:color w:val="000000"/>
        </w:rPr>
        <w:t>（2）判断线段GB与DF的长度关系，并说明理由．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40.21pt;height:95.95pt;visibility:visible" filled="f" stroked="f">
            <v:imagedata r:id="rId63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24．（14分）</w:t>
      </w:r>
      <w:r w:rsidRPr="00A458D8">
        <w:rPr>
          <w:b/>
          <w:color w:val="000000"/>
        </w:rPr>
        <w:t>如图，曲线</w:t>
      </w:r>
      <w:r w:rsidRPr="00A458D8">
        <w:rPr>
          <w:b/>
          <w:i/>
          <w:color w:val="000000"/>
        </w:rPr>
        <w:t>BC</w:t>
      </w:r>
      <w:r w:rsidRPr="00A458D8">
        <w:rPr>
          <w:b/>
          <w:color w:val="000000"/>
        </w:rPr>
        <w:t>是反比例函数</w:t>
      </w:r>
      <w:r w:rsidRPr="00A458D8">
        <w:rPr>
          <w:b/>
          <w:i/>
          <w:color w:val="000000"/>
        </w:rPr>
        <w:t>y</w:t>
      </w:r>
      <w:r w:rsidRPr="00A458D8">
        <w:rPr>
          <w:b/>
          <w:color w:val="000000"/>
        </w:rPr>
        <w:t>＝</w:t>
      </w:r>
      <w:r>
        <w:rPr>
          <w:b/>
          <w:color w:val="000000"/>
        </w:rPr>
        <w:object>
          <v:shape id="_x0000_i1065" type="#_x0000_t75" alt="eqIde9d755e23fc84e6bba25288808a40cfe" style="width:12pt;height:30.75pt" o:oleicon="f" o:ole="" o:preferrelative="t" stroked="f">
            <v:imagedata r:id="rId64" o:title="eqIde9d755e23fc84e6bba25288808a40cfe"/>
          </v:shape>
          <o:OLEObject Type="Embed" ProgID="Equation.DSMT4" ShapeID="_x0000_i1065" DrawAspect="Content" ObjectID="_1649764493" r:id="rId65"/>
        </w:object>
      </w:r>
      <w:r w:rsidRPr="00A458D8">
        <w:rPr>
          <w:b/>
          <w:color w:val="000000"/>
        </w:rPr>
        <w:t>（4≤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≤6）的一部分，其中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（4，1﹣</w:t>
      </w:r>
      <w:r w:rsidRPr="00A458D8">
        <w:rPr>
          <w:b/>
          <w:i/>
          <w:color w:val="000000"/>
        </w:rPr>
        <w:t>m</w:t>
      </w:r>
      <w:r w:rsidRPr="00A458D8">
        <w:rPr>
          <w:b/>
          <w:color w:val="000000"/>
        </w:rPr>
        <w:t>），</w:t>
      </w:r>
      <w:r w:rsidRPr="00A458D8">
        <w:rPr>
          <w:b/>
          <w:i/>
          <w:color w:val="000000"/>
        </w:rPr>
        <w:t>C</w:t>
      </w:r>
      <w:r w:rsidRPr="00A458D8">
        <w:rPr>
          <w:b/>
          <w:color w:val="000000"/>
        </w:rPr>
        <w:t>（6，﹣</w:t>
      </w:r>
      <w:r w:rsidRPr="00A458D8">
        <w:rPr>
          <w:b/>
          <w:i/>
          <w:color w:val="000000"/>
        </w:rPr>
        <w:t>m</w:t>
      </w:r>
      <w:r w:rsidRPr="00A458D8">
        <w:rPr>
          <w:b/>
          <w:color w:val="000000"/>
        </w:rPr>
        <w:t>），抛物线</w:t>
      </w:r>
      <w:r w:rsidRPr="00A458D8">
        <w:rPr>
          <w:b/>
          <w:i/>
          <w:color w:val="000000"/>
        </w:rPr>
        <w:t>y</w:t>
      </w:r>
      <w:r w:rsidRPr="00A458D8">
        <w:rPr>
          <w:b/>
          <w:color w:val="000000"/>
        </w:rPr>
        <w:t>＝﹣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+2</w:t>
      </w:r>
      <w:r w:rsidRPr="00A458D8">
        <w:rPr>
          <w:b/>
          <w:i/>
          <w:color w:val="000000"/>
        </w:rPr>
        <w:t>bx</w:t>
      </w:r>
      <w:r w:rsidRPr="00A458D8">
        <w:rPr>
          <w:b/>
          <w:color w:val="000000"/>
        </w:rPr>
        <w:t>的顶点记作</w:t>
      </w:r>
      <w:r w:rsidRPr="00A458D8">
        <w:rPr>
          <w:b/>
          <w:i/>
          <w:color w:val="000000"/>
        </w:rPr>
        <w:t>A</w:t>
      </w:r>
      <w:r w:rsidRPr="00A458D8">
        <w:rPr>
          <w:b/>
          <w:color w:val="000000"/>
        </w:rPr>
        <w:t>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（1）求</w:t>
      </w:r>
      <w:r w:rsidRPr="00A458D8">
        <w:rPr>
          <w:b/>
          <w:i/>
          <w:color w:val="000000"/>
        </w:rPr>
        <w:t>k</w:t>
      </w:r>
      <w:r w:rsidRPr="00A458D8">
        <w:rPr>
          <w:b/>
          <w:color w:val="000000"/>
        </w:rPr>
        <w:t>的值．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（2）判断点</w:t>
      </w:r>
      <w:r w:rsidRPr="00A458D8">
        <w:rPr>
          <w:b/>
          <w:i/>
          <w:color w:val="000000"/>
        </w:rPr>
        <w:t>A</w:t>
      </w:r>
      <w:r w:rsidRPr="00A458D8">
        <w:rPr>
          <w:b/>
          <w:color w:val="000000"/>
        </w:rPr>
        <w:t>是否可与点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重合；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（3）若抛物线与</w:t>
      </w:r>
      <w:r w:rsidRPr="00A458D8">
        <w:rPr>
          <w:b/>
          <w:i/>
          <w:color w:val="000000"/>
        </w:rPr>
        <w:t>BC</w:t>
      </w:r>
      <w:r w:rsidRPr="00A458D8">
        <w:rPr>
          <w:b/>
          <w:color w:val="000000"/>
        </w:rPr>
        <w:t>有交点，求</w:t>
      </w:r>
      <w:r w:rsidRPr="00A458D8">
        <w:rPr>
          <w:b/>
          <w:i/>
          <w:color w:val="000000"/>
        </w:rPr>
        <w:t>b</w:t>
      </w:r>
      <w:r w:rsidRPr="00A458D8">
        <w:rPr>
          <w:b/>
          <w:color w:val="000000"/>
        </w:rPr>
        <w:t>的取值范围．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70.53pt;height:57pt;visibility:visible" filled="f" stroked="f">
            <v:imagedata r:id="rId66" o:title="figure"/>
          </v:shape>
        </w:pict>
      </w:r>
    </w:p>
    <w:p w:rsidR="00A458D8" w:rsidRPr="00A458D8" w:rsidP="00A458D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458D8" w:rsidRPr="00A458D8" w:rsidP="00A458D8">
      <w:pPr>
        <w:jc w:val="center"/>
        <w:rPr>
          <w:rFonts w:ascii="宋体" w:hAnsi="宋体"/>
          <w:b/>
          <w:color w:val="000000"/>
        </w:rPr>
      </w:pP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  <w:r w:rsidRPr="00A458D8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1、</w:t>
      </w:r>
      <w:r w:rsidRPr="00A458D8">
        <w:rPr>
          <w:b/>
          <w:color w:val="000000"/>
        </w:rPr>
        <w:t>B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要使</w:t>
      </w:r>
      <w:r>
        <w:rPr>
          <w:b/>
          <w:color w:val="000000"/>
        </w:rPr>
        <w:object>
          <v:shape id="_x0000_i1067" type="#_x0000_t75" alt="eqId417e1ad3afe844638ed8a4b1d4fe7d31" style="width:53.26pt;height:33pt" o:oleicon="f" o:ole="" o:preferrelative="t" stroked="f">
            <v:imagedata r:id="rId67" o:title="eqId417e1ad3afe844638ed8a4b1d4fe7d31"/>
          </v:shape>
          <o:OLEObject Type="Embed" ProgID="Equation.DSMT4" ShapeID="_x0000_i1067" DrawAspect="Content" ObjectID="_1649764153" r:id="rId68"/>
        </w:object>
      </w:r>
      <w:r w:rsidRPr="00A458D8">
        <w:rPr>
          <w:b/>
          <w:color w:val="000000"/>
        </w:rPr>
        <w:t>有意义，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所以x+1≥0且x+1≠0，</w:t>
        <w:br/>
        <w:t>解得x＞-1．</w:t>
        <w:br/>
        <w:t>故选B.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2、</w:t>
      </w:r>
      <w:r w:rsidRPr="00A458D8">
        <w:rPr>
          <w:b/>
          <w:color w:val="000000"/>
        </w:rPr>
        <w:t>D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试题分析：该几何体的左视图是边长分别为圆的半径和直径的矩形，俯视图是边长分别为圆的直径和半径的矩形，故答案选D．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458D8">
        <w:rPr>
          <w:b/>
          <w:color w:val="000000"/>
        </w:rPr>
        <w:t>考点：D.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3、</w:t>
      </w:r>
      <w:r w:rsidRPr="00A458D8">
        <w:rPr>
          <w:b/>
          <w:color w:val="000000"/>
        </w:rPr>
        <w:t>D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根据反比例函数的性质，可得答案．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∵y=−</w:t>
      </w:r>
      <w:r>
        <w:rPr>
          <w:b/>
          <w:color w:val="000000"/>
        </w:rPr>
        <w:object>
          <v:shape id="_x0000_i1068" type="#_x0000_t75" alt="eqId23f68f87fec247cb8aa443aa83f56069" style="width:12pt;height:31.19pt" o:oleicon="f" o:ole="" o:preferrelative="t" stroked="f">
            <v:imagedata r:id="rId69" o:title="eqId23f68f87fec247cb8aa443aa83f56069"/>
          </v:shape>
          <o:OLEObject Type="Embed" ProgID="Equation.DSMT4" ShapeID="_x0000_i1068" DrawAspect="Content" ObjectID="_1645247659" r:id="rId70"/>
        </w:object>
      </w:r>
      <w:r w:rsidRPr="00A458D8">
        <w:rPr>
          <w:b/>
          <w:color w:val="000000"/>
        </w:rPr>
        <w:t>的k=-2＜1，图象位于二四象限，a＜1，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∴P（a，m）在第二象限，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∴m＞1；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∵b＞1，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∴Q（b，n）在第四象限，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∴n＜1．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∴n＜1＜m，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即m＞n，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故D正确；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故选D．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本题考查了反比例函数的性质，利用反比例函数的性质：k＜1时，图象位于二四象限是解题关键．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4、</w:t>
      </w:r>
      <w:r w:rsidRPr="00A458D8">
        <w:rPr>
          <w:b/>
          <w:color w:val="000000"/>
        </w:rPr>
        <w:t>C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试题解析：∵图象与x轴有两个交点，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∴方程ax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+bx+c=0有两个不相等的实数根，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﹣4ac＞0，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∴4ac﹣b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＜0，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①正确；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∵﹣</w:t>
      </w:r>
      <w:r>
        <w:rPr>
          <w:b/>
          <w:noProof/>
          <w:color w:val="000000"/>
        </w:rPr>
        <w:pict>
          <v:shape id="_x0000_i1069" type="#_x0000_t75" alt="figure" style="width:17.25pt;height:32.25pt;visibility:visible" filled="f" stroked="f">
            <v:imagedata r:id="rId71" o:title="figure"/>
          </v:shape>
        </w:pict>
      </w:r>
      <w:r w:rsidRPr="00A458D8">
        <w:rPr>
          <w:b/>
          <w:color w:val="000000"/>
        </w:rPr>
        <w:t>=﹣1，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∴b=2a，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∵a+b+c＜0，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</w:t>
      </w:r>
      <w:r>
        <w:rPr>
          <w:b/>
          <w:noProof/>
          <w:color w:val="000000"/>
        </w:rPr>
        <w:pict>
          <v:shape id="_x0000_i1070" type="#_x0000_t75" alt="figure" style="width:11.25pt;height:32.25pt;visibility:visible" filled="f" stroked="f">
            <v:imagedata r:id="rId72" o:title="figure"/>
          </v:shape>
        </w:pict>
      </w:r>
      <w:r w:rsidRPr="00A458D8">
        <w:rPr>
          <w:b/>
          <w:color w:val="000000"/>
        </w:rPr>
        <w:t>b+b+c＜0，3b+2c＜0，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∴②是正确；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458D8">
        <w:rPr>
          <w:b/>
          <w:color w:val="000000"/>
        </w:rPr>
        <w:t>∵当x=﹣2时，y＞0，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∴4a﹣2b+c＞0，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∴4a+c＞2b，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③错误；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∵由图象可知x=﹣1时该二次函数取得最大值，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∴a﹣b+c＞am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+bm+c（m≠﹣1）．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∴m（am+b）＜a﹣b．故④正确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∴正确的有①②④三个，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故选C．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考点：二次函数图象与系数的关系．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请在此输入详解！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5、</w:t>
      </w:r>
      <w:r w:rsidRPr="00A458D8">
        <w:rPr>
          <w:b/>
          <w:color w:val="000000"/>
        </w:rPr>
        <w:t>C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利用正方体及其表面展开图的特点依次判断解题．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由四棱柱四个侧面和上下两个底面的特征可知A，B，D上底面不可能有两个，故不是正方体的展开图，选项C可以拼成一个正方体，故选C．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本题是对正方形表面展开图的考查，熟练掌握正方体的表面展开图是解题的关键．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6、</w:t>
      </w:r>
      <w:r w:rsidRPr="00A458D8">
        <w:rPr>
          <w:b/>
          <w:color w:val="000000"/>
        </w:rPr>
        <w:t>D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根据E点有4中情况，分四种情况讨论分别画出图形，根据平行线的性质与三角形外角定理求解.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E点有4中情况，分四种情况讨论如下：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由AB∥CD，可得∠AOC=∠DCE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=β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∵∠AOC=∠BAE1+∠AE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∴∠AE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C=β-α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过点E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作AB的平行线，由AB∥CD，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可得∠1=∠BAE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=α,∠2=∠DCE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∴∠AE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C=α+β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458D8">
        <w:rPr>
          <w:b/>
          <w:color w:val="000000"/>
        </w:rPr>
        <w:t>由AB∥CD，可得∠BOE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=∠DCE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=β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∵∠BAE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=∠BOE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+∠AE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C，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∴∠AE</w:t>
      </w:r>
      <w:r w:rsidRPr="00A458D8">
        <w:rPr>
          <w:b/>
          <w:color w:val="000000"/>
          <w:vertAlign w:val="subscript"/>
        </w:rPr>
        <w:t>3</w:t>
      </w:r>
      <w:r w:rsidRPr="00A458D8">
        <w:rPr>
          <w:b/>
          <w:color w:val="000000"/>
        </w:rPr>
        <w:t>C=α-β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由AB∥CD，可得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∠BAE</w:t>
      </w:r>
      <w:r w:rsidRPr="00A458D8">
        <w:rPr>
          <w:b/>
          <w:color w:val="000000"/>
          <w:vertAlign w:val="subscript"/>
        </w:rPr>
        <w:t>4</w:t>
      </w:r>
      <w:r w:rsidRPr="00A458D8">
        <w:rPr>
          <w:b/>
          <w:color w:val="000000"/>
        </w:rPr>
        <w:t>+∠AE</w:t>
      </w:r>
      <w:r w:rsidRPr="00A458D8">
        <w:rPr>
          <w:b/>
          <w:color w:val="000000"/>
          <w:vertAlign w:val="subscript"/>
        </w:rPr>
        <w:t>4</w:t>
      </w:r>
      <w:r w:rsidRPr="00A458D8">
        <w:rPr>
          <w:b/>
          <w:color w:val="000000"/>
        </w:rPr>
        <w:t>C+∠DCE</w:t>
      </w:r>
      <w:r w:rsidRPr="00A458D8">
        <w:rPr>
          <w:b/>
          <w:color w:val="000000"/>
          <w:vertAlign w:val="subscript"/>
        </w:rPr>
        <w:t>4</w:t>
      </w:r>
      <w:r w:rsidRPr="00A458D8">
        <w:rPr>
          <w:b/>
          <w:color w:val="000000"/>
        </w:rPr>
        <w:t>=360°，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∴∠AE</w:t>
      </w:r>
      <w:r w:rsidRPr="00A458D8">
        <w:rPr>
          <w:b/>
          <w:color w:val="000000"/>
          <w:vertAlign w:val="subscript"/>
        </w:rPr>
        <w:t>4</w:t>
      </w:r>
      <w:r w:rsidRPr="00A458D8">
        <w:rPr>
          <w:b/>
          <w:color w:val="000000"/>
        </w:rPr>
        <w:t>C=360°-α-β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∴∠AEC的度数可能是①α+β，②α﹣β，③β-α，④360°﹣α﹣β，故选D.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46.92pt;height:162.7pt;visibility:visible" filled="f" stroked="f">
            <v:imagedata r:id="rId73" o:title="figure"/>
          </v:shape>
        </w:pic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此题主要考查平行线的性质与外角定理，解题的关键是根据题意分情况讨论.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7、</w:t>
      </w:r>
      <w:r w:rsidRPr="00A458D8">
        <w:rPr>
          <w:b/>
          <w:color w:val="000000"/>
        </w:rPr>
        <w:t>A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根据平行向量以及模的定义的知识求解即可求得答案，注意掌握排除法在选择题中的应用．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A、</w:t>
      </w:r>
      <w:r>
        <w:rPr>
          <w:b/>
          <w:color w:val="000000"/>
        </w:rPr>
        <w:object>
          <v:shape id="_x0000_i1072" type="#_x0000_t75" alt="eqId8af27ac2dc5d4952ad871ee0caff3b57" style="width:51.74pt;height:17.26pt" o:oleicon="f" o:ole="" o:preferrelative="t" stroked="f">
            <v:imagedata r:id="rId74" o:title="eqId8af27ac2dc5d4952ad871ee0caff3b57"/>
          </v:shape>
          <o:OLEObject Type="Embed" ProgID="Equation.DSMT4" ShapeID="_x0000_i1072" DrawAspect="Content" ObjectID="_1649761644" r:id="rId75"/>
        </w:object>
      </w:r>
      <w:r w:rsidRPr="00A458D8">
        <w:rPr>
          <w:b/>
          <w:color w:val="000000"/>
        </w:rPr>
        <w:t>，故该选项说法错误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B、因为</w:t>
      </w:r>
      <w:r>
        <w:rPr>
          <w:b/>
          <w:color w:val="000000"/>
        </w:rPr>
        <w:object>
          <v:shape id="_x0000_i1073" type="#_x0000_t75" alt="eqIdca5a916132b8463998beb0a5146d8754" style="width:33.76pt;height:17.26pt" o:oleicon="f" o:ole="" o:preferrelative="t" stroked="f">
            <v:imagedata r:id="rId20" o:title="eqIdca5a916132b8463998beb0a5146d8754"/>
          </v:shape>
          <o:OLEObject Type="Embed" ProgID="Equation.DSMT4" ShapeID="_x0000_i1073" DrawAspect="Content" ObjectID="_1649761645" r:id="rId76"/>
        </w:object>
      </w:r>
      <w:r w:rsidRPr="00A458D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74" type="#_x0000_t75" alt="eqIdf087b35a5011425daaafbf14a5e61064" style="width:10pt;height:17pt" o:oleicon="f" o:ole="" o:preferrelative="t" stroked="f">
            <v:imagedata r:id="rId77" o:title="eqIdf087b35a5011425daaafbf14a5e61064"/>
          </v:shape>
          <o:OLEObject Type="Embed" ProgID="Equation.DSMT4" ShapeID="_x0000_i1074" DrawAspect="Content" ObjectID="_1649761646" r:id="rId78"/>
        </w:object>
      </w:r>
      <w:r w:rsidRPr="00A458D8">
        <w:rPr>
          <w:b/>
          <w:color w:val="000000"/>
        </w:rPr>
        <w:t>与</w:t>
      </w:r>
      <w:r>
        <w:rPr>
          <w:b/>
          <w:color w:val="000000"/>
        </w:rPr>
        <w:object>
          <v:shape id="_x0000_i1075" type="#_x0000_t75" alt="eqId5f16eb46594d47b58ffc973b5cc2dd0d" style="width:10pt;height:17pt" o:oleicon="f" o:ole="" o:preferrelative="t" stroked="f">
            <v:imagedata r:id="rId79" o:title="eqId5f16eb46594d47b58ffc973b5cc2dd0d"/>
          </v:shape>
          <o:OLEObject Type="Embed" ProgID="Equation.DSMT4" ShapeID="_x0000_i1075" DrawAspect="Content" ObjectID="_1649761647" r:id="rId80"/>
        </w:object>
      </w:r>
      <w:r w:rsidRPr="00A458D8">
        <w:rPr>
          <w:b/>
          <w:color w:val="000000"/>
        </w:rPr>
        <w:t>的方向相同，故该选项说法正确，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C、因为</w:t>
      </w:r>
      <w:r>
        <w:rPr>
          <w:b/>
          <w:color w:val="000000"/>
        </w:rPr>
        <w:object>
          <v:shape id="_x0000_i1076" type="#_x0000_t75" alt="eqIdca5a916132b8463998beb0a5146d8754" style="width:33.76pt;height:17.26pt" o:oleicon="f" o:ole="" o:preferrelative="t" stroked="f">
            <v:imagedata r:id="rId20" o:title="eqIdca5a916132b8463998beb0a5146d8754"/>
          </v:shape>
          <o:OLEObject Type="Embed" ProgID="Equation.DSMT4" ShapeID="_x0000_i1076" DrawAspect="Content" ObjectID="_1649761648" r:id="rId81"/>
        </w:object>
      </w:r>
      <w:r w:rsidRPr="00A458D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77" type="#_x0000_t75" alt="eqId28860dd5f35e4263bec9d9f2c11f2375" style="width:27.75pt;height:17.26pt" o:oleicon="f" o:ole="" o:preferrelative="t" stroked="f">
            <v:imagedata r:id="rId28" o:title="eqId28860dd5f35e4263bec9d9f2c11f2375"/>
          </v:shape>
          <o:OLEObject Type="Embed" ProgID="Equation.DSMT4" ShapeID="_x0000_i1077" DrawAspect="Content" ObjectID="_1649761649" r:id="rId82"/>
        </w:object>
      </w:r>
      <w:r w:rsidRPr="00A458D8">
        <w:rPr>
          <w:b/>
          <w:color w:val="000000"/>
        </w:rPr>
        <w:t>，故该选项说法正确，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D、因为</w:t>
      </w:r>
      <w:r>
        <w:rPr>
          <w:b/>
          <w:color w:val="000000"/>
        </w:rPr>
        <w:object>
          <v:shape id="_x0000_i1078" type="#_x0000_t75" alt="eqId847f81499b8040fda16977c34a0d9cb0" style="width:35.24pt;height:17.26pt" o:oleicon="f" o:ole="" o:preferrelative="t" stroked="f">
            <v:imagedata r:id="rId83" o:title="eqId847f81499b8040fda16977c34a0d9cb0"/>
          </v:shape>
          <o:OLEObject Type="Embed" ProgID="Equation.DSMT4" ShapeID="_x0000_i1078" DrawAspect="Content" ObjectID="_1649761650" r:id="rId84"/>
        </w:object>
      </w:r>
      <w:r w:rsidRPr="00A458D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79" type="#_x0000_t75" alt="eqId32f215bc46b542598ba6b4016d60f477" style="width:48.76pt;height:18.75pt" o:oleicon="f" o:ole="" o:preferrelative="t" stroked="f">
            <v:imagedata r:id="rId30" o:title="eqId32f215bc46b542598ba6b4016d60f477"/>
          </v:shape>
          <o:OLEObject Type="Embed" ProgID="Equation.DSMT4" ShapeID="_x0000_i1079" DrawAspect="Content" ObjectID="_1649761651" r:id="rId85"/>
        </w:object>
      </w:r>
      <w:r w:rsidRPr="00A458D8">
        <w:rPr>
          <w:b/>
          <w:color w:val="000000"/>
        </w:rPr>
        <w:t>；故该选项说法正确，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故选：A．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本题考查了平面向量，注意，平面向量既有大小，又由方向，平行向量，也叫共线向量，是指方向相同或相反的非零向量．零向量和任何向量平行．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8、</w:t>
      </w:r>
      <w:r w:rsidRPr="00A458D8">
        <w:rPr>
          <w:b/>
          <w:color w:val="000000"/>
        </w:rPr>
        <w:t>C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根据根与系数的关系得到x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=2，x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•x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=-5，再变形x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得到（x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）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-2x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•x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，然后利用代入计算即可．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∵一元二次方程x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-2x-5=0的两根是x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、x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，</w:t>
        <w:br/>
        <w:t>∴x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=2，x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•x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=-5，</w:t>
        <w:br/>
        <w:t>∴x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=（x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）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-2x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•x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=2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-2×（-5）=1．</w:t>
        <w:br/>
        <w:t>故选C．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考查了一元二次方程ax</w:t>
      </w:r>
      <w:r w:rsidRPr="00A458D8">
        <w:rPr>
          <w:b/>
          <w:color w:val="000000"/>
          <w:vertAlign w:val="superscript"/>
        </w:rPr>
        <w:t>2</w:t>
      </w:r>
      <w:r w:rsidRPr="00A458D8">
        <w:rPr>
          <w:b/>
          <w:color w:val="000000"/>
        </w:rPr>
        <w:t>+bx+c=0（a≠0）的根与系数的关系：若方程的两根为x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，x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，则x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+x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=-</w:t>
      </w:r>
      <w:r>
        <w:rPr>
          <w:b/>
          <w:color w:val="000000"/>
        </w:rPr>
        <w:object>
          <v:shape id="_x0000_i1080" type="#_x0000_t75" alt="eqId84bb3bf2bcd4450c85dd7570191c36fc" style="width:11.9pt;height:30.69pt" o:oleicon="f" o:ole="" o:preferrelative="t" stroked="f">
            <v:imagedata r:id="rId86" o:title="eqId84bb3bf2bcd4450c85dd7570191c36fc"/>
          </v:shape>
          <o:OLEObject Type="Embed" ProgID="Equation.DSMT4" ShapeID="_x0000_i1080" DrawAspect="Content" ObjectID="_1645247393" r:id="rId87"/>
        </w:object>
      </w:r>
      <w:r w:rsidRPr="00A458D8">
        <w:rPr>
          <w:b/>
          <w:color w:val="000000"/>
        </w:rPr>
        <w:t xml:space="preserve"> ，x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•x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=</w:t>
      </w:r>
      <w:r>
        <w:rPr>
          <w:b/>
          <w:color w:val="000000"/>
        </w:rPr>
        <w:object>
          <v:shape id="_x0000_i1081" type="#_x0000_t75" alt="eqIdbf1abb3660e84096a1fa45266f027ab0" style="width:12pt;height:30.75pt" o:oleicon="f" o:ole="" o:preferrelative="t" stroked="f">
            <v:imagedata r:id="rId88" o:title="eqIdbf1abb3660e84096a1fa45266f027ab0"/>
          </v:shape>
          <o:OLEObject Type="Embed" ProgID="Equation.DSMT4" ShapeID="_x0000_i1081" DrawAspect="Content" ObjectID="_1645247394" r:id="rId89"/>
        </w:object>
      </w:r>
      <w:r w:rsidRPr="00A458D8">
        <w:rPr>
          <w:b/>
          <w:color w:val="000000"/>
        </w:rPr>
        <w:t xml:space="preserve"> 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9、</w:t>
      </w:r>
      <w:r w:rsidRPr="00A458D8">
        <w:rPr>
          <w:b/>
          <w:color w:val="000000"/>
        </w:rPr>
        <w:t>C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利用打折是在标价的基础之上，利润是在进价的基础上，进而得出等式求出即可．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解：设原价为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元，根据题意可得：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80%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=140+20，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解得：</w:t>
      </w:r>
      <w:r w:rsidRPr="00A458D8">
        <w:rPr>
          <w:b/>
          <w:i/>
          <w:color w:val="000000"/>
        </w:rPr>
        <w:t>x</w:t>
      </w:r>
      <w:r w:rsidRPr="00A458D8">
        <w:rPr>
          <w:b/>
          <w:color w:val="000000"/>
        </w:rPr>
        <w:t>=1．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所以该商品的原价为1元；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故选：C．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此题主要考查了一元一次方程的应用，根据题意列出方程是解决问题的关键．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rFonts w:ascii="宋体" w:hAnsi="宋体"/>
          <w:b/>
          <w:color w:val="000000"/>
        </w:rPr>
        <w:t>10、</w:t>
      </w:r>
      <w:r w:rsidRPr="00A458D8">
        <w:rPr>
          <w:b/>
          <w:color w:val="000000"/>
        </w:rPr>
        <w:t>D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【解析】</w:t>
        <w:cr/>
        <w:t>首先利用平移的性质得到△A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中点B的对应点B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坐标，进而利用关于x轴对称点的性质得到△A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中B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的坐标，即可得出答案．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【详解】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解：把△ABC向右平移4个单位长度得到△A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，此时点B（-5，2）的对应点B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坐标为（-1，2），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则与△A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1</w:t>
      </w:r>
      <w:r w:rsidRPr="00A458D8">
        <w:rPr>
          <w:b/>
          <w:color w:val="000000"/>
        </w:rPr>
        <w:t>关于于x轴对称的△A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C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中B</w:t>
      </w:r>
      <w:r w:rsidRPr="00A458D8">
        <w:rPr>
          <w:b/>
          <w:color w:val="000000"/>
          <w:vertAlign w:val="subscript"/>
        </w:rPr>
        <w:t>2</w:t>
      </w:r>
      <w:r w:rsidRPr="00A458D8">
        <w:rPr>
          <w:b/>
          <w:color w:val="000000"/>
        </w:rPr>
        <w:t>的坐标为（-1，-2），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故选D．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【点睛】</w:t>
      </w:r>
    </w:p>
    <w:p w:rsidR="00A458D8" w:rsidRPr="00A458D8" w:rsidP="00A458D8">
      <w:pPr>
        <w:spacing w:line="360" w:lineRule="auto"/>
        <w:jc w:val="left"/>
        <w:textAlignment w:val="center"/>
        <w:rPr>
          <w:b/>
          <w:color w:val="000000"/>
        </w:rPr>
      </w:pPr>
      <w:r w:rsidRPr="00A458D8">
        <w:rPr>
          <w:b/>
          <w:color w:val="000000"/>
        </w:rPr>
        <w:t>此题主要考查了平移变换以及轴对称变换，正确掌握变换规律是解题关键．</w:t>
      </w: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  <w:r w:rsidRPr="00A458D8">
        <w:rPr>
          <w:rFonts w:ascii="宋体" w:hAnsi="宋体"/>
          <w:b/>
          <w:color w:val="000000"/>
        </w:rPr>
        <w:t>二、填空题（共7小题，每小题3分，满分21分）</w:t>
      </w:r>
      <w:r w:rsidRPr="00A458D8">
        <w:rPr>
          <w:rFonts w:ascii="宋体" w:hAnsi="宋体"/>
          <w:b/>
          <w:color w:val="000000"/>
        </w:rPr>
        <w:br/>
      </w:r>
      <w:r w:rsidRPr="00A458D8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https://d.book118.com/848132016126006030</w:t>
        </w:r>
      </w:hyperlink>
    </w:p>
    <w:p w:rsidR="00A458D8" w:rsidRPr="00A458D8" w:rsidP="00A458D8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458D8"/>
    <w:rsid w:val="00B50E3C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wmf" /><Relationship Id="rId13" Type="http://schemas.openxmlformats.org/officeDocument/2006/relationships/oleObject" Target="embeddings/oleObject2.bin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wmf" /><Relationship Id="rId21" Type="http://schemas.openxmlformats.org/officeDocument/2006/relationships/oleObject" Target="embeddings/oleObject3.bin" /><Relationship Id="rId22" Type="http://schemas.openxmlformats.org/officeDocument/2006/relationships/image" Target="media/image15.wmf" /><Relationship Id="rId23" Type="http://schemas.openxmlformats.org/officeDocument/2006/relationships/oleObject" Target="embeddings/oleObject4.bin" /><Relationship Id="rId24" Type="http://schemas.openxmlformats.org/officeDocument/2006/relationships/image" Target="media/image16.wmf" /><Relationship Id="rId25" Type="http://schemas.openxmlformats.org/officeDocument/2006/relationships/oleObject" Target="embeddings/oleObject5.bin" /><Relationship Id="rId26" Type="http://schemas.openxmlformats.org/officeDocument/2006/relationships/image" Target="media/image17.wmf" /><Relationship Id="rId27" Type="http://schemas.openxmlformats.org/officeDocument/2006/relationships/oleObject" Target="embeddings/oleObject6.bin" /><Relationship Id="rId28" Type="http://schemas.openxmlformats.org/officeDocument/2006/relationships/image" Target="media/image18.wmf" /><Relationship Id="rId29" Type="http://schemas.openxmlformats.org/officeDocument/2006/relationships/oleObject" Target="embeddings/oleObject7.bin" /><Relationship Id="rId3" Type="http://schemas.openxmlformats.org/officeDocument/2006/relationships/fontTable" Target="fontTable.xml" /><Relationship Id="rId30" Type="http://schemas.openxmlformats.org/officeDocument/2006/relationships/image" Target="media/image19.wmf" /><Relationship Id="rId31" Type="http://schemas.openxmlformats.org/officeDocument/2006/relationships/oleObject" Target="embeddings/oleObject8.bin" /><Relationship Id="rId32" Type="http://schemas.openxmlformats.org/officeDocument/2006/relationships/image" Target="media/image20.png" /><Relationship Id="rId33" Type="http://schemas.openxmlformats.org/officeDocument/2006/relationships/image" Target="media/image21.wmf" /><Relationship Id="rId34" Type="http://schemas.openxmlformats.org/officeDocument/2006/relationships/oleObject" Target="embeddings/oleObject9.bin" /><Relationship Id="rId35" Type="http://schemas.openxmlformats.org/officeDocument/2006/relationships/image" Target="media/image22.png" /><Relationship Id="rId36" Type="http://schemas.openxmlformats.org/officeDocument/2006/relationships/image" Target="media/image23.png" /><Relationship Id="rId37" Type="http://schemas.openxmlformats.org/officeDocument/2006/relationships/image" Target="media/image24.png" /><Relationship Id="rId38" Type="http://schemas.openxmlformats.org/officeDocument/2006/relationships/image" Target="media/image25.wmf" /><Relationship Id="rId39" Type="http://schemas.openxmlformats.org/officeDocument/2006/relationships/oleObject" Target="embeddings/oleObject10.bin" /><Relationship Id="rId4" Type="http://schemas.openxmlformats.org/officeDocument/2006/relationships/customXml" Target="../customXml/item1.xml" /><Relationship Id="rId40" Type="http://schemas.openxmlformats.org/officeDocument/2006/relationships/image" Target="media/image26.wmf" /><Relationship Id="rId41" Type="http://schemas.openxmlformats.org/officeDocument/2006/relationships/oleObject" Target="embeddings/oleObject11.bin" /><Relationship Id="rId42" Type="http://schemas.openxmlformats.org/officeDocument/2006/relationships/image" Target="media/image27.wmf" /><Relationship Id="rId43" Type="http://schemas.openxmlformats.org/officeDocument/2006/relationships/oleObject" Target="embeddings/oleObject12.bin" /><Relationship Id="rId44" Type="http://schemas.openxmlformats.org/officeDocument/2006/relationships/image" Target="media/image28.wmf" /><Relationship Id="rId45" Type="http://schemas.openxmlformats.org/officeDocument/2006/relationships/oleObject" Target="embeddings/oleObject13.bin" /><Relationship Id="rId46" Type="http://schemas.openxmlformats.org/officeDocument/2006/relationships/image" Target="media/image29.wmf" /><Relationship Id="rId47" Type="http://schemas.openxmlformats.org/officeDocument/2006/relationships/oleObject" Target="embeddings/oleObject14.bin" /><Relationship Id="rId48" Type="http://schemas.openxmlformats.org/officeDocument/2006/relationships/image" Target="media/image30.png" /><Relationship Id="rId49" Type="http://schemas.openxmlformats.org/officeDocument/2006/relationships/image" Target="media/image3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5.bin" /><Relationship Id="rId51" Type="http://schemas.openxmlformats.org/officeDocument/2006/relationships/image" Target="media/image32.wmf" /><Relationship Id="rId52" Type="http://schemas.openxmlformats.org/officeDocument/2006/relationships/oleObject" Target="embeddings/oleObject16.bin" /><Relationship Id="rId53" Type="http://schemas.openxmlformats.org/officeDocument/2006/relationships/image" Target="media/image33.wmf" /><Relationship Id="rId54" Type="http://schemas.openxmlformats.org/officeDocument/2006/relationships/oleObject" Target="embeddings/oleObject17.bin" /><Relationship Id="rId55" Type="http://schemas.openxmlformats.org/officeDocument/2006/relationships/image" Target="media/image34.png" /><Relationship Id="rId56" Type="http://schemas.openxmlformats.org/officeDocument/2006/relationships/image" Target="media/image35.png" /><Relationship Id="rId57" Type="http://schemas.openxmlformats.org/officeDocument/2006/relationships/image" Target="media/image36.wmf" /><Relationship Id="rId58" Type="http://schemas.openxmlformats.org/officeDocument/2006/relationships/oleObject" Target="embeddings/oleObject18.bin" /><Relationship Id="rId59" Type="http://schemas.openxmlformats.org/officeDocument/2006/relationships/image" Target="media/image3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9.bin" /><Relationship Id="rId61" Type="http://schemas.openxmlformats.org/officeDocument/2006/relationships/image" Target="media/image38.png" /><Relationship Id="rId62" Type="http://schemas.openxmlformats.org/officeDocument/2006/relationships/image" Target="media/image39.png" /><Relationship Id="rId63" Type="http://schemas.openxmlformats.org/officeDocument/2006/relationships/image" Target="media/image40.png" /><Relationship Id="rId64" Type="http://schemas.openxmlformats.org/officeDocument/2006/relationships/image" Target="media/image41.wmf" /><Relationship Id="rId65" Type="http://schemas.openxmlformats.org/officeDocument/2006/relationships/oleObject" Target="embeddings/oleObject20.bin" /><Relationship Id="rId66" Type="http://schemas.openxmlformats.org/officeDocument/2006/relationships/image" Target="media/image42.png" /><Relationship Id="rId67" Type="http://schemas.openxmlformats.org/officeDocument/2006/relationships/image" Target="media/image43.wmf" /><Relationship Id="rId68" Type="http://schemas.openxmlformats.org/officeDocument/2006/relationships/oleObject" Target="embeddings/oleObject21.bin" /><Relationship Id="rId69" Type="http://schemas.openxmlformats.org/officeDocument/2006/relationships/image" Target="media/image44.wmf" /><Relationship Id="rId7" Type="http://schemas.openxmlformats.org/officeDocument/2006/relationships/image" Target="media/image2.png" /><Relationship Id="rId70" Type="http://schemas.openxmlformats.org/officeDocument/2006/relationships/oleObject" Target="embeddings/oleObject22.bin" /><Relationship Id="rId71" Type="http://schemas.openxmlformats.org/officeDocument/2006/relationships/image" Target="media/image45.png" /><Relationship Id="rId72" Type="http://schemas.openxmlformats.org/officeDocument/2006/relationships/image" Target="media/image46.png" /><Relationship Id="rId73" Type="http://schemas.openxmlformats.org/officeDocument/2006/relationships/image" Target="media/image47.png" /><Relationship Id="rId74" Type="http://schemas.openxmlformats.org/officeDocument/2006/relationships/image" Target="media/image48.wmf" /><Relationship Id="rId75" Type="http://schemas.openxmlformats.org/officeDocument/2006/relationships/oleObject" Target="embeddings/oleObject23.bin" /><Relationship Id="rId76" Type="http://schemas.openxmlformats.org/officeDocument/2006/relationships/oleObject" Target="embeddings/oleObject24.bin" /><Relationship Id="rId77" Type="http://schemas.openxmlformats.org/officeDocument/2006/relationships/image" Target="media/image49.wmf" /><Relationship Id="rId78" Type="http://schemas.openxmlformats.org/officeDocument/2006/relationships/oleObject" Target="embeddings/oleObject25.bin" /><Relationship Id="rId79" Type="http://schemas.openxmlformats.org/officeDocument/2006/relationships/image" Target="media/image50.wmf" /><Relationship Id="rId8" Type="http://schemas.openxmlformats.org/officeDocument/2006/relationships/image" Target="media/image3.png" /><Relationship Id="rId80" Type="http://schemas.openxmlformats.org/officeDocument/2006/relationships/oleObject" Target="embeddings/oleObject26.bin" /><Relationship Id="rId81" Type="http://schemas.openxmlformats.org/officeDocument/2006/relationships/oleObject" Target="embeddings/oleObject27.bin" /><Relationship Id="rId82" Type="http://schemas.openxmlformats.org/officeDocument/2006/relationships/oleObject" Target="embeddings/oleObject28.bin" /><Relationship Id="rId83" Type="http://schemas.openxmlformats.org/officeDocument/2006/relationships/image" Target="media/image51.wmf" /><Relationship Id="rId84" Type="http://schemas.openxmlformats.org/officeDocument/2006/relationships/oleObject" Target="embeddings/oleObject29.bin" /><Relationship Id="rId85" Type="http://schemas.openxmlformats.org/officeDocument/2006/relationships/oleObject" Target="embeddings/oleObject30.bin" /><Relationship Id="rId86" Type="http://schemas.openxmlformats.org/officeDocument/2006/relationships/image" Target="media/image52.wmf" /><Relationship Id="rId87" Type="http://schemas.openxmlformats.org/officeDocument/2006/relationships/oleObject" Target="embeddings/oleObject31.bin" /><Relationship Id="rId88" Type="http://schemas.openxmlformats.org/officeDocument/2006/relationships/image" Target="media/image53.wmf" /><Relationship Id="rId89" Type="http://schemas.openxmlformats.org/officeDocument/2006/relationships/oleObject" Target="embeddings/oleObject32.bin" /><Relationship Id="rId9" Type="http://schemas.openxmlformats.org/officeDocument/2006/relationships/image" Target="media/image4.png" /><Relationship Id="rId90" Type="http://schemas.openxmlformats.org/officeDocument/2006/relationships/hyperlink" Target="https://d.book118.com/848132016126006030" TargetMode="External" /><Relationship Id="rId91" Type="http://schemas.openxmlformats.org/officeDocument/2006/relationships/theme" Target="theme/theme1.xml" /><Relationship Id="rId9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1916</Words>
  <Characters>10926</Characters>
  <Application>Microsoft Office Word</Application>
  <DocSecurity>0</DocSecurity>
  <Lines>91</Lines>
  <Paragraphs>25</Paragraphs>
  <ScaleCrop>false</ScaleCrop>
  <Company>zxxk.com</Company>
  <LinksUpToDate>false</LinksUpToDate>
  <CharactersWithSpaces>12817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2023-01-04T08:52:00Z</dcterms:created>
  <dcterms:modified xsi:type="dcterms:W3CDTF">2023-01-04T08:52:00Z</dcterms:modified>
</cp:coreProperties>
</file>