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新能源汽车融资租赁项目可行性建设方案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62" w:history="1">
        <w:r>
          <w:rPr>
            <w:rFonts w:ascii="仿宋" w:eastAsia="仿宋" w:hAnsi="仿宋" w:cs="仿宋" w:hint="eastAsia"/>
            <w:lang w:eastAsia="zh-CN"/>
          </w:rPr>
          <w:t>前言</w:t>
        </w:r>
        <w:r>
          <w:tab/>
        </w:r>
        <w:r>
          <w:fldChar w:fldCharType="begin"/>
        </w:r>
        <w:r>
          <w:instrText xml:space="preserve"> PAGEREF _Toc23762 \h </w:instrText>
        </w:r>
        <w:r>
          <w:fldChar w:fldCharType="separate"/>
        </w:r>
        <w:r>
          <w:t>3</w:t>
        </w:r>
        <w:r>
          <w:fldChar w:fldCharType="end"/>
        </w:r>
      </w:hyperlink>
    </w:p>
    <w:p>
      <w:pPr>
        <w:pStyle w:val="TOC1"/>
        <w:tabs>
          <w:tab w:val="right" w:leader="dot" w:pos="8306"/>
        </w:tabs>
      </w:pPr>
      <w:hyperlink w:anchor="_Toc29828" w:history="1">
        <w:r>
          <w:rPr>
            <w:rFonts w:ascii="仿宋" w:eastAsia="仿宋" w:hAnsi="仿宋" w:cs="仿宋" w:hint="eastAsia"/>
            <w:lang w:eastAsia="zh-CN"/>
          </w:rPr>
          <w:t>一、财务管理与成本控制</w:t>
        </w:r>
        <w:r>
          <w:tab/>
        </w:r>
        <w:r>
          <w:fldChar w:fldCharType="begin"/>
        </w:r>
        <w:r>
          <w:instrText xml:space="preserve"> PAGEREF _Toc29828 \h </w:instrText>
        </w:r>
        <w:r>
          <w:fldChar w:fldCharType="separate"/>
        </w:r>
        <w:r>
          <w:t>3</w:t>
        </w:r>
        <w:r>
          <w:fldChar w:fldCharType="end"/>
        </w:r>
      </w:hyperlink>
    </w:p>
    <w:p>
      <w:pPr>
        <w:pStyle w:val="TOC2"/>
        <w:tabs>
          <w:tab w:val="right" w:leader="dot" w:pos="8306"/>
        </w:tabs>
      </w:pPr>
      <w:hyperlink w:anchor="_Toc3436" w:history="1">
        <w:r>
          <w:rPr>
            <w:rFonts w:ascii="仿宋" w:eastAsia="仿宋" w:hAnsi="仿宋" w:cs="仿宋" w:hint="eastAsia"/>
            <w:lang w:eastAsia="zh-CN"/>
          </w:rPr>
          <w:t>(一)、财务管理体系建设</w:t>
        </w:r>
        <w:r>
          <w:tab/>
        </w:r>
        <w:r>
          <w:fldChar w:fldCharType="begin"/>
        </w:r>
        <w:r>
          <w:instrText xml:space="preserve"> PAGEREF _Toc3436 \h </w:instrText>
        </w:r>
        <w:r>
          <w:fldChar w:fldCharType="separate"/>
        </w:r>
        <w:r>
          <w:t>3</w:t>
        </w:r>
        <w:r>
          <w:fldChar w:fldCharType="end"/>
        </w:r>
      </w:hyperlink>
    </w:p>
    <w:p>
      <w:pPr>
        <w:pStyle w:val="TOC2"/>
        <w:tabs>
          <w:tab w:val="right" w:leader="dot" w:pos="8306"/>
        </w:tabs>
      </w:pPr>
      <w:hyperlink w:anchor="_Toc22892" w:history="1">
        <w:r>
          <w:rPr>
            <w:rFonts w:ascii="仿宋" w:eastAsia="仿宋" w:hAnsi="仿宋" w:cs="仿宋" w:hint="eastAsia"/>
            <w:lang w:eastAsia="zh-CN"/>
          </w:rPr>
          <w:t>(二)、成本控制措施</w:t>
        </w:r>
        <w:r>
          <w:tab/>
        </w:r>
        <w:r>
          <w:fldChar w:fldCharType="begin"/>
        </w:r>
        <w:r>
          <w:instrText xml:space="preserve"> PAGEREF _Toc22892 \h </w:instrText>
        </w:r>
        <w:r>
          <w:fldChar w:fldCharType="separate"/>
        </w:r>
        <w:r>
          <w:t>4</w:t>
        </w:r>
        <w:r>
          <w:fldChar w:fldCharType="end"/>
        </w:r>
      </w:hyperlink>
    </w:p>
    <w:p>
      <w:pPr>
        <w:pStyle w:val="TOC1"/>
        <w:tabs>
          <w:tab w:val="right" w:leader="dot" w:pos="8306"/>
        </w:tabs>
      </w:pPr>
      <w:hyperlink w:anchor="_Toc19769" w:history="1">
        <w:r>
          <w:rPr>
            <w:rFonts w:ascii="仿宋" w:eastAsia="仿宋" w:hAnsi="仿宋" w:cs="仿宋" w:hint="eastAsia"/>
            <w:lang w:eastAsia="zh-CN"/>
          </w:rPr>
          <w:t>二、环境和生态影响分析</w:t>
        </w:r>
        <w:r>
          <w:tab/>
        </w:r>
        <w:r>
          <w:fldChar w:fldCharType="begin"/>
        </w:r>
        <w:r>
          <w:instrText xml:space="preserve"> PAGEREF _Toc19769 \h </w:instrText>
        </w:r>
        <w:r>
          <w:fldChar w:fldCharType="separate"/>
        </w:r>
        <w:r>
          <w:t>5</w:t>
        </w:r>
        <w:r>
          <w:fldChar w:fldCharType="end"/>
        </w:r>
      </w:hyperlink>
    </w:p>
    <w:p>
      <w:pPr>
        <w:pStyle w:val="TOC2"/>
        <w:tabs>
          <w:tab w:val="right" w:leader="dot" w:pos="8306"/>
        </w:tabs>
      </w:pPr>
      <w:hyperlink w:anchor="_Toc22170" w:history="1">
        <w:r>
          <w:rPr>
            <w:rFonts w:ascii="仿宋" w:eastAsia="仿宋" w:hAnsi="仿宋" w:cs="仿宋" w:hint="eastAsia"/>
            <w:lang w:eastAsia="zh-CN"/>
          </w:rPr>
          <w:t>(一)、环境和生态现状</w:t>
        </w:r>
        <w:r>
          <w:tab/>
        </w:r>
        <w:r>
          <w:fldChar w:fldCharType="begin"/>
        </w:r>
        <w:r>
          <w:instrText xml:space="preserve"> PAGEREF _Toc22170 \h </w:instrText>
        </w:r>
        <w:r>
          <w:fldChar w:fldCharType="separate"/>
        </w:r>
        <w:r>
          <w:t>5</w:t>
        </w:r>
        <w:r>
          <w:fldChar w:fldCharType="end"/>
        </w:r>
      </w:hyperlink>
    </w:p>
    <w:p>
      <w:pPr>
        <w:pStyle w:val="TOC2"/>
        <w:tabs>
          <w:tab w:val="right" w:leader="dot" w:pos="8306"/>
        </w:tabs>
      </w:pPr>
      <w:hyperlink w:anchor="_Toc1934" w:history="1">
        <w:r>
          <w:rPr>
            <w:rFonts w:ascii="仿宋" w:eastAsia="仿宋" w:hAnsi="仿宋" w:cs="仿宋" w:hint="eastAsia"/>
            <w:lang w:eastAsia="zh-CN"/>
          </w:rPr>
          <w:t>(二)、生态环境影响分析</w:t>
        </w:r>
        <w:r>
          <w:tab/>
        </w:r>
        <w:r>
          <w:fldChar w:fldCharType="begin"/>
        </w:r>
        <w:r>
          <w:instrText xml:space="preserve"> PAGEREF _Toc1934 \h </w:instrText>
        </w:r>
        <w:r>
          <w:fldChar w:fldCharType="separate"/>
        </w:r>
        <w:r>
          <w:t>7</w:t>
        </w:r>
        <w:r>
          <w:fldChar w:fldCharType="end"/>
        </w:r>
      </w:hyperlink>
    </w:p>
    <w:p>
      <w:pPr>
        <w:pStyle w:val="TOC2"/>
        <w:tabs>
          <w:tab w:val="right" w:leader="dot" w:pos="8306"/>
        </w:tabs>
      </w:pPr>
      <w:hyperlink w:anchor="_Toc23322" w:history="1">
        <w:r>
          <w:rPr>
            <w:rFonts w:ascii="仿宋" w:eastAsia="仿宋" w:hAnsi="仿宋" w:cs="仿宋" w:hint="eastAsia"/>
            <w:lang w:eastAsia="zh-CN"/>
          </w:rPr>
          <w:t>(三)、生态环境保护措施</w:t>
        </w:r>
        <w:r>
          <w:tab/>
        </w:r>
        <w:r>
          <w:fldChar w:fldCharType="begin"/>
        </w:r>
        <w:r>
          <w:instrText xml:space="preserve"> PAGEREF _Toc23322 \h </w:instrText>
        </w:r>
        <w:r>
          <w:fldChar w:fldCharType="separate"/>
        </w:r>
        <w:r>
          <w:t>8</w:t>
        </w:r>
        <w:r>
          <w:fldChar w:fldCharType="end"/>
        </w:r>
      </w:hyperlink>
    </w:p>
    <w:p>
      <w:pPr>
        <w:pStyle w:val="TOC2"/>
        <w:tabs>
          <w:tab w:val="right" w:leader="dot" w:pos="8306"/>
        </w:tabs>
      </w:pPr>
      <w:hyperlink w:anchor="_Toc1066" w:history="1">
        <w:r>
          <w:rPr>
            <w:rFonts w:ascii="仿宋" w:eastAsia="仿宋" w:hAnsi="仿宋" w:cs="仿宋" w:hint="eastAsia"/>
            <w:lang w:eastAsia="zh-CN"/>
          </w:rPr>
          <w:t>(四)、地质灾害影响分析</w:t>
        </w:r>
        <w:r>
          <w:tab/>
        </w:r>
        <w:r>
          <w:fldChar w:fldCharType="begin"/>
        </w:r>
        <w:r>
          <w:instrText xml:space="preserve"> PAGEREF _Toc1066 \h </w:instrText>
        </w:r>
        <w:r>
          <w:fldChar w:fldCharType="separate"/>
        </w:r>
        <w:r>
          <w:t>10</w:t>
        </w:r>
        <w:r>
          <w:fldChar w:fldCharType="end"/>
        </w:r>
      </w:hyperlink>
    </w:p>
    <w:p>
      <w:pPr>
        <w:pStyle w:val="TOC2"/>
        <w:tabs>
          <w:tab w:val="right" w:leader="dot" w:pos="8306"/>
        </w:tabs>
      </w:pPr>
      <w:hyperlink w:anchor="_Toc22796" w:history="1">
        <w:r>
          <w:rPr>
            <w:rFonts w:ascii="仿宋" w:eastAsia="仿宋" w:hAnsi="仿宋" w:cs="仿宋" w:hint="eastAsia"/>
            <w:lang w:eastAsia="zh-CN"/>
          </w:rPr>
          <w:t>(五)、特殊环境影响</w:t>
        </w:r>
        <w:r>
          <w:tab/>
        </w:r>
        <w:r>
          <w:fldChar w:fldCharType="begin"/>
        </w:r>
        <w:r>
          <w:instrText xml:space="preserve"> PAGEREF _Toc22796 \h </w:instrText>
        </w:r>
        <w:r>
          <w:fldChar w:fldCharType="separate"/>
        </w:r>
        <w:r>
          <w:t>12</w:t>
        </w:r>
        <w:r>
          <w:fldChar w:fldCharType="end"/>
        </w:r>
      </w:hyperlink>
    </w:p>
    <w:p>
      <w:pPr>
        <w:pStyle w:val="TOC1"/>
        <w:tabs>
          <w:tab w:val="right" w:leader="dot" w:pos="8306"/>
        </w:tabs>
      </w:pPr>
      <w:hyperlink w:anchor="_Toc30884" w:history="1">
        <w:r>
          <w:rPr>
            <w:rFonts w:ascii="仿宋" w:eastAsia="仿宋" w:hAnsi="仿宋" w:cs="仿宋" w:hint="eastAsia"/>
            <w:lang w:eastAsia="zh-CN"/>
          </w:rPr>
          <w:t>三、项目选址研究</w:t>
        </w:r>
        <w:r>
          <w:tab/>
        </w:r>
        <w:r>
          <w:fldChar w:fldCharType="begin"/>
        </w:r>
        <w:r>
          <w:instrText xml:space="preserve"> PAGEREF _Toc30884 \h </w:instrText>
        </w:r>
        <w:r>
          <w:fldChar w:fldCharType="separate"/>
        </w:r>
        <w:r>
          <w:t>13</w:t>
        </w:r>
        <w:r>
          <w:fldChar w:fldCharType="end"/>
        </w:r>
      </w:hyperlink>
    </w:p>
    <w:p>
      <w:pPr>
        <w:pStyle w:val="TOC2"/>
        <w:tabs>
          <w:tab w:val="right" w:leader="dot" w:pos="8306"/>
        </w:tabs>
      </w:pPr>
      <w:hyperlink w:anchor="_Toc21459" w:history="1">
        <w:r>
          <w:rPr>
            <w:rFonts w:ascii="仿宋" w:eastAsia="仿宋" w:hAnsi="仿宋" w:cs="仿宋" w:hint="eastAsia"/>
            <w:lang w:eastAsia="zh-CN"/>
          </w:rPr>
          <w:t>(一)、项目选址原则</w:t>
        </w:r>
        <w:r>
          <w:tab/>
        </w:r>
        <w:r>
          <w:fldChar w:fldCharType="begin"/>
        </w:r>
        <w:r>
          <w:instrText xml:space="preserve"> PAGEREF _Toc21459 \h </w:instrText>
        </w:r>
        <w:r>
          <w:fldChar w:fldCharType="separate"/>
        </w:r>
        <w:r>
          <w:t>13</w:t>
        </w:r>
        <w:r>
          <w:fldChar w:fldCharType="end"/>
        </w:r>
      </w:hyperlink>
    </w:p>
    <w:p>
      <w:pPr>
        <w:pStyle w:val="TOC2"/>
        <w:tabs>
          <w:tab w:val="right" w:leader="dot" w:pos="8306"/>
        </w:tabs>
      </w:pPr>
      <w:hyperlink w:anchor="_Toc5711" w:history="1">
        <w:r>
          <w:rPr>
            <w:rFonts w:ascii="仿宋" w:eastAsia="仿宋" w:hAnsi="仿宋" w:cs="仿宋" w:hint="eastAsia"/>
            <w:lang w:eastAsia="zh-CN"/>
          </w:rPr>
          <w:t>(二)、项目选址</w:t>
        </w:r>
        <w:r>
          <w:tab/>
        </w:r>
        <w:r>
          <w:fldChar w:fldCharType="begin"/>
        </w:r>
        <w:r>
          <w:instrText xml:space="preserve"> PAGEREF _Toc5711 \h </w:instrText>
        </w:r>
        <w:r>
          <w:fldChar w:fldCharType="separate"/>
        </w:r>
        <w:r>
          <w:t>16</w:t>
        </w:r>
        <w:r>
          <w:fldChar w:fldCharType="end"/>
        </w:r>
      </w:hyperlink>
    </w:p>
    <w:p>
      <w:pPr>
        <w:pStyle w:val="TOC2"/>
        <w:tabs>
          <w:tab w:val="right" w:leader="dot" w:pos="8306"/>
        </w:tabs>
      </w:pPr>
      <w:hyperlink w:anchor="_Toc3313" w:history="1">
        <w:r>
          <w:rPr>
            <w:rFonts w:ascii="仿宋" w:eastAsia="仿宋" w:hAnsi="仿宋" w:cs="仿宋" w:hint="eastAsia"/>
            <w:lang w:eastAsia="zh-CN"/>
          </w:rPr>
          <w:t>(三)、建设条件分析</w:t>
        </w:r>
        <w:r>
          <w:tab/>
        </w:r>
        <w:r>
          <w:fldChar w:fldCharType="begin"/>
        </w:r>
        <w:r>
          <w:instrText xml:space="preserve"> PAGEREF _Toc3313 \h </w:instrText>
        </w:r>
        <w:r>
          <w:fldChar w:fldCharType="separate"/>
        </w:r>
        <w:r>
          <w:t>18</w:t>
        </w:r>
        <w:r>
          <w:fldChar w:fldCharType="end"/>
        </w:r>
      </w:hyperlink>
    </w:p>
    <w:p>
      <w:pPr>
        <w:pStyle w:val="TOC2"/>
        <w:tabs>
          <w:tab w:val="right" w:leader="dot" w:pos="8306"/>
        </w:tabs>
      </w:pPr>
      <w:hyperlink w:anchor="_Toc59" w:history="1">
        <w:r>
          <w:rPr>
            <w:rFonts w:ascii="仿宋" w:eastAsia="仿宋" w:hAnsi="仿宋" w:cs="仿宋" w:hint="eastAsia"/>
            <w:lang w:eastAsia="zh-CN"/>
          </w:rPr>
          <w:t>(四)、用地控制指标</w:t>
        </w:r>
        <w:r>
          <w:tab/>
        </w:r>
        <w:r>
          <w:fldChar w:fldCharType="begin"/>
        </w:r>
        <w:r>
          <w:instrText xml:space="preserve"> PAGEREF _Toc59 \h </w:instrText>
        </w:r>
        <w:r>
          <w:fldChar w:fldCharType="separate"/>
        </w:r>
        <w:r>
          <w:t>19</w:t>
        </w:r>
        <w:r>
          <w:fldChar w:fldCharType="end"/>
        </w:r>
      </w:hyperlink>
    </w:p>
    <w:p>
      <w:pPr>
        <w:pStyle w:val="TOC2"/>
        <w:tabs>
          <w:tab w:val="right" w:leader="dot" w:pos="8306"/>
        </w:tabs>
      </w:pPr>
      <w:hyperlink w:anchor="_Toc11392" w:history="1">
        <w:r>
          <w:rPr>
            <w:rFonts w:ascii="仿宋" w:eastAsia="仿宋" w:hAnsi="仿宋" w:cs="仿宋" w:hint="eastAsia"/>
            <w:lang w:eastAsia="zh-CN"/>
          </w:rPr>
          <w:t>(五)、地总体要求</w:t>
        </w:r>
        <w:r>
          <w:tab/>
        </w:r>
        <w:r>
          <w:fldChar w:fldCharType="begin"/>
        </w:r>
        <w:r>
          <w:instrText xml:space="preserve"> PAGEREF _Toc11392 \h </w:instrText>
        </w:r>
        <w:r>
          <w:fldChar w:fldCharType="separate"/>
        </w:r>
        <w:r>
          <w:t>21</w:t>
        </w:r>
        <w:r>
          <w:fldChar w:fldCharType="end"/>
        </w:r>
      </w:hyperlink>
    </w:p>
    <w:p>
      <w:pPr>
        <w:pStyle w:val="TOC2"/>
        <w:tabs>
          <w:tab w:val="right" w:leader="dot" w:pos="8306"/>
        </w:tabs>
      </w:pPr>
      <w:hyperlink w:anchor="_Toc12857" w:history="1">
        <w:r>
          <w:rPr>
            <w:rFonts w:ascii="仿宋" w:eastAsia="仿宋" w:hAnsi="仿宋" w:cs="仿宋" w:hint="eastAsia"/>
            <w:lang w:eastAsia="zh-CN"/>
          </w:rPr>
          <w:t>(六)、节约用地措施</w:t>
        </w:r>
        <w:r>
          <w:tab/>
        </w:r>
        <w:r>
          <w:fldChar w:fldCharType="begin"/>
        </w:r>
        <w:r>
          <w:instrText xml:space="preserve"> PAGEREF _Toc12857 \h </w:instrText>
        </w:r>
        <w:r>
          <w:fldChar w:fldCharType="separate"/>
        </w:r>
        <w:r>
          <w:t>22</w:t>
        </w:r>
        <w:r>
          <w:fldChar w:fldCharType="end"/>
        </w:r>
      </w:hyperlink>
    </w:p>
    <w:p>
      <w:pPr>
        <w:pStyle w:val="TOC2"/>
        <w:tabs>
          <w:tab w:val="right" w:leader="dot" w:pos="8306"/>
        </w:tabs>
      </w:pPr>
      <w:hyperlink w:anchor="_Toc27299" w:history="1">
        <w:r>
          <w:rPr>
            <w:rFonts w:ascii="仿宋" w:eastAsia="仿宋" w:hAnsi="仿宋" w:cs="仿宋" w:hint="eastAsia"/>
            <w:lang w:eastAsia="zh-CN"/>
          </w:rPr>
          <w:t>(七)、选址综合评价</w:t>
        </w:r>
        <w:r>
          <w:tab/>
        </w:r>
        <w:r>
          <w:fldChar w:fldCharType="begin"/>
        </w:r>
        <w:r>
          <w:instrText xml:space="preserve"> PAGEREF _Toc27299 \h </w:instrText>
        </w:r>
        <w:r>
          <w:fldChar w:fldCharType="separate"/>
        </w:r>
        <w:r>
          <w:t>23</w:t>
        </w:r>
        <w:r>
          <w:fldChar w:fldCharType="end"/>
        </w:r>
      </w:hyperlink>
    </w:p>
    <w:p>
      <w:pPr>
        <w:pStyle w:val="TOC1"/>
        <w:tabs>
          <w:tab w:val="right" w:leader="dot" w:pos="8306"/>
        </w:tabs>
      </w:pPr>
      <w:hyperlink w:anchor="_Toc26897" w:history="1">
        <w:r>
          <w:rPr>
            <w:rFonts w:ascii="仿宋" w:eastAsia="仿宋" w:hAnsi="仿宋" w:cs="仿宋" w:hint="eastAsia"/>
            <w:lang w:eastAsia="zh-CN"/>
          </w:rPr>
          <w:t>四、经济影响分析</w:t>
        </w:r>
        <w:r>
          <w:tab/>
        </w:r>
        <w:r>
          <w:fldChar w:fldCharType="begin"/>
        </w:r>
        <w:r>
          <w:instrText xml:space="preserve"> PAGEREF _Toc26897 \h </w:instrText>
        </w:r>
        <w:r>
          <w:fldChar w:fldCharType="separate"/>
        </w:r>
        <w:r>
          <w:t>24</w:t>
        </w:r>
        <w:r>
          <w:fldChar w:fldCharType="end"/>
        </w:r>
      </w:hyperlink>
    </w:p>
    <w:p>
      <w:pPr>
        <w:pStyle w:val="TOC2"/>
        <w:tabs>
          <w:tab w:val="right" w:leader="dot" w:pos="8306"/>
        </w:tabs>
      </w:pPr>
      <w:hyperlink w:anchor="_Toc10609" w:history="1">
        <w:r>
          <w:rPr>
            <w:rFonts w:ascii="仿宋" w:eastAsia="仿宋" w:hAnsi="仿宋" w:cs="仿宋" w:hint="eastAsia"/>
            <w:lang w:eastAsia="zh-CN"/>
          </w:rPr>
          <w:t>(一)、经济费用效益或费用效果分析</w:t>
        </w:r>
        <w:r>
          <w:tab/>
        </w:r>
        <w:r>
          <w:fldChar w:fldCharType="begin"/>
        </w:r>
        <w:r>
          <w:instrText xml:space="preserve"> PAGEREF _Toc10609 \h </w:instrText>
        </w:r>
        <w:r>
          <w:fldChar w:fldCharType="separate"/>
        </w:r>
        <w:r>
          <w:t>24</w:t>
        </w:r>
        <w:r>
          <w:fldChar w:fldCharType="end"/>
        </w:r>
      </w:hyperlink>
    </w:p>
    <w:p>
      <w:pPr>
        <w:pStyle w:val="TOC2"/>
        <w:tabs>
          <w:tab w:val="right" w:leader="dot" w:pos="8306"/>
        </w:tabs>
      </w:pPr>
      <w:hyperlink w:anchor="_Toc23879" w:history="1">
        <w:r>
          <w:rPr>
            <w:rFonts w:ascii="仿宋" w:eastAsia="仿宋" w:hAnsi="仿宋" w:cs="仿宋" w:hint="eastAsia"/>
            <w:lang w:eastAsia="zh-CN"/>
          </w:rPr>
          <w:t>(二)、行业影响分析</w:t>
        </w:r>
        <w:r>
          <w:tab/>
        </w:r>
        <w:r>
          <w:fldChar w:fldCharType="begin"/>
        </w:r>
        <w:r>
          <w:instrText xml:space="preserve"> PAGEREF _Toc23879 \h </w:instrText>
        </w:r>
        <w:r>
          <w:fldChar w:fldCharType="separate"/>
        </w:r>
        <w:r>
          <w:t>27</w:t>
        </w:r>
        <w:r>
          <w:fldChar w:fldCharType="end"/>
        </w:r>
      </w:hyperlink>
    </w:p>
    <w:p>
      <w:pPr>
        <w:pStyle w:val="TOC2"/>
        <w:tabs>
          <w:tab w:val="right" w:leader="dot" w:pos="8306"/>
        </w:tabs>
      </w:pPr>
      <w:hyperlink w:anchor="_Toc11030" w:history="1">
        <w:r>
          <w:rPr>
            <w:rFonts w:ascii="仿宋" w:eastAsia="仿宋" w:hAnsi="仿宋" w:cs="仿宋" w:hint="eastAsia"/>
            <w:lang w:eastAsia="zh-CN"/>
          </w:rPr>
          <w:t>(三)、区域经济影响分析</w:t>
        </w:r>
        <w:r>
          <w:tab/>
        </w:r>
        <w:r>
          <w:fldChar w:fldCharType="begin"/>
        </w:r>
        <w:r>
          <w:instrText xml:space="preserve"> PAGEREF _Toc11030 \h </w:instrText>
        </w:r>
        <w:r>
          <w:fldChar w:fldCharType="separate"/>
        </w:r>
        <w:r>
          <w:t>28</w:t>
        </w:r>
        <w:r>
          <w:fldChar w:fldCharType="end"/>
        </w:r>
      </w:hyperlink>
    </w:p>
    <w:p>
      <w:pPr>
        <w:pStyle w:val="TOC2"/>
        <w:tabs>
          <w:tab w:val="right" w:leader="dot" w:pos="8306"/>
        </w:tabs>
      </w:pPr>
      <w:hyperlink w:anchor="_Toc27935" w:history="1">
        <w:r>
          <w:rPr>
            <w:rFonts w:ascii="仿宋" w:eastAsia="仿宋" w:hAnsi="仿宋" w:cs="仿宋" w:hint="eastAsia"/>
            <w:lang w:eastAsia="zh-CN"/>
          </w:rPr>
          <w:t>(四)、宏观经济影响分析</w:t>
        </w:r>
        <w:r>
          <w:tab/>
        </w:r>
        <w:r>
          <w:fldChar w:fldCharType="begin"/>
        </w:r>
        <w:r>
          <w:instrText xml:space="preserve"> PAGEREF _Toc27935 \h </w:instrText>
        </w:r>
        <w:r>
          <w:fldChar w:fldCharType="separate"/>
        </w:r>
        <w:r>
          <w:t>29</w:t>
        </w:r>
        <w:r>
          <w:fldChar w:fldCharType="end"/>
        </w:r>
      </w:hyperlink>
    </w:p>
    <w:p>
      <w:pPr>
        <w:pStyle w:val="TOC1"/>
        <w:tabs>
          <w:tab w:val="right" w:leader="dot" w:pos="8306"/>
        </w:tabs>
      </w:pPr>
      <w:hyperlink w:anchor="_Toc11856" w:history="1">
        <w:r>
          <w:rPr>
            <w:rFonts w:ascii="仿宋" w:eastAsia="仿宋" w:hAnsi="仿宋" w:cs="仿宋" w:hint="eastAsia"/>
            <w:lang w:eastAsia="zh-CN"/>
          </w:rPr>
          <w:t>五、项目监理与质量保证</w:t>
        </w:r>
        <w:r>
          <w:tab/>
        </w:r>
        <w:r>
          <w:fldChar w:fldCharType="begin"/>
        </w:r>
        <w:r>
          <w:instrText xml:space="preserve"> PAGEREF _Toc11856 \h </w:instrText>
        </w:r>
        <w:r>
          <w:fldChar w:fldCharType="separate"/>
        </w:r>
        <w:r>
          <w:t>31</w:t>
        </w:r>
        <w:r>
          <w:fldChar w:fldCharType="end"/>
        </w:r>
      </w:hyperlink>
    </w:p>
    <w:p>
      <w:pPr>
        <w:pStyle w:val="TOC2"/>
        <w:tabs>
          <w:tab w:val="right" w:leader="dot" w:pos="8306"/>
        </w:tabs>
      </w:pPr>
      <w:hyperlink w:anchor="_Toc30666" w:history="1">
        <w:r>
          <w:rPr>
            <w:rFonts w:ascii="仿宋" w:eastAsia="仿宋" w:hAnsi="仿宋" w:cs="仿宋" w:hint="eastAsia"/>
            <w:lang w:eastAsia="zh-CN"/>
          </w:rPr>
          <w:t>(一)、监理体系构建</w:t>
        </w:r>
        <w:r>
          <w:tab/>
        </w:r>
        <w:r>
          <w:fldChar w:fldCharType="begin"/>
        </w:r>
        <w:r>
          <w:instrText xml:space="preserve"> PAGEREF _Toc30666 \h </w:instrText>
        </w:r>
        <w:r>
          <w:fldChar w:fldCharType="separate"/>
        </w:r>
        <w:r>
          <w:t>31</w:t>
        </w:r>
        <w:r>
          <w:fldChar w:fldCharType="end"/>
        </w:r>
      </w:hyperlink>
    </w:p>
    <w:p>
      <w:pPr>
        <w:pStyle w:val="TOC2"/>
        <w:tabs>
          <w:tab w:val="right" w:leader="dot" w:pos="8306"/>
        </w:tabs>
      </w:pPr>
      <w:hyperlink w:anchor="_Toc19305" w:history="1">
        <w:r>
          <w:rPr>
            <w:rFonts w:ascii="仿宋" w:eastAsia="仿宋" w:hAnsi="仿宋" w:cs="仿宋" w:hint="eastAsia"/>
            <w:lang w:eastAsia="zh-CN"/>
          </w:rPr>
          <w:t>(二)、质量保证体系实施</w:t>
        </w:r>
        <w:r>
          <w:tab/>
        </w:r>
        <w:r>
          <w:fldChar w:fldCharType="begin"/>
        </w:r>
        <w:r>
          <w:instrText xml:space="preserve"> PAGEREF _Toc19305 \h </w:instrText>
        </w:r>
        <w:r>
          <w:fldChar w:fldCharType="separate"/>
        </w:r>
        <w:r>
          <w:t>32</w:t>
        </w:r>
        <w:r>
          <w:fldChar w:fldCharType="end"/>
        </w:r>
      </w:hyperlink>
    </w:p>
    <w:p>
      <w:pPr>
        <w:pStyle w:val="TOC2"/>
        <w:tabs>
          <w:tab w:val="right" w:leader="dot" w:pos="8306"/>
        </w:tabs>
      </w:pPr>
      <w:hyperlink w:anchor="_Toc31447" w:history="1">
        <w:r>
          <w:rPr>
            <w:rFonts w:ascii="仿宋" w:eastAsia="仿宋" w:hAnsi="仿宋" w:cs="仿宋" w:hint="eastAsia"/>
            <w:lang w:eastAsia="zh-CN"/>
          </w:rPr>
          <w:t>(三)、监理与质量控制流程</w:t>
        </w:r>
        <w:r>
          <w:tab/>
        </w:r>
        <w:r>
          <w:fldChar w:fldCharType="begin"/>
        </w:r>
        <w:r>
          <w:instrText xml:space="preserve"> PAGEREF _Toc31447 \h </w:instrText>
        </w:r>
        <w:r>
          <w:fldChar w:fldCharType="separate"/>
        </w:r>
        <w:r>
          <w:t>32</w:t>
        </w:r>
        <w:r>
          <w:fldChar w:fldCharType="end"/>
        </w:r>
      </w:hyperlink>
    </w:p>
    <w:p>
      <w:pPr>
        <w:pStyle w:val="TOC1"/>
        <w:tabs>
          <w:tab w:val="right" w:leader="dot" w:pos="8306"/>
        </w:tabs>
      </w:pPr>
      <w:hyperlink w:anchor="_Toc32344" w:history="1">
        <w:r>
          <w:rPr>
            <w:rFonts w:ascii="仿宋" w:eastAsia="仿宋" w:hAnsi="仿宋" w:cs="仿宋" w:hint="eastAsia"/>
            <w:lang w:eastAsia="zh-CN"/>
          </w:rPr>
          <w:t>六、社会影响分析</w:t>
        </w:r>
        <w:r>
          <w:tab/>
        </w:r>
        <w:r>
          <w:fldChar w:fldCharType="begin"/>
        </w:r>
        <w:r>
          <w:instrText xml:space="preserve"> PAGEREF _Toc32344 \h </w:instrText>
        </w:r>
        <w:r>
          <w:fldChar w:fldCharType="separate"/>
        </w:r>
        <w:r>
          <w:t>33</w:t>
        </w:r>
        <w:r>
          <w:fldChar w:fldCharType="end"/>
        </w:r>
      </w:hyperlink>
    </w:p>
    <w:p>
      <w:pPr>
        <w:pStyle w:val="TOC2"/>
        <w:tabs>
          <w:tab w:val="right" w:leader="dot" w:pos="8306"/>
        </w:tabs>
      </w:pPr>
      <w:hyperlink w:anchor="_Toc19558" w:history="1">
        <w:r>
          <w:rPr>
            <w:rFonts w:ascii="仿宋" w:eastAsia="仿宋" w:hAnsi="仿宋" w:cs="仿宋" w:hint="eastAsia"/>
            <w:lang w:eastAsia="zh-CN"/>
          </w:rPr>
          <w:t>(一)、社会影响效果分析</w:t>
        </w:r>
        <w:r>
          <w:tab/>
        </w:r>
        <w:r>
          <w:fldChar w:fldCharType="begin"/>
        </w:r>
        <w:r>
          <w:instrText xml:space="preserve"> PAGEREF _Toc19558 \h </w:instrText>
        </w:r>
        <w:r>
          <w:fldChar w:fldCharType="separate"/>
        </w:r>
        <w:r>
          <w:t>33</w:t>
        </w:r>
        <w:r>
          <w:fldChar w:fldCharType="end"/>
        </w:r>
      </w:hyperlink>
    </w:p>
    <w:p>
      <w:pPr>
        <w:pStyle w:val="TOC2"/>
        <w:tabs>
          <w:tab w:val="right" w:leader="dot" w:pos="8306"/>
        </w:tabs>
      </w:pPr>
      <w:hyperlink w:anchor="_Toc28347" w:history="1">
        <w:r>
          <w:rPr>
            <w:rFonts w:ascii="仿宋" w:eastAsia="仿宋" w:hAnsi="仿宋" w:cs="仿宋" w:hint="eastAsia"/>
            <w:lang w:eastAsia="zh-CN"/>
          </w:rPr>
          <w:t>(二)、社会适应性分析</w:t>
        </w:r>
        <w:r>
          <w:tab/>
        </w:r>
        <w:r>
          <w:fldChar w:fldCharType="begin"/>
        </w:r>
        <w:r>
          <w:instrText xml:space="preserve"> PAGEREF _Toc28347 \h </w:instrText>
        </w:r>
        <w:r>
          <w:fldChar w:fldCharType="separate"/>
        </w:r>
        <w:r>
          <w:t>35</w:t>
        </w:r>
        <w:r>
          <w:fldChar w:fldCharType="end"/>
        </w:r>
      </w:hyperlink>
    </w:p>
    <w:p>
      <w:pPr>
        <w:pStyle w:val="TOC2"/>
        <w:tabs>
          <w:tab w:val="right" w:leader="dot" w:pos="8306"/>
        </w:tabs>
      </w:pPr>
      <w:hyperlink w:anchor="_Toc24491" w:history="1">
        <w:r>
          <w:rPr>
            <w:rFonts w:ascii="仿宋" w:eastAsia="仿宋" w:hAnsi="仿宋" w:cs="仿宋" w:hint="eastAsia"/>
            <w:lang w:eastAsia="zh-CN"/>
          </w:rPr>
          <w:t>(三)、社会风险及对策分析</w:t>
        </w:r>
        <w:r>
          <w:tab/>
        </w:r>
        <w:r>
          <w:fldChar w:fldCharType="begin"/>
        </w:r>
        <w:r>
          <w:instrText xml:space="preserve"> PAGEREF _Toc24491 \h </w:instrText>
        </w:r>
        <w:r>
          <w:fldChar w:fldCharType="separate"/>
        </w:r>
        <w:r>
          <w:t>37</w:t>
        </w:r>
        <w:r>
          <w:fldChar w:fldCharType="end"/>
        </w:r>
      </w:hyperlink>
    </w:p>
    <w:p>
      <w:pPr>
        <w:pStyle w:val="TOC1"/>
        <w:tabs>
          <w:tab w:val="right" w:leader="dot" w:pos="8306"/>
        </w:tabs>
      </w:pPr>
      <w:hyperlink w:anchor="_Toc19650" w:history="1">
        <w:r>
          <w:rPr>
            <w:rFonts w:ascii="仿宋" w:eastAsia="仿宋" w:hAnsi="仿宋" w:cs="仿宋" w:hint="eastAsia"/>
            <w:lang w:eastAsia="zh-CN"/>
          </w:rPr>
          <w:t>七、经济效益与社会效益优化</w:t>
        </w:r>
        <w:r>
          <w:tab/>
        </w:r>
        <w:r>
          <w:fldChar w:fldCharType="begin"/>
        </w:r>
        <w:r>
          <w:instrText xml:space="preserve"> PAGEREF _Toc19650 \h </w:instrText>
        </w:r>
        <w:r>
          <w:fldChar w:fldCharType="separate"/>
        </w:r>
        <w:r>
          <w:t>40</w:t>
        </w:r>
        <w:r>
          <w:fldChar w:fldCharType="end"/>
        </w:r>
      </w:hyperlink>
    </w:p>
    <w:p>
      <w:pPr>
        <w:pStyle w:val="TOC2"/>
        <w:tabs>
          <w:tab w:val="right" w:leader="dot" w:pos="8306"/>
        </w:tabs>
      </w:pPr>
      <w:hyperlink w:anchor="_Toc11964" w:history="1">
        <w:r>
          <w:rPr>
            <w:rFonts w:ascii="仿宋" w:eastAsia="仿宋" w:hAnsi="仿宋" w:cs="仿宋" w:hint="eastAsia"/>
            <w:lang w:eastAsia="zh-CN"/>
          </w:rPr>
          <w:t>(一)、经济效益提升策略</w:t>
        </w:r>
        <w:r>
          <w:tab/>
        </w:r>
        <w:r>
          <w:fldChar w:fldCharType="begin"/>
        </w:r>
        <w:r>
          <w:instrText xml:space="preserve"> PAGEREF _Toc11964 \h </w:instrText>
        </w:r>
        <w:r>
          <w:fldChar w:fldCharType="separate"/>
        </w:r>
        <w:r>
          <w:t>40</w:t>
        </w:r>
        <w:r>
          <w:fldChar w:fldCharType="end"/>
        </w:r>
      </w:hyperlink>
    </w:p>
    <w:p>
      <w:pPr>
        <w:pStyle w:val="TOC2"/>
        <w:tabs>
          <w:tab w:val="right" w:leader="dot" w:pos="8306"/>
        </w:tabs>
      </w:pPr>
      <w:hyperlink w:anchor="_Toc4672" w:history="1">
        <w:r>
          <w:rPr>
            <w:rFonts w:ascii="仿宋" w:eastAsia="仿宋" w:hAnsi="仿宋" w:cs="仿宋" w:hint="eastAsia"/>
            <w:lang w:eastAsia="zh-CN"/>
          </w:rPr>
          <w:t>(二)、社会效益增强方案</w:t>
        </w:r>
        <w:r>
          <w:tab/>
        </w:r>
        <w:r>
          <w:fldChar w:fldCharType="begin"/>
        </w:r>
        <w:r>
          <w:instrText xml:space="preserve"> PAGEREF _Toc4672 \h </w:instrText>
        </w:r>
        <w:r>
          <w:fldChar w:fldCharType="separate"/>
        </w:r>
        <w:r>
          <w:t>41</w:t>
        </w:r>
        <w:r>
          <w:fldChar w:fldCharType="end"/>
        </w:r>
      </w:hyperlink>
    </w:p>
    <w:p>
      <w:pPr>
        <w:pStyle w:val="TOC1"/>
        <w:tabs>
          <w:tab w:val="right" w:leader="dot" w:pos="8306"/>
        </w:tabs>
      </w:pPr>
      <w:hyperlink w:anchor="_Toc31694" w:history="1">
        <w:r>
          <w:rPr>
            <w:rFonts w:ascii="仿宋" w:eastAsia="仿宋" w:hAnsi="仿宋" w:cs="仿宋" w:hint="eastAsia"/>
            <w:lang w:eastAsia="zh-CN"/>
          </w:rPr>
          <w:t>八、技术创新与产业升级</w:t>
        </w:r>
        <w:r>
          <w:tab/>
        </w:r>
        <w:r>
          <w:fldChar w:fldCharType="begin"/>
        </w:r>
        <w:r>
          <w:instrText xml:space="preserve"> PAGEREF _Toc31694 \h </w:instrText>
        </w:r>
        <w:r>
          <w:fldChar w:fldCharType="separate"/>
        </w:r>
        <w:r>
          <w:t>42</w:t>
        </w:r>
        <w:r>
          <w:fldChar w:fldCharType="end"/>
        </w:r>
      </w:hyperlink>
    </w:p>
    <w:p>
      <w:pPr>
        <w:pStyle w:val="TOC2"/>
        <w:tabs>
          <w:tab w:val="right" w:leader="dot" w:pos="8306"/>
        </w:tabs>
      </w:pPr>
      <w:hyperlink w:anchor="_Toc12672" w:history="1">
        <w:r>
          <w:rPr>
            <w:rFonts w:ascii="仿宋" w:eastAsia="仿宋" w:hAnsi="仿宋" w:cs="仿宋" w:hint="eastAsia"/>
            <w:lang w:eastAsia="zh-CN"/>
          </w:rPr>
          <w:t>(一)、技术创新方向与目标</w:t>
        </w:r>
        <w:r>
          <w:tab/>
        </w:r>
        <w:r>
          <w:fldChar w:fldCharType="begin"/>
        </w:r>
        <w:r>
          <w:instrText xml:space="preserve"> PAGEREF _Toc12672 \h </w:instrText>
        </w:r>
        <w:r>
          <w:fldChar w:fldCharType="separate"/>
        </w:r>
        <w:r>
          <w:t>42</w:t>
        </w:r>
        <w:r>
          <w:fldChar w:fldCharType="end"/>
        </w:r>
      </w:hyperlink>
    </w:p>
    <w:p>
      <w:pPr>
        <w:pStyle w:val="TOC2"/>
        <w:tabs>
          <w:tab w:val="right" w:leader="dot" w:pos="8306"/>
        </w:tabs>
      </w:pPr>
      <w:hyperlink w:anchor="_Toc27973" w:history="1">
        <w:r>
          <w:rPr>
            <w:rFonts w:ascii="仿宋" w:eastAsia="仿宋" w:hAnsi="仿宋" w:cs="仿宋" w:hint="eastAsia"/>
            <w:lang w:eastAsia="zh-CN"/>
          </w:rPr>
          <w:t>(二)、产业升级路径与措施</w:t>
        </w:r>
        <w:r>
          <w:tab/>
        </w:r>
        <w:r>
          <w:fldChar w:fldCharType="begin"/>
        </w:r>
        <w:r>
          <w:instrText xml:space="preserve"> PAGEREF _Toc27973 \h </w:instrText>
        </w:r>
        <w:r>
          <w:fldChar w:fldCharType="separate"/>
        </w:r>
        <w:r>
          <w:t>43</w:t>
        </w:r>
        <w:r>
          <w:fldChar w:fldCharType="end"/>
        </w:r>
      </w:hyperlink>
    </w:p>
    <w:p>
      <w:pPr>
        <w:pStyle w:val="TOC1"/>
        <w:tabs>
          <w:tab w:val="right" w:leader="dot" w:pos="8306"/>
        </w:tabs>
      </w:pPr>
      <w:hyperlink w:anchor="_Toc18324" w:history="1">
        <w:r>
          <w:rPr>
            <w:rFonts w:ascii="仿宋" w:eastAsia="仿宋" w:hAnsi="仿宋" w:cs="仿宋" w:hint="eastAsia"/>
            <w:lang w:eastAsia="zh-CN"/>
          </w:rPr>
          <w:t>九、项目实施与管理方案</w:t>
        </w:r>
        <w:r>
          <w:tab/>
        </w:r>
        <w:r>
          <w:fldChar w:fldCharType="begin"/>
        </w:r>
        <w:r>
          <w:instrText xml:space="preserve"> PAGEREF _Toc18324 \h </w:instrText>
        </w:r>
        <w:r>
          <w:fldChar w:fldCharType="separate"/>
        </w:r>
        <w:r>
          <w:t>45</w:t>
        </w:r>
        <w:r>
          <w:fldChar w:fldCharType="end"/>
        </w:r>
      </w:hyperlink>
    </w:p>
    <w:p>
      <w:pPr>
        <w:pStyle w:val="TOC2"/>
        <w:tabs>
          <w:tab w:val="right" w:leader="dot" w:pos="8306"/>
        </w:tabs>
      </w:pPr>
      <w:hyperlink w:anchor="_Toc25406" w:history="1">
        <w:r>
          <w:rPr>
            <w:rFonts w:ascii="仿宋" w:eastAsia="仿宋" w:hAnsi="仿宋" w:cs="仿宋" w:hint="eastAsia"/>
            <w:lang w:eastAsia="zh-CN"/>
          </w:rPr>
          <w:t>(一)、项目实施计划</w:t>
        </w:r>
        <w:r>
          <w:tab/>
        </w:r>
        <w:r>
          <w:fldChar w:fldCharType="begin"/>
        </w:r>
        <w:r>
          <w:instrText xml:space="preserve"> PAGEREF _Toc25406 \h </w:instrText>
        </w:r>
        <w:r>
          <w:fldChar w:fldCharType="separate"/>
        </w:r>
        <w:r>
          <w:t>45</w:t>
        </w:r>
        <w:r>
          <w:fldChar w:fldCharType="end"/>
        </w:r>
      </w:hyperlink>
    </w:p>
    <w:p>
      <w:pPr>
        <w:pStyle w:val="TOC2"/>
        <w:tabs>
          <w:tab w:val="right" w:leader="dot" w:pos="8306"/>
        </w:tabs>
      </w:pPr>
      <w:hyperlink w:anchor="_Toc22062" w:history="1">
        <w:r>
          <w:rPr>
            <w:rFonts w:ascii="仿宋" w:eastAsia="仿宋" w:hAnsi="仿宋" w:cs="仿宋" w:hint="eastAsia"/>
            <w:lang w:eastAsia="zh-CN"/>
          </w:rPr>
          <w:t>(二)、项目组织机构与职责</w:t>
        </w:r>
        <w:r>
          <w:tab/>
        </w:r>
        <w:r>
          <w:fldChar w:fldCharType="begin"/>
        </w:r>
        <w:r>
          <w:instrText xml:space="preserve"> PAGEREF _Toc22062 \h </w:instrText>
        </w:r>
        <w:r>
          <w:fldChar w:fldCharType="separate"/>
        </w:r>
        <w:r>
          <w:t>46</w:t>
        </w:r>
        <w:r>
          <w:fldChar w:fldCharType="end"/>
        </w:r>
      </w:hyperlink>
    </w:p>
    <w:p>
      <w:pPr>
        <w:pStyle w:val="TOC2"/>
        <w:tabs>
          <w:tab w:val="right" w:leader="dot" w:pos="8306"/>
        </w:tabs>
      </w:pPr>
      <w:hyperlink w:anchor="_Toc6785" w:history="1">
        <w:r>
          <w:rPr>
            <w:rFonts w:ascii="仿宋" w:eastAsia="仿宋" w:hAnsi="仿宋" w:cs="仿宋" w:hint="eastAsia"/>
            <w:lang w:eastAsia="zh-CN"/>
          </w:rPr>
          <w:t>(三)、项目管理与监控体系</w:t>
        </w:r>
        <w:r>
          <w:tab/>
        </w:r>
        <w:r>
          <w:fldChar w:fldCharType="begin"/>
        </w:r>
        <w:r>
          <w:instrText xml:space="preserve"> PAGEREF _Toc6785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59" w:history="1">
        <w:r>
          <w:rPr>
            <w:rFonts w:ascii="仿宋" w:eastAsia="仿宋" w:hAnsi="仿宋" w:cs="仿宋" w:hint="eastAsia"/>
            <w:lang w:eastAsia="zh-CN"/>
          </w:rPr>
          <w:t>十、环境保护与治理方案</w:t>
        </w:r>
        <w:r>
          <w:tab/>
        </w:r>
        <w:r>
          <w:fldChar w:fldCharType="begin"/>
        </w:r>
        <w:r>
          <w:instrText xml:space="preserve"> PAGEREF _Toc26959 \h </w:instrText>
        </w:r>
        <w:r>
          <w:fldChar w:fldCharType="separate"/>
        </w:r>
        <w:r>
          <w:t>51</w:t>
        </w:r>
        <w:r>
          <w:fldChar w:fldCharType="end"/>
        </w:r>
      </w:hyperlink>
    </w:p>
    <w:p>
      <w:pPr>
        <w:pStyle w:val="TOC2"/>
        <w:tabs>
          <w:tab w:val="right" w:leader="dot" w:pos="8306"/>
        </w:tabs>
      </w:pPr>
      <w:hyperlink w:anchor="_Toc4098" w:history="1">
        <w:r>
          <w:rPr>
            <w:rFonts w:ascii="仿宋" w:eastAsia="仿宋" w:hAnsi="仿宋" w:cs="仿宋" w:hint="eastAsia"/>
            <w:lang w:eastAsia="zh-CN"/>
          </w:rPr>
          <w:t>(一)、项目环境影响评估</w:t>
        </w:r>
        <w:r>
          <w:tab/>
        </w:r>
        <w:r>
          <w:fldChar w:fldCharType="begin"/>
        </w:r>
        <w:r>
          <w:instrText xml:space="preserve"> PAGEREF _Toc4098 \h </w:instrText>
        </w:r>
        <w:r>
          <w:fldChar w:fldCharType="separate"/>
        </w:r>
        <w:r>
          <w:t>51</w:t>
        </w:r>
        <w:r>
          <w:fldChar w:fldCharType="end"/>
        </w:r>
      </w:hyperlink>
    </w:p>
    <w:p>
      <w:pPr>
        <w:pStyle w:val="TOC2"/>
        <w:tabs>
          <w:tab w:val="right" w:leader="dot" w:pos="8306"/>
        </w:tabs>
      </w:pPr>
      <w:hyperlink w:anchor="_Toc28486" w:history="1">
        <w:r>
          <w:rPr>
            <w:rFonts w:ascii="仿宋" w:eastAsia="仿宋" w:hAnsi="仿宋" w:cs="仿宋" w:hint="eastAsia"/>
            <w:lang w:eastAsia="zh-CN"/>
          </w:rPr>
          <w:t>(二)、环境保护措施与治理方案</w:t>
        </w:r>
        <w:r>
          <w:tab/>
        </w:r>
        <w:r>
          <w:fldChar w:fldCharType="begin"/>
        </w:r>
        <w:r>
          <w:instrText xml:space="preserve"> PAGEREF _Toc28486 \h </w:instrText>
        </w:r>
        <w:r>
          <w:fldChar w:fldCharType="separate"/>
        </w:r>
        <w:r>
          <w:t>51</w:t>
        </w:r>
        <w:r>
          <w:fldChar w:fldCharType="end"/>
        </w:r>
      </w:hyperlink>
    </w:p>
    <w:p>
      <w:pPr>
        <w:pStyle w:val="TOC1"/>
        <w:tabs>
          <w:tab w:val="right" w:leader="dot" w:pos="8306"/>
        </w:tabs>
      </w:pPr>
      <w:hyperlink w:anchor="_Toc29010" w:history="1">
        <w:r>
          <w:rPr>
            <w:rFonts w:ascii="仿宋" w:eastAsia="仿宋" w:hAnsi="仿宋" w:cs="仿宋" w:hint="eastAsia"/>
            <w:lang w:eastAsia="zh-CN"/>
          </w:rPr>
          <w:t>十一、项目质量与标准</w:t>
        </w:r>
        <w:r>
          <w:tab/>
        </w:r>
        <w:r>
          <w:fldChar w:fldCharType="begin"/>
        </w:r>
        <w:r>
          <w:instrText xml:space="preserve"> PAGEREF _Toc29010 \h </w:instrText>
        </w:r>
        <w:r>
          <w:fldChar w:fldCharType="separate"/>
        </w:r>
        <w:r>
          <w:t>52</w:t>
        </w:r>
        <w:r>
          <w:fldChar w:fldCharType="end"/>
        </w:r>
      </w:hyperlink>
    </w:p>
    <w:p>
      <w:pPr>
        <w:pStyle w:val="TOC2"/>
        <w:tabs>
          <w:tab w:val="right" w:leader="dot" w:pos="8306"/>
        </w:tabs>
      </w:pPr>
      <w:hyperlink w:anchor="_Toc32217" w:history="1">
        <w:r>
          <w:rPr>
            <w:rFonts w:ascii="仿宋" w:eastAsia="仿宋" w:hAnsi="仿宋" w:cs="仿宋" w:hint="eastAsia"/>
            <w:lang w:eastAsia="zh-CN"/>
          </w:rPr>
          <w:t>(一)、质量保障体系</w:t>
        </w:r>
        <w:r>
          <w:tab/>
        </w:r>
        <w:r>
          <w:fldChar w:fldCharType="begin"/>
        </w:r>
        <w:r>
          <w:instrText xml:space="preserve"> PAGEREF _Toc32217 \h </w:instrText>
        </w:r>
        <w:r>
          <w:fldChar w:fldCharType="separate"/>
        </w:r>
        <w:r>
          <w:t>52</w:t>
        </w:r>
        <w:r>
          <w:fldChar w:fldCharType="end"/>
        </w:r>
      </w:hyperlink>
    </w:p>
    <w:p>
      <w:pPr>
        <w:pStyle w:val="TOC2"/>
        <w:tabs>
          <w:tab w:val="right" w:leader="dot" w:pos="8306"/>
        </w:tabs>
      </w:pPr>
      <w:hyperlink w:anchor="_Toc2480" w:history="1">
        <w:r>
          <w:rPr>
            <w:rFonts w:ascii="仿宋" w:eastAsia="仿宋" w:hAnsi="仿宋" w:cs="仿宋" w:hint="eastAsia"/>
            <w:lang w:eastAsia="zh-CN"/>
          </w:rPr>
          <w:t>(二)、标准化作业流程</w:t>
        </w:r>
        <w:r>
          <w:tab/>
        </w:r>
        <w:r>
          <w:fldChar w:fldCharType="begin"/>
        </w:r>
        <w:r>
          <w:instrText xml:space="preserve"> PAGEREF _Toc2480 \h </w:instrText>
        </w:r>
        <w:r>
          <w:fldChar w:fldCharType="separate"/>
        </w:r>
        <w:r>
          <w:t>53</w:t>
        </w:r>
        <w:r>
          <w:fldChar w:fldCharType="end"/>
        </w:r>
      </w:hyperlink>
    </w:p>
    <w:p>
      <w:pPr>
        <w:pStyle w:val="TOC2"/>
        <w:tabs>
          <w:tab w:val="right" w:leader="dot" w:pos="8306"/>
        </w:tabs>
      </w:pPr>
      <w:hyperlink w:anchor="_Toc21907" w:history="1">
        <w:r>
          <w:rPr>
            <w:rFonts w:ascii="仿宋" w:eastAsia="仿宋" w:hAnsi="仿宋" w:cs="仿宋" w:hint="eastAsia"/>
            <w:lang w:eastAsia="zh-CN"/>
          </w:rPr>
          <w:t>(三)、质量监控与评估</w:t>
        </w:r>
        <w:r>
          <w:tab/>
        </w:r>
        <w:r>
          <w:fldChar w:fldCharType="begin"/>
        </w:r>
        <w:r>
          <w:instrText xml:space="preserve"> PAGEREF _Toc21907 \h </w:instrText>
        </w:r>
        <w:r>
          <w:fldChar w:fldCharType="separate"/>
        </w:r>
        <w:r>
          <w:t>55</w:t>
        </w:r>
        <w:r>
          <w:fldChar w:fldCharType="end"/>
        </w:r>
      </w:hyperlink>
    </w:p>
    <w:p>
      <w:pPr>
        <w:pStyle w:val="TOC2"/>
        <w:tabs>
          <w:tab w:val="right" w:leader="dot" w:pos="8306"/>
        </w:tabs>
      </w:pPr>
      <w:hyperlink w:anchor="_Toc22690" w:history="1">
        <w:r>
          <w:rPr>
            <w:rFonts w:ascii="仿宋" w:eastAsia="仿宋" w:hAnsi="仿宋" w:cs="仿宋" w:hint="eastAsia"/>
            <w:lang w:eastAsia="zh-CN"/>
          </w:rPr>
          <w:t>(四)、质量改进计划</w:t>
        </w:r>
        <w:r>
          <w:tab/>
        </w:r>
        <w:r>
          <w:fldChar w:fldCharType="begin"/>
        </w:r>
        <w:r>
          <w:instrText xml:space="preserve"> PAGEREF _Toc22690 \h </w:instrText>
        </w:r>
        <w:r>
          <w:fldChar w:fldCharType="separate"/>
        </w:r>
        <w:r>
          <w:t>56</w:t>
        </w:r>
        <w:r>
          <w:fldChar w:fldCharType="end"/>
        </w:r>
      </w:hyperlink>
    </w:p>
    <w:p>
      <w:pPr>
        <w:pStyle w:val="TOC1"/>
        <w:tabs>
          <w:tab w:val="right" w:leader="dot" w:pos="8306"/>
        </w:tabs>
      </w:pPr>
      <w:hyperlink w:anchor="_Toc15488" w:history="1">
        <w:r>
          <w:rPr>
            <w:rFonts w:ascii="仿宋" w:eastAsia="仿宋" w:hAnsi="仿宋" w:cs="仿宋" w:hint="eastAsia"/>
            <w:lang w:eastAsia="zh-CN"/>
          </w:rPr>
          <w:t>十二、土地利用与规划方案</w:t>
        </w:r>
        <w:r>
          <w:tab/>
        </w:r>
        <w:r>
          <w:fldChar w:fldCharType="begin"/>
        </w:r>
        <w:r>
          <w:instrText xml:space="preserve"> PAGEREF _Toc15488 \h </w:instrText>
        </w:r>
        <w:r>
          <w:fldChar w:fldCharType="separate"/>
        </w:r>
        <w:r>
          <w:t>57</w:t>
        </w:r>
        <w:r>
          <w:fldChar w:fldCharType="end"/>
        </w:r>
      </w:hyperlink>
    </w:p>
    <w:p>
      <w:pPr>
        <w:pStyle w:val="TOC2"/>
        <w:tabs>
          <w:tab w:val="right" w:leader="dot" w:pos="8306"/>
        </w:tabs>
      </w:pPr>
      <w:hyperlink w:anchor="_Toc9779" w:history="1">
        <w:r>
          <w:rPr>
            <w:rFonts w:ascii="仿宋" w:eastAsia="仿宋" w:hAnsi="仿宋" w:cs="仿宋" w:hint="eastAsia"/>
            <w:lang w:eastAsia="zh-CN"/>
          </w:rPr>
          <w:t>(一)、项目用地情况分析</w:t>
        </w:r>
        <w:r>
          <w:tab/>
        </w:r>
        <w:r>
          <w:fldChar w:fldCharType="begin"/>
        </w:r>
        <w:r>
          <w:instrText xml:space="preserve"> PAGEREF _Toc9779 \h </w:instrText>
        </w:r>
        <w:r>
          <w:fldChar w:fldCharType="separate"/>
        </w:r>
        <w:r>
          <w:t>57</w:t>
        </w:r>
        <w:r>
          <w:fldChar w:fldCharType="end"/>
        </w:r>
      </w:hyperlink>
    </w:p>
    <w:p>
      <w:pPr>
        <w:pStyle w:val="TOC2"/>
        <w:tabs>
          <w:tab w:val="right" w:leader="dot" w:pos="8306"/>
        </w:tabs>
      </w:pPr>
      <w:hyperlink w:anchor="_Toc21480" w:history="1">
        <w:r>
          <w:rPr>
            <w:rFonts w:ascii="仿宋" w:eastAsia="仿宋" w:hAnsi="仿宋" w:cs="仿宋" w:hint="eastAsia"/>
            <w:lang w:eastAsia="zh-CN"/>
          </w:rPr>
          <w:t>(二)、土地利用规划方案</w:t>
        </w:r>
        <w:r>
          <w:tab/>
        </w:r>
        <w:r>
          <w:fldChar w:fldCharType="begin"/>
        </w:r>
        <w:r>
          <w:instrText xml:space="preserve"> PAGEREF _Toc21480 \h </w:instrText>
        </w:r>
        <w:r>
          <w:fldChar w:fldCharType="separate"/>
        </w:r>
        <w:r>
          <w:t>58</w:t>
        </w:r>
        <w:r>
          <w:fldChar w:fldCharType="end"/>
        </w:r>
      </w:hyperlink>
    </w:p>
    <w:p>
      <w:pPr>
        <w:pStyle w:val="TOC1"/>
        <w:tabs>
          <w:tab w:val="right" w:leader="dot" w:pos="8306"/>
        </w:tabs>
      </w:pPr>
      <w:hyperlink w:anchor="_Toc19020" w:history="1">
        <w:r>
          <w:rPr>
            <w:rFonts w:ascii="仿宋" w:eastAsia="仿宋" w:hAnsi="仿宋" w:cs="仿宋" w:hint="eastAsia"/>
            <w:lang w:eastAsia="zh-CN"/>
          </w:rPr>
          <w:t>十三、知识产权管理与保护</w:t>
        </w:r>
        <w:r>
          <w:tab/>
        </w:r>
        <w:r>
          <w:fldChar w:fldCharType="begin"/>
        </w:r>
        <w:r>
          <w:instrText xml:space="preserve"> PAGEREF _Toc19020 \h </w:instrText>
        </w:r>
        <w:r>
          <w:fldChar w:fldCharType="separate"/>
        </w:r>
        <w:r>
          <w:t>59</w:t>
        </w:r>
        <w:r>
          <w:fldChar w:fldCharType="end"/>
        </w:r>
      </w:hyperlink>
    </w:p>
    <w:p>
      <w:pPr>
        <w:pStyle w:val="TOC2"/>
        <w:tabs>
          <w:tab w:val="right" w:leader="dot" w:pos="8306"/>
        </w:tabs>
      </w:pPr>
      <w:hyperlink w:anchor="_Toc26823" w:history="1">
        <w:r>
          <w:rPr>
            <w:rFonts w:ascii="仿宋" w:eastAsia="仿宋" w:hAnsi="仿宋" w:cs="仿宋" w:hint="eastAsia"/>
            <w:lang w:eastAsia="zh-CN"/>
          </w:rPr>
          <w:t>(一)、知识产权管理体系建设</w:t>
        </w:r>
        <w:r>
          <w:tab/>
        </w:r>
        <w:r>
          <w:fldChar w:fldCharType="begin"/>
        </w:r>
        <w:r>
          <w:instrText xml:space="preserve"> PAGEREF _Toc26823 \h </w:instrText>
        </w:r>
        <w:r>
          <w:fldChar w:fldCharType="separate"/>
        </w:r>
        <w:r>
          <w:t>59</w:t>
        </w:r>
        <w:r>
          <w:fldChar w:fldCharType="end"/>
        </w:r>
      </w:hyperlink>
    </w:p>
    <w:p>
      <w:pPr>
        <w:pStyle w:val="TOC2"/>
        <w:tabs>
          <w:tab w:val="right" w:leader="dot" w:pos="8306"/>
        </w:tabs>
      </w:pPr>
      <w:hyperlink w:anchor="_Toc18379" w:history="1">
        <w:r>
          <w:rPr>
            <w:rFonts w:ascii="仿宋" w:eastAsia="仿宋" w:hAnsi="仿宋" w:cs="仿宋" w:hint="eastAsia"/>
            <w:lang w:eastAsia="zh-CN"/>
          </w:rPr>
          <w:t>(二)、知识产权保护措施</w:t>
        </w:r>
        <w:r>
          <w:tab/>
        </w:r>
        <w:r>
          <w:fldChar w:fldCharType="begin"/>
        </w:r>
        <w:r>
          <w:instrText xml:space="preserve"> PAGEREF _Toc18379 \h </w:instrText>
        </w:r>
        <w:r>
          <w:fldChar w:fldCharType="separate"/>
        </w:r>
        <w:r>
          <w:t>60</w:t>
        </w:r>
        <w:r>
          <w:fldChar w:fldCharType="end"/>
        </w:r>
      </w:hyperlink>
    </w:p>
    <w:p>
      <w:pPr>
        <w:pStyle w:val="TOC1"/>
        <w:tabs>
          <w:tab w:val="right" w:leader="dot" w:pos="8306"/>
        </w:tabs>
      </w:pPr>
      <w:hyperlink w:anchor="_Toc32017" w:history="1">
        <w:r>
          <w:rPr>
            <w:rFonts w:ascii="仿宋" w:eastAsia="仿宋" w:hAnsi="仿宋" w:cs="仿宋" w:hint="eastAsia"/>
            <w:lang w:eastAsia="zh-CN"/>
          </w:rPr>
          <w:t>十四、企业合规与伦理</w:t>
        </w:r>
        <w:r>
          <w:tab/>
        </w:r>
        <w:r>
          <w:fldChar w:fldCharType="begin"/>
        </w:r>
        <w:r>
          <w:instrText xml:space="preserve"> PAGEREF _Toc32017 \h </w:instrText>
        </w:r>
        <w:r>
          <w:fldChar w:fldCharType="separate"/>
        </w:r>
        <w:r>
          <w:t>62</w:t>
        </w:r>
        <w:r>
          <w:fldChar w:fldCharType="end"/>
        </w:r>
      </w:hyperlink>
    </w:p>
    <w:p>
      <w:pPr>
        <w:pStyle w:val="TOC2"/>
        <w:tabs>
          <w:tab w:val="right" w:leader="dot" w:pos="8306"/>
        </w:tabs>
      </w:pPr>
      <w:hyperlink w:anchor="_Toc8506" w:history="1">
        <w:r>
          <w:rPr>
            <w:rFonts w:ascii="仿宋" w:eastAsia="仿宋" w:hAnsi="仿宋" w:cs="仿宋" w:hint="eastAsia"/>
            <w:lang w:eastAsia="zh-CN"/>
          </w:rPr>
          <w:t>(一)、合规政策与程序</w:t>
        </w:r>
        <w:r>
          <w:tab/>
        </w:r>
        <w:r>
          <w:fldChar w:fldCharType="begin"/>
        </w:r>
        <w:r>
          <w:instrText xml:space="preserve"> PAGEREF _Toc8506 \h </w:instrText>
        </w:r>
        <w:r>
          <w:fldChar w:fldCharType="separate"/>
        </w:r>
        <w:r>
          <w:t>62</w:t>
        </w:r>
        <w:r>
          <w:fldChar w:fldCharType="end"/>
        </w:r>
      </w:hyperlink>
    </w:p>
    <w:p>
      <w:pPr>
        <w:pStyle w:val="TOC2"/>
        <w:tabs>
          <w:tab w:val="right" w:leader="dot" w:pos="8306"/>
        </w:tabs>
      </w:pPr>
      <w:hyperlink w:anchor="_Toc30721" w:history="1">
        <w:r>
          <w:rPr>
            <w:rFonts w:ascii="仿宋" w:eastAsia="仿宋" w:hAnsi="仿宋" w:cs="仿宋" w:hint="eastAsia"/>
            <w:lang w:eastAsia="zh-CN"/>
          </w:rPr>
          <w:t>(二)、伦理规范与培训</w:t>
        </w:r>
        <w:r>
          <w:tab/>
        </w:r>
        <w:r>
          <w:fldChar w:fldCharType="begin"/>
        </w:r>
        <w:r>
          <w:instrText xml:space="preserve"> PAGEREF _Toc30721 \h </w:instrText>
        </w:r>
        <w:r>
          <w:fldChar w:fldCharType="separate"/>
        </w:r>
        <w:r>
          <w:t>63</w:t>
        </w:r>
        <w:r>
          <w:fldChar w:fldCharType="end"/>
        </w:r>
      </w:hyperlink>
    </w:p>
    <w:p>
      <w:pPr>
        <w:pStyle w:val="TOC2"/>
        <w:tabs>
          <w:tab w:val="right" w:leader="dot" w:pos="8306"/>
        </w:tabs>
      </w:pPr>
      <w:hyperlink w:anchor="_Toc15445" w:history="1">
        <w:r>
          <w:rPr>
            <w:rFonts w:ascii="仿宋" w:eastAsia="仿宋" w:hAnsi="仿宋" w:cs="仿宋" w:hint="eastAsia"/>
            <w:lang w:eastAsia="zh-CN"/>
          </w:rPr>
          <w:t>(三)、合规风险评估</w:t>
        </w:r>
        <w:r>
          <w:tab/>
        </w:r>
        <w:r>
          <w:fldChar w:fldCharType="begin"/>
        </w:r>
        <w:r>
          <w:instrText xml:space="preserve"> PAGEREF _Toc15445 \h </w:instrText>
        </w:r>
        <w:r>
          <w:fldChar w:fldCharType="separate"/>
        </w:r>
        <w:r>
          <w:t>64</w:t>
        </w:r>
        <w:r>
          <w:fldChar w:fldCharType="end"/>
        </w:r>
      </w:hyperlink>
    </w:p>
    <w:p>
      <w:pPr>
        <w:pStyle w:val="TOC2"/>
        <w:tabs>
          <w:tab w:val="right" w:leader="dot" w:pos="8306"/>
        </w:tabs>
      </w:pPr>
      <w:hyperlink w:anchor="_Toc7690" w:history="1">
        <w:r>
          <w:rPr>
            <w:rFonts w:ascii="仿宋" w:eastAsia="仿宋" w:hAnsi="仿宋" w:cs="仿宋" w:hint="eastAsia"/>
            <w:lang w:eastAsia="zh-CN"/>
          </w:rPr>
          <w:t>(四)、合规监督与执行</w:t>
        </w:r>
        <w:r>
          <w:tab/>
        </w:r>
        <w:r>
          <w:fldChar w:fldCharType="begin"/>
        </w:r>
        <w:r>
          <w:instrText xml:space="preserve"> PAGEREF _Toc7690 \h </w:instrText>
        </w:r>
        <w:r>
          <w:fldChar w:fldCharType="separate"/>
        </w:r>
        <w:r>
          <w:t>65</w:t>
        </w:r>
        <w:r>
          <w:fldChar w:fldCharType="end"/>
        </w:r>
      </w:hyperlink>
    </w:p>
    <w:p>
      <w:pPr>
        <w:pStyle w:val="TOC1"/>
        <w:tabs>
          <w:tab w:val="right" w:leader="dot" w:pos="8306"/>
        </w:tabs>
      </w:pPr>
      <w:hyperlink w:anchor="_Toc4811" w:history="1">
        <w:r>
          <w:rPr>
            <w:rFonts w:ascii="仿宋" w:eastAsia="仿宋" w:hAnsi="仿宋" w:cs="仿宋" w:hint="eastAsia"/>
            <w:lang w:eastAsia="zh-CN"/>
          </w:rPr>
          <w:t>十五、法律法规与政策遵循</w:t>
        </w:r>
        <w:r>
          <w:tab/>
        </w:r>
        <w:r>
          <w:fldChar w:fldCharType="begin"/>
        </w:r>
        <w:r>
          <w:instrText xml:space="preserve"> PAGEREF _Toc4811 \h </w:instrText>
        </w:r>
        <w:r>
          <w:fldChar w:fldCharType="separate"/>
        </w:r>
        <w:r>
          <w:t>66</w:t>
        </w:r>
        <w:r>
          <w:fldChar w:fldCharType="end"/>
        </w:r>
      </w:hyperlink>
    </w:p>
    <w:p>
      <w:pPr>
        <w:pStyle w:val="TOC2"/>
        <w:tabs>
          <w:tab w:val="right" w:leader="dot" w:pos="8306"/>
        </w:tabs>
      </w:pPr>
      <w:hyperlink w:anchor="_Toc13599" w:history="1">
        <w:r>
          <w:rPr>
            <w:rFonts w:ascii="仿宋" w:eastAsia="仿宋" w:hAnsi="仿宋" w:cs="仿宋" w:hint="eastAsia"/>
            <w:lang w:eastAsia="zh-CN"/>
          </w:rPr>
          <w:t>(一)、法律法规遵守</w:t>
        </w:r>
        <w:r>
          <w:tab/>
        </w:r>
        <w:r>
          <w:fldChar w:fldCharType="begin"/>
        </w:r>
        <w:r>
          <w:instrText xml:space="preserve"> PAGEREF _Toc13599 \h </w:instrText>
        </w:r>
        <w:r>
          <w:fldChar w:fldCharType="separate"/>
        </w:r>
        <w:r>
          <w:t>66</w:t>
        </w:r>
        <w:r>
          <w:fldChar w:fldCharType="end"/>
        </w:r>
      </w:hyperlink>
    </w:p>
    <w:p>
      <w:pPr>
        <w:pStyle w:val="TOC2"/>
        <w:tabs>
          <w:tab w:val="right" w:leader="dot" w:pos="8306"/>
        </w:tabs>
      </w:pPr>
      <w:hyperlink w:anchor="_Toc8653" w:history="1">
        <w:r>
          <w:rPr>
            <w:rFonts w:ascii="仿宋" w:eastAsia="仿宋" w:hAnsi="仿宋" w:cs="仿宋" w:hint="eastAsia"/>
            <w:lang w:eastAsia="zh-CN"/>
          </w:rPr>
          <w:t>(二)、政策导向与利用</w:t>
        </w:r>
        <w:r>
          <w:tab/>
        </w:r>
        <w:r>
          <w:fldChar w:fldCharType="begin"/>
        </w:r>
        <w:r>
          <w:instrText xml:space="preserve"> PAGEREF _Toc8653 \h </w:instrText>
        </w:r>
        <w:r>
          <w:fldChar w:fldCharType="separate"/>
        </w:r>
        <w:r>
          <w:t>67</w:t>
        </w:r>
        <w:r>
          <w:fldChar w:fldCharType="end"/>
        </w:r>
      </w:hyperlink>
    </w:p>
    <w:p>
      <w:pPr>
        <w:pStyle w:val="TOC1"/>
        <w:tabs>
          <w:tab w:val="right" w:leader="dot" w:pos="8306"/>
        </w:tabs>
      </w:pPr>
      <w:hyperlink w:anchor="_Toc8303" w:history="1">
        <w:r>
          <w:rPr>
            <w:rFonts w:ascii="仿宋" w:eastAsia="仿宋" w:hAnsi="仿宋" w:cs="仿宋" w:hint="eastAsia"/>
            <w:lang w:eastAsia="zh-CN"/>
          </w:rPr>
          <w:t>十六、产业协同与集群发展</w:t>
        </w:r>
        <w:r>
          <w:tab/>
        </w:r>
        <w:r>
          <w:fldChar w:fldCharType="begin"/>
        </w:r>
        <w:r>
          <w:instrText xml:space="preserve"> PAGEREF _Toc8303 \h </w:instrText>
        </w:r>
        <w:r>
          <w:fldChar w:fldCharType="separate"/>
        </w:r>
        <w:r>
          <w:t>68</w:t>
        </w:r>
        <w:r>
          <w:fldChar w:fldCharType="end"/>
        </w:r>
      </w:hyperlink>
    </w:p>
    <w:p>
      <w:pPr>
        <w:pStyle w:val="TOC2"/>
        <w:tabs>
          <w:tab w:val="right" w:leader="dot" w:pos="8306"/>
        </w:tabs>
      </w:pPr>
      <w:hyperlink w:anchor="_Toc22391" w:history="1">
        <w:r>
          <w:rPr>
            <w:rFonts w:ascii="仿宋" w:eastAsia="仿宋" w:hAnsi="仿宋" w:cs="仿宋" w:hint="eastAsia"/>
            <w:lang w:eastAsia="zh-CN"/>
          </w:rPr>
          <w:t>(一)、产业协同机制建设</w:t>
        </w:r>
        <w:r>
          <w:tab/>
        </w:r>
        <w:r>
          <w:fldChar w:fldCharType="begin"/>
        </w:r>
        <w:r>
          <w:instrText xml:space="preserve"> PAGEREF _Toc22391 \h </w:instrText>
        </w:r>
        <w:r>
          <w:fldChar w:fldCharType="separate"/>
        </w:r>
        <w:r>
          <w:t>68</w:t>
        </w:r>
        <w:r>
          <w:fldChar w:fldCharType="end"/>
        </w:r>
      </w:hyperlink>
    </w:p>
    <w:p>
      <w:pPr>
        <w:pStyle w:val="TOC2"/>
        <w:tabs>
          <w:tab w:val="right" w:leader="dot" w:pos="8306"/>
        </w:tabs>
      </w:pPr>
      <w:hyperlink w:anchor="_Toc22215" w:history="1">
        <w:r>
          <w:rPr>
            <w:rFonts w:ascii="仿宋" w:eastAsia="仿宋" w:hAnsi="仿宋" w:cs="仿宋" w:hint="eastAsia"/>
            <w:lang w:eastAsia="zh-CN"/>
          </w:rPr>
          <w:t>(二)、产业集群培育与发展</w:t>
        </w:r>
        <w:r>
          <w:tab/>
        </w:r>
        <w:r>
          <w:fldChar w:fldCharType="begin"/>
        </w:r>
        <w:r>
          <w:instrText xml:space="preserve"> PAGEREF _Toc22215 \h </w:instrText>
        </w:r>
        <w:r>
          <w:fldChar w:fldCharType="separate"/>
        </w:r>
        <w:r>
          <w:t>69</w:t>
        </w:r>
        <w:r>
          <w:fldChar w:fldCharType="end"/>
        </w:r>
      </w:hyperlink>
    </w:p>
    <w:p>
      <w:pPr>
        <w:pStyle w:val="TOC1"/>
        <w:tabs>
          <w:tab w:val="right" w:leader="dot" w:pos="8306"/>
        </w:tabs>
      </w:pPr>
      <w:hyperlink w:anchor="_Toc29713" w:history="1">
        <w:r>
          <w:rPr>
            <w:rFonts w:ascii="仿宋" w:eastAsia="仿宋" w:hAnsi="仿宋" w:cs="仿宋" w:hint="eastAsia"/>
            <w:lang w:eastAsia="zh-CN"/>
          </w:rPr>
          <w:t>十七、质量管理与控制</w:t>
        </w:r>
        <w:r>
          <w:tab/>
        </w:r>
        <w:r>
          <w:fldChar w:fldCharType="begin"/>
        </w:r>
        <w:r>
          <w:instrText xml:space="preserve"> PAGEREF _Toc29713 \h </w:instrText>
        </w:r>
        <w:r>
          <w:fldChar w:fldCharType="separate"/>
        </w:r>
        <w:r>
          <w:t>70</w:t>
        </w:r>
        <w:r>
          <w:fldChar w:fldCharType="end"/>
        </w:r>
      </w:hyperlink>
    </w:p>
    <w:p>
      <w:pPr>
        <w:pStyle w:val="TOC2"/>
        <w:tabs>
          <w:tab w:val="right" w:leader="dot" w:pos="8306"/>
        </w:tabs>
      </w:pPr>
      <w:hyperlink w:anchor="_Toc28980" w:history="1">
        <w:r>
          <w:rPr>
            <w:rFonts w:ascii="仿宋" w:eastAsia="仿宋" w:hAnsi="仿宋" w:cs="仿宋" w:hint="eastAsia"/>
            <w:lang w:eastAsia="zh-CN"/>
          </w:rPr>
          <w:t>(一)、质量管理体系建设</w:t>
        </w:r>
        <w:r>
          <w:tab/>
        </w:r>
        <w:r>
          <w:fldChar w:fldCharType="begin"/>
        </w:r>
        <w:r>
          <w:instrText xml:space="preserve"> PAGEREF _Toc28980 \h </w:instrText>
        </w:r>
        <w:r>
          <w:fldChar w:fldCharType="separate"/>
        </w:r>
        <w:r>
          <w:t>70</w:t>
        </w:r>
        <w:r>
          <w:fldChar w:fldCharType="end"/>
        </w:r>
      </w:hyperlink>
    </w:p>
    <w:p>
      <w:pPr>
        <w:pStyle w:val="TOC2"/>
        <w:tabs>
          <w:tab w:val="right" w:leader="dot" w:pos="8306"/>
        </w:tabs>
      </w:pPr>
      <w:hyperlink w:anchor="_Toc18101" w:history="1">
        <w:r>
          <w:rPr>
            <w:rFonts w:ascii="仿宋" w:eastAsia="仿宋" w:hAnsi="仿宋" w:cs="仿宋" w:hint="eastAsia"/>
            <w:lang w:eastAsia="zh-CN"/>
          </w:rPr>
          <w:t>(二)、质量控制措施</w:t>
        </w:r>
        <w:r>
          <w:tab/>
        </w:r>
        <w:r>
          <w:fldChar w:fldCharType="begin"/>
        </w:r>
        <w:r>
          <w:instrText xml:space="preserve"> PAGEREF _Toc18101 \h </w:instrText>
        </w:r>
        <w:r>
          <w:fldChar w:fldCharType="separate"/>
        </w:r>
        <w:r>
          <w:t>71</w:t>
        </w:r>
        <w:r>
          <w:fldChar w:fldCharType="end"/>
        </w:r>
      </w:hyperlink>
    </w:p>
    <w:p>
      <w:pPr>
        <w:pStyle w:val="TOC1"/>
        <w:tabs>
          <w:tab w:val="right" w:leader="dot" w:pos="8306"/>
        </w:tabs>
      </w:pPr>
      <w:hyperlink w:anchor="_Toc15270" w:history="1">
        <w:r>
          <w:rPr>
            <w:rFonts w:ascii="仿宋" w:eastAsia="仿宋" w:hAnsi="仿宋" w:cs="仿宋" w:hint="eastAsia"/>
            <w:lang w:eastAsia="zh-CN"/>
          </w:rPr>
          <w:t>十八、人力资源管理与开发</w:t>
        </w:r>
        <w:r>
          <w:tab/>
        </w:r>
        <w:r>
          <w:fldChar w:fldCharType="begin"/>
        </w:r>
        <w:r>
          <w:instrText xml:space="preserve"> PAGEREF _Toc15270 \h </w:instrText>
        </w:r>
        <w:r>
          <w:fldChar w:fldCharType="separate"/>
        </w:r>
        <w:r>
          <w:t>72</w:t>
        </w:r>
        <w:r>
          <w:fldChar w:fldCharType="end"/>
        </w:r>
      </w:hyperlink>
    </w:p>
    <w:p>
      <w:pPr>
        <w:pStyle w:val="TOC2"/>
        <w:tabs>
          <w:tab w:val="right" w:leader="dot" w:pos="8306"/>
        </w:tabs>
      </w:pPr>
      <w:hyperlink w:anchor="_Toc10216" w:history="1">
        <w:r>
          <w:rPr>
            <w:rFonts w:ascii="仿宋" w:eastAsia="仿宋" w:hAnsi="仿宋" w:cs="仿宋" w:hint="eastAsia"/>
            <w:lang w:eastAsia="zh-CN"/>
          </w:rPr>
          <w:t>(一)、人力资源规划</w:t>
        </w:r>
        <w:r>
          <w:tab/>
        </w:r>
        <w:r>
          <w:fldChar w:fldCharType="begin"/>
        </w:r>
        <w:r>
          <w:instrText xml:space="preserve"> PAGEREF _Toc10216 \h </w:instrText>
        </w:r>
        <w:r>
          <w:fldChar w:fldCharType="separate"/>
        </w:r>
        <w:r>
          <w:t>72</w:t>
        </w:r>
        <w:r>
          <w:fldChar w:fldCharType="end"/>
        </w:r>
      </w:hyperlink>
    </w:p>
    <w:p>
      <w:pPr>
        <w:pStyle w:val="TOC2"/>
        <w:tabs>
          <w:tab w:val="right" w:leader="dot" w:pos="8306"/>
        </w:tabs>
      </w:pPr>
      <w:hyperlink w:anchor="_Toc16278" w:history="1">
        <w:r>
          <w:rPr>
            <w:rFonts w:ascii="仿宋" w:eastAsia="仿宋" w:hAnsi="仿宋" w:cs="仿宋" w:hint="eastAsia"/>
            <w:lang w:eastAsia="zh-CN"/>
          </w:rPr>
          <w:t>(二)、人力资源开发与培训</w:t>
        </w:r>
        <w:r>
          <w:tab/>
        </w:r>
        <w:r>
          <w:fldChar w:fldCharType="begin"/>
        </w:r>
        <w:r>
          <w:instrText xml:space="preserve"> PAGEREF _Toc16278 \h </w:instrText>
        </w:r>
        <w:r>
          <w:fldChar w:fldCharType="separate"/>
        </w:r>
        <w:r>
          <w:t>74</w:t>
        </w:r>
        <w:r>
          <w:fldChar w:fldCharType="end"/>
        </w:r>
      </w:hyperlink>
    </w:p>
    <w:p>
      <w:pPr>
        <w:pStyle w:val="TOC1"/>
        <w:tabs>
          <w:tab w:val="right" w:leader="dot" w:pos="8306"/>
        </w:tabs>
      </w:pPr>
      <w:hyperlink w:anchor="_Toc27164" w:history="1">
        <w:r>
          <w:rPr>
            <w:rFonts w:ascii="仿宋" w:eastAsia="仿宋" w:hAnsi="仿宋" w:cs="仿宋" w:hint="eastAsia"/>
            <w:lang w:eastAsia="zh-CN"/>
          </w:rPr>
          <w:t>十九、合作与交流机制建立</w:t>
        </w:r>
        <w:r>
          <w:tab/>
        </w:r>
        <w:r>
          <w:fldChar w:fldCharType="begin"/>
        </w:r>
        <w:r>
          <w:instrText xml:space="preserve"> PAGEREF _Toc27164 \h </w:instrText>
        </w:r>
        <w:r>
          <w:fldChar w:fldCharType="separate"/>
        </w:r>
        <w:r>
          <w:t>77</w:t>
        </w:r>
        <w:r>
          <w:fldChar w:fldCharType="end"/>
        </w:r>
      </w:hyperlink>
    </w:p>
    <w:p>
      <w:pPr>
        <w:pStyle w:val="TOC2"/>
        <w:tabs>
          <w:tab w:val="right" w:leader="dot" w:pos="8306"/>
        </w:tabs>
      </w:pPr>
      <w:hyperlink w:anchor="_Toc16646" w:history="1">
        <w:r>
          <w:rPr>
            <w:rFonts w:ascii="仿宋" w:eastAsia="仿宋" w:hAnsi="仿宋" w:cs="仿宋" w:hint="eastAsia"/>
            <w:lang w:eastAsia="zh-CN"/>
          </w:rPr>
          <w:t>(一)、合作伙伴选择与合作方式</w:t>
        </w:r>
        <w:r>
          <w:tab/>
        </w:r>
        <w:r>
          <w:fldChar w:fldCharType="begin"/>
        </w:r>
        <w:r>
          <w:instrText xml:space="preserve"> PAGEREF _Toc16646 \h </w:instrText>
        </w:r>
        <w:r>
          <w:fldChar w:fldCharType="separate"/>
        </w:r>
        <w:r>
          <w:t>77</w:t>
        </w:r>
        <w:r>
          <w:fldChar w:fldCharType="end"/>
        </w:r>
      </w:hyperlink>
    </w:p>
    <w:p>
      <w:pPr>
        <w:pStyle w:val="TOC2"/>
        <w:tabs>
          <w:tab w:val="right" w:leader="dot" w:pos="8306"/>
        </w:tabs>
      </w:pPr>
      <w:hyperlink w:anchor="_Toc30530" w:history="1">
        <w:r>
          <w:rPr>
            <w:rFonts w:ascii="仿宋" w:eastAsia="仿宋" w:hAnsi="仿宋" w:cs="仿宋" w:hint="eastAsia"/>
            <w:lang w:eastAsia="zh-CN"/>
          </w:rPr>
          <w:t>(二)、交流与合作平台搭建</w:t>
        </w:r>
        <w:r>
          <w:tab/>
        </w:r>
        <w:r>
          <w:fldChar w:fldCharType="begin"/>
        </w:r>
        <w:r>
          <w:instrText xml:space="preserve"> PAGEREF _Toc30530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2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43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新能源汽车融资租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89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76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217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汽车融资租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934"/>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新能源汽车融资租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能源汽车融资租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新能源汽车融资租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332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066"/>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在新能源汽车融资租赁项目启动前，将进行一系列深入的地质调查，包括钻探和土壤取样，以深入了解项目区域的地层结构和土壤组成。特别是对于土壤的承载能力和地下水位的深度进行详细评估。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新能源汽车融资租赁项目还将考虑建设排水系统，以减少地表水对土壤稳定性的影响。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完成初始的地质风险评估后，新能源汽车融资租赁项目将安装长期地质监测设备，如倾斜仪、裂缝计和地下水位计，以持续监测地质条件的变化。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https://d.book118.com/848132037110006025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新能源汽车融资租赁项目可行性建设方案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14F04"/>
    <w:rsid w:val="05914F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81320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2023-12-30T02:05:00Z</dcterms:created>
  <dcterms:modified xsi:type="dcterms:W3CDTF">2023-12-30T02:05:50Z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EDD47911A05D45E1853EC68C02A55CBB_11</vt:lpwstr>
  </property>
  <property fmtid="{D5CDD505-2E9C-101B-9397-08002B2CF9AE}" pid="3" name="KSOProductBuildVer">
    <vt:lpwstr>2052-12.1.0.16120</vt:lpwstr>
  </property>
</Properties>
</file>