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  <w:rPr>
          <w:rFonts w:ascii="黑体" w:eastAsia="黑体" w:hAnsi="黑体"/>
          <w:sz w:val="72"/>
          <w:szCs w:val="72"/>
        </w:rPr>
      </w:pPr>
    </w:p>
    <w:p>
      <w:pPr>
        <w:ind w:firstLine="320" w:firstLineChars="10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 xml:space="preserve">中文题目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</w:t>
      </w:r>
      <w:bookmarkStart w:id="0" w:name="_GoBack"/>
      <w:r>
        <w:rPr>
          <w:rFonts w:ascii="黑体" w:eastAsia="黑体" w:hAnsi="黑体" w:hint="eastAsia"/>
          <w:bCs/>
          <w:color w:val="000000"/>
          <w:sz w:val="32"/>
          <w:szCs w:val="32"/>
          <w:u w:val="single"/>
        </w:rPr>
        <w:t>2019年国产动画大学生受众调查</w:t>
      </w:r>
      <w:bookmarkEnd w:id="0"/>
      <w:r>
        <w:rPr>
          <w:rFonts w:ascii="黑体" w:eastAsia="黑体" w:hAnsi="黑体" w:hint="eastAsia"/>
          <w:bCs/>
          <w:color w:val="000000"/>
          <w:sz w:val="32"/>
          <w:szCs w:val="32"/>
          <w:u w:val="single"/>
        </w:rPr>
        <w:t xml:space="preserve">    </w:t>
      </w:r>
    </w:p>
    <w:p>
      <w:pPr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color w:val="FF0000"/>
          <w:sz w:val="28"/>
          <w:szCs w:val="28"/>
        </w:rPr>
        <w:t xml:space="preserve">            </w:t>
      </w:r>
    </w:p>
    <w:p>
      <w:pPr>
        <w:rPr>
          <w:rFonts w:eastAsia="黑体"/>
          <w:sz w:val="32"/>
          <w:szCs w:val="32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黑体" w:eastAsia="黑体" w:hAnsi="黑体"/>
          <w:sz w:val="32"/>
          <w:szCs w:val="32"/>
        </w:rPr>
        <w:t>外文题目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</w:t>
      </w:r>
      <w:r>
        <w:rPr>
          <w:rFonts w:eastAsia="黑体" w:hint="eastAsia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>Investigation And Analysis Of College</w:t>
      </w:r>
      <w:r>
        <w:rPr>
          <w:rFonts w:eastAsia="黑体" w:hint="eastAsia"/>
          <w:sz w:val="32"/>
          <w:szCs w:val="32"/>
          <w:u w:val="single"/>
        </w:rPr>
        <w:t xml:space="preserve">    </w:t>
      </w:r>
    </w:p>
    <w:p>
      <w:pPr>
        <w:ind w:firstLine="1600" w:firstLineChars="50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  <w:u w:val="single"/>
        </w:rPr>
        <w:t xml:space="preserve">    </w:t>
      </w:r>
      <w:r>
        <w:rPr>
          <w:rFonts w:eastAsia="黑体"/>
          <w:color w:val="000000" w:themeColor="text1"/>
          <w:sz w:val="32"/>
          <w:szCs w:val="32"/>
          <w:u w:val="single"/>
        </w:rPr>
        <w:t xml:space="preserve">Students’Animated </w:t>
      </w:r>
      <w:r>
        <w:rPr>
          <w:rFonts w:eastAsia="黑体"/>
          <w:sz w:val="32"/>
          <w:szCs w:val="32"/>
          <w:u w:val="single"/>
        </w:rPr>
        <w:t>Audiences In 2019</w:t>
      </w:r>
      <w:r>
        <w:rPr>
          <w:rFonts w:eastAsia="黑体" w:hint="eastAsia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</w:t>
      </w:r>
      <w:r>
        <w:rPr>
          <w:rFonts w:eastAsia="黑体" w:hint="eastAsia"/>
          <w:sz w:val="32"/>
          <w:szCs w:val="32"/>
          <w:u w:val="single"/>
        </w:rPr>
        <w:t xml:space="preserve"> </w:t>
      </w:r>
    </w:p>
    <w:p>
      <w:pPr>
        <w:rPr>
          <w:rFonts w:eastAsia="黑体"/>
          <w:sz w:val="28"/>
          <w:szCs w:val="28"/>
        </w:rPr>
      </w:pPr>
      <w:r>
        <w:rPr>
          <w:rFonts w:ascii="宋体" w:hAnsi="宋体" w:hint="eastAsia"/>
          <w:color w:val="FF0000"/>
          <w:sz w:val="28"/>
          <w:szCs w:val="28"/>
        </w:rPr>
        <w:t xml:space="preserve">           </w:t>
      </w:r>
    </w:p>
    <w:sdt>
      <w:sdtPr>
        <w:rPr>
          <w:rFonts w:ascii="黑体" w:eastAsia="黑体" w:hAnsi="黑体" w:cs="黑体" w:hint="eastAsia"/>
          <w:sz w:val="36"/>
          <w:szCs w:val="36"/>
        </w:rPr>
        <w:id w:val="147478816"/>
        <w:docPartObj>
          <w:docPartGallery w:val="Table of Contents"/>
          <w:docPartUnique/>
        </w:docPartObj>
        <w15:color w:val="DBDBDB"/>
      </w:sdtPr>
      <w:sdtEndPr>
        <w:rPr>
          <w:rFonts w:ascii="宋体" w:eastAsia="宋体" w:hAnsi="宋体" w:cs="Times New Roman" w:hint="eastAsia"/>
          <w:sz w:val="21"/>
          <w:szCs w:val="24"/>
        </w:rPr>
      </w:sdtEndPr>
      <w:sdtContent>
        <w:p>
          <w:pPr>
            <w:jc w:val="center"/>
            <w:rPr>
              <w:rFonts w:ascii="黑体" w:eastAsia="黑体" w:hAnsi="黑体" w:cs="黑体"/>
              <w:sz w:val="36"/>
              <w:szCs w:val="36"/>
            </w:rPr>
          </w:pPr>
          <w:r>
            <w:rPr>
              <w:rFonts w:ascii="黑体" w:eastAsia="黑体" w:hAnsi="黑体" w:cs="黑体" w:hint="eastAsia"/>
              <w:sz w:val="36"/>
              <w:szCs w:val="36"/>
            </w:rPr>
            <w:t>目  录</w:t>
          </w:r>
        </w:p>
        <w:p>
          <w:pPr>
            <w:jc w:val="center"/>
            <w:rPr>
              <w:rFonts w:asciiTheme="majorEastAsia" w:eastAsiaTheme="majorEastAsia" w:hAnsiTheme="majorEastAsia" w:cstheme="majorEastAsia"/>
              <w:sz w:val="28"/>
              <w:szCs w:val="28"/>
            </w:rPr>
          </w:pPr>
        </w:p>
        <w:p>
          <w:pPr>
            <w:jc w:val="center"/>
            <w:rPr>
              <w:rFonts w:asciiTheme="majorEastAsia" w:eastAsiaTheme="majorEastAsia" w:hAnsiTheme="majorEastAsia" w:cstheme="majorEastAsia"/>
              <w:sz w:val="28"/>
              <w:szCs w:val="28"/>
            </w:rPr>
          </w:pPr>
        </w:p>
        <w:p>
          <w:pPr>
            <w:pStyle w:val="WPSOffice1"/>
            <w:tabs>
              <w:tab w:val="right" w:leader="dot" w:pos="8504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hyperlink w:anchor="_Toc29492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一、前言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_Toc29492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- 1 -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</w:pPr>
          <w:hyperlink w:anchor="_Toc15634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（一）研究背景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_Toc15634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- 1 -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840"/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5982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1.问题的提出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_Toc5982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- 1 -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840"/>
          </w:pPr>
          <w:hyperlink w:anchor="_Toc15542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2.国内外研究现状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_Toc15542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- 1 -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rPr>
              <w:rFonts w:ascii="黑体" w:eastAsia="黑体" w:hAnsi="黑体" w:cs="黑体"/>
              <w:sz w:val="21"/>
              <w:szCs w:val="21"/>
            </w:rPr>
          </w:pPr>
          <w:hyperlink w:anchor="_Toc23590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（二）研究意义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_Toc23590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- 2 -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1"/>
            <w:tabs>
              <w:tab w:val="right" w:leader="dot" w:pos="8504"/>
            </w:tabs>
            <w:rPr>
              <w:rFonts w:ascii="黑体" w:eastAsia="黑体" w:hAnsi="黑体" w:cs="黑体"/>
              <w:sz w:val="21"/>
              <w:szCs w:val="21"/>
            </w:rPr>
          </w:pPr>
          <w:hyperlink w:anchor="_Toc2781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二、中国动画的发展历程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_Toc2781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- 4 -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rPr>
              <w:rFonts w:ascii="黑体" w:eastAsia="黑体" w:hAnsi="黑体" w:cs="黑体"/>
              <w:sz w:val="21"/>
              <w:szCs w:val="21"/>
            </w:rPr>
          </w:pPr>
          <w:hyperlink w:anchor="_Toc25938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（一）中国动画的起步与发展（1919-1941）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_Toc25938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- 4 -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rPr>
              <w:rFonts w:ascii="黑体" w:eastAsia="黑体" w:hAnsi="黑体" w:cs="黑体"/>
              <w:sz w:val="21"/>
              <w:szCs w:val="21"/>
            </w:rPr>
          </w:pPr>
          <w:hyperlink w:anchor="_Toc14615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（二）中国动画的辉煌成就（1945-1966）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_Toc14615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- 4 -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rPr>
              <w:rFonts w:ascii="黑体" w:eastAsia="黑体" w:hAnsi="黑体" w:cs="黑体"/>
              <w:sz w:val="21"/>
              <w:szCs w:val="21"/>
            </w:rPr>
          </w:pPr>
          <w:hyperlink w:anchor="_Toc3978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（三）文革时期的动画断层（1969-1990）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_Toc3978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- 5 -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0" w:firstLine="400" w:leftChars="0" w:firstLineChars="200"/>
            <w:rPr>
              <w:rFonts w:ascii="黑体" w:eastAsia="黑体" w:hAnsi="黑体" w:cs="黑体"/>
              <w:sz w:val="21"/>
              <w:szCs w:val="21"/>
            </w:rPr>
          </w:pPr>
          <w:hyperlink w:anchor="_Toc25949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（四）全球化背景下的产业化进程（1990-2005）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_Toc25949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- 5 -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rPr>
              <w:rFonts w:ascii="黑体" w:eastAsia="黑体" w:hAnsi="黑体" w:cs="黑体"/>
              <w:sz w:val="21"/>
              <w:szCs w:val="21"/>
            </w:rPr>
          </w:pPr>
          <w:hyperlink w:anchor="_Toc11534" w:history="1"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（五）动画产业的全龄化过渡（2007-2015）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_Toc11534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- 5 -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1"/>
            <w:tabs>
              <w:tab w:val="right" w:leader="dot" w:pos="8504"/>
            </w:tabs>
            <w:rPr>
              <w:rFonts w:ascii="黑体" w:eastAsia="黑体" w:hAnsi="黑体" w:cs="黑体"/>
              <w:sz w:val="21"/>
              <w:szCs w:val="21"/>
            </w:rPr>
          </w:pPr>
          <w:hyperlink w:anchor="_Toc15476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三、2019年国产动画现状分析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_Toc15476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- 7 -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</w:pPr>
          <w:hyperlink w:anchor="_Toc21766" w:history="1"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（一）现状分析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_Toc21766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- 7 -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840"/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2158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1.国家政策深化分析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_Toc2158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- 7 -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840"/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17034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2.票房统计分析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_Toc17034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- 7 -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840"/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29743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3. 口碑评分分析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_Toc29743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- 8 -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840"/>
          </w:pPr>
          <w:hyperlink w:anchor="_Toc26757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4.动画行业发展趋势分析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_Toc26757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- 8 -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rPr>
              <w:rFonts w:ascii="黑体" w:eastAsia="黑体" w:hAnsi="黑体" w:cs="黑体"/>
              <w:sz w:val="21"/>
              <w:szCs w:val="21"/>
            </w:rPr>
          </w:pPr>
          <w:hyperlink w:anchor="_Toc13345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（二）《白蛇缘起》的再创新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_Toc13345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- 9 -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rPr>
              <w:rFonts w:ascii="黑体" w:eastAsia="黑体" w:hAnsi="黑体" w:cs="黑体"/>
              <w:sz w:val="21"/>
              <w:szCs w:val="21"/>
            </w:rPr>
          </w:pPr>
          <w:hyperlink w:anchor="_Toc18983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（三）《哪吒之魔童降世》的大热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_Toc18983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- 9 -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rPr>
              <w:rFonts w:ascii="黑体" w:eastAsia="黑体" w:hAnsi="黑体" w:cs="黑体"/>
              <w:sz w:val="21"/>
              <w:szCs w:val="21"/>
            </w:rPr>
          </w:pPr>
          <w:hyperlink w:anchor="_Toc1400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（四）《罗小黑战记》的精益二维原创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_Toc1400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- 10 -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1"/>
            <w:tabs>
              <w:tab w:val="right" w:leader="dot" w:pos="8504"/>
            </w:tabs>
            <w:rPr>
              <w:rFonts w:ascii="黑体" w:eastAsia="黑体" w:hAnsi="黑体" w:cs="黑体"/>
              <w:sz w:val="21"/>
              <w:szCs w:val="21"/>
            </w:rPr>
          </w:pPr>
          <w:hyperlink w:anchor="_Toc25481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四、当代大学生对2019年国产动画兴起受众调查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_Toc25481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- 12 -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rPr>
              <w:rFonts w:ascii="黑体" w:eastAsia="黑体" w:hAnsi="黑体" w:cs="黑体"/>
              <w:sz w:val="21"/>
              <w:szCs w:val="21"/>
            </w:rPr>
          </w:pPr>
          <w:hyperlink w:anchor="_Toc16571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（一）受众性别及年级特征数据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_Toc16571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- 12 -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rPr>
              <w:rFonts w:ascii="黑体" w:eastAsia="黑体" w:hAnsi="黑体" w:cs="黑体"/>
              <w:sz w:val="21"/>
              <w:szCs w:val="21"/>
            </w:rPr>
          </w:pPr>
          <w:hyperlink w:anchor="_Toc3232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（二）受众接受行为特征数据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_Toc3232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- 13 -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</w:pPr>
          <w:hyperlink w:anchor="_Toc24942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（三）受众要素偏好特征数据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_Toc24942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- 13 -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sectPr>
              <w:headerReference w:type="even" r:id="rId6"/>
              <w:headerReference w:type="default" r:id="rId7"/>
              <w:footerReference w:type="even" r:id="rId8"/>
              <w:footnotePr>
                <w:numFmt w:val="decimalEnclosedCircleChinese"/>
              </w:footnotePr>
              <w:pgSz w:w="11906" w:h="16838"/>
              <w:pgMar w:top="1588" w:right="1134" w:bottom="1247" w:left="1701" w:header="851" w:footer="992" w:gutter="567"/>
              <w:cols w:num="1" w:space="425"/>
              <w:docGrid w:type="lines" w:linePitch="312" w:charSpace="0"/>
            </w:sectPr>
          </w:pPr>
          <w:hyperlink w:anchor="_Toc13313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（四）受众当前国产动画认知要素特征数据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_Toc13313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- 15 -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</w:sdtContent>
    </w:sdt>
    <w:sdt>
      <w:sdtPr>
        <w:rPr>
          <w:rFonts w:ascii="黑体" w:eastAsia="黑体" w:hAnsi="黑体" w:cs="黑体" w:hint="eastAsia"/>
          <w:sz w:val="36"/>
          <w:szCs w:val="36"/>
        </w:rPr>
        <w:id w:val="817844261"/>
        <w:docPartObj>
          <w:docPartGallery w:val="Table of Contents"/>
          <w:docPartUnique/>
        </w:docPartObj>
        <w15:color w:val="DBDBDB"/>
      </w:sdtPr>
      <w:sdtEndPr>
        <w:rPr>
          <w:rFonts w:ascii="宋体" w:eastAsia="宋体" w:hAnsi="宋体" w:cs="Times New Roman" w:hint="eastAsia"/>
          <w:sz w:val="21"/>
          <w:szCs w:val="24"/>
        </w:rPr>
      </w:sdtEndPr>
      <w:sdtContent>
        <w:p>
          <w:pPr>
            <w:pStyle w:val="WPSOffice3"/>
            <w:tabs>
              <w:tab w:val="right" w:leader="dot" w:pos="8504"/>
            </w:tabs>
            <w:ind w:left="840"/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18238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1.当前国产动画发展认同特征数据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_Toc18238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- 15 -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840"/>
          </w:pPr>
          <w:hyperlink w:anchor="_Toc9350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2.当前国产动画发展原因及缺陷特征数据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_Toc9350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- 15 -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1"/>
            <w:tabs>
              <w:tab w:val="right" w:leader="dot" w:pos="8504"/>
            </w:tabs>
            <w:rPr>
              <w:rFonts w:ascii="黑体" w:eastAsia="黑体" w:hAnsi="黑体" w:cs="黑体"/>
              <w:sz w:val="21"/>
              <w:szCs w:val="21"/>
            </w:rPr>
          </w:pPr>
          <w:hyperlink w:anchor="_Toc7647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五、结论和建议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_Toc7647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- 17 -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  <w:rPr>
              <w:rFonts w:ascii="黑体" w:eastAsia="黑体" w:hAnsi="黑体" w:cs="黑体"/>
              <w:sz w:val="21"/>
              <w:szCs w:val="21"/>
            </w:rPr>
          </w:pPr>
          <w:hyperlink w:anchor="_Toc15283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（一）结论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_Toc15283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- 17 -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2"/>
            <w:tabs>
              <w:tab w:val="right" w:leader="dot" w:pos="8504"/>
            </w:tabs>
            <w:ind w:left="420"/>
          </w:pPr>
          <w:hyperlink w:anchor="_Toc19532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（二）建议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_Toc19532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- 17 -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840"/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1329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1.融合中国元素做独特中国动画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_Toc1329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- 17 -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840"/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24484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2.完善动画教育体系，大力培养动画制作人才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_Toc24484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- 18 -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840"/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12631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3.合理投资避免低劣动画制作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_Toc12631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- 18 -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3"/>
            <w:tabs>
              <w:tab w:val="right" w:leader="dot" w:pos="8504"/>
            </w:tabs>
            <w:ind w:left="840"/>
          </w:pPr>
          <w:hyperlink w:anchor="_Toc1995" w:history="1"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4.以精益动画技术服务于优质内容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_Toc1995 </w:instrTex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/>
                <w:sz w:val="21"/>
                <w:szCs w:val="21"/>
              </w:rPr>
              <w:t>- 19 -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1"/>
            <w:tabs>
              <w:tab w:val="right" w:leader="dot" w:pos="8504"/>
            </w:tabs>
            <w:rPr>
              <w:rFonts w:ascii="黑体" w:eastAsia="黑体" w:hAnsi="黑体" w:cs="黑体"/>
              <w:sz w:val="21"/>
              <w:szCs w:val="21"/>
            </w:rPr>
          </w:pPr>
          <w:hyperlink w:anchor="_Toc5561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参考文献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_Toc5561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- 20 -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1"/>
            <w:tabs>
              <w:tab w:val="right" w:leader="dot" w:pos="8504"/>
            </w:tabs>
            <w:rPr>
              <w:rFonts w:ascii="黑体" w:eastAsia="黑体" w:hAnsi="黑体" w:cs="黑体"/>
              <w:sz w:val="21"/>
              <w:szCs w:val="21"/>
            </w:rPr>
          </w:pPr>
          <w:hyperlink w:anchor="_Toc7229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致  谢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_Toc7229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- 21 -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pPr>
            <w:pStyle w:val="WPSOffice1"/>
            <w:tabs>
              <w:tab w:val="right" w:leader="dot" w:pos="8504"/>
            </w:tabs>
          </w:pPr>
          <w:hyperlink w:anchor="_Toc2871" w:history="1">
            <w:r>
              <w:rPr>
                <w:rFonts w:ascii="黑体" w:eastAsia="黑体" w:hAnsi="黑体" w:cs="黑体" w:hint="eastAsia"/>
                <w:sz w:val="21"/>
                <w:szCs w:val="21"/>
              </w:rPr>
              <w:t>附  录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ab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instrText xml:space="preserve"> PAGEREF _Toc2871 </w:instrTex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cs="黑体"/>
                <w:sz w:val="21"/>
                <w:szCs w:val="21"/>
              </w:rPr>
              <w:t>- 22 -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fldChar w:fldCharType="end"/>
            </w:r>
          </w:hyperlink>
        </w:p>
        <w:p>
          <w:r>
            <w:fldChar w:fldCharType="end"/>
          </w:r>
          <w:r>
            <w:br/>
          </w:r>
          <w:r>
            <w:br/>
          </w:r>
        </w:p>
        <w:p>
          <w:pPr>
            <w:widowControl/>
            <w:jc w:val="left"/>
            <w:rPr>
              <w:rFonts w:ascii="SimSun" w:eastAsia="SimSun" w:hAnsi="SimSun" w:cs="SimSun"/>
              <w:b/>
              <w:bCs/>
              <w:color w:val="000000"/>
              <w:kern w:val="0"/>
              <w:sz w:val="30"/>
              <w:szCs w:val="30"/>
            </w:rPr>
          </w:pPr>
          <w:r>
            <w:rPr>
              <w:rFonts w:ascii="SimSun" w:eastAsia="SimSun" w:hAnsi="SimSun" w:cs="SimSun"/>
              <w:b/>
              <w:bCs/>
              <w:color w:val="000000"/>
              <w:kern w:val="0"/>
              <w:sz w:val="30"/>
              <w:szCs w:val="30"/>
            </w:rPr>
            <w:t>以上内容仅为本文档的试下载部分，为可阅读页数的一半内容。如要下载或阅读全文，请访问：</w:t>
          </w:r>
          <w:hyperlink r:id="rId9" w:history="1">
            <w:r>
              <w:rPr>
                <w:rFonts w:ascii="SimSun" w:eastAsia="SimSun" w:hAnsi="SimSun" w:cs="SimSun"/>
                <w:b/>
                <w:bCs/>
                <w:color w:val="0000EE"/>
                <w:kern w:val="0"/>
                <w:sz w:val="30"/>
                <w:szCs w:val="30"/>
                <w:u w:val="single" w:color="0000EE"/>
              </w:rPr>
              <w:t>https://d.book118.com/848132130116006025</w:t>
            </w:r>
          </w:hyperlink>
        </w:p>
        <w:p/>
      </w:sdtContent>
    </w:sdt>
    <w:sectPr>
      <w:headerReference w:type="even" r:id="rId10"/>
      <w:headerReference w:type="default" r:id="rId11"/>
      <w:footerReference w:type="even" r:id="rId12"/>
      <w:footnotePr>
        <w:numFmt w:val="decimalEnclosedCircleChinese"/>
      </w:footnotePr>
      <w:type w:val="nextPage"/>
      <w:pgSz w:w="11906" w:h="16838"/>
      <w:pgMar w:top="1588" w:right="1134" w:bottom="1247" w:left="1701" w:header="851" w:footer="992" w:gutter="567"/>
      <w:pgNumType w:start="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swiss"/>
    <w:pitch w:val="default"/>
    <w:sig w:usb0="E0002EFF" w:usb1="C000785B" w:usb2="00000009" w:usb3="00000000" w:csb0="4004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</w:p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</w:p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2984E10"/>
    <w:multiLevelType w:val="singleLevel"/>
    <w:tmpl w:val="F2984E10"/>
    <w:lvl w:ilvl="0">
      <w:start w:val="1"/>
      <w:numFmt w:val="decimal"/>
      <w:suff w:val="space"/>
      <w:lvlText w:val="[%1]"/>
      <w:lvlJc w:val="left"/>
    </w:lvl>
  </w:abstractNum>
  <w:abstractNum w:abstractNumId="1">
    <w:nsid w:val="41A5AA06"/>
    <w:multiLevelType w:val="singleLevel"/>
    <w:tmpl w:val="41A5AA0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97"/>
    <w:rsid w:val="000044D7"/>
    <w:rsid w:val="000052AC"/>
    <w:rsid w:val="000054E5"/>
    <w:rsid w:val="00011F5A"/>
    <w:rsid w:val="00017BB7"/>
    <w:rsid w:val="0004668D"/>
    <w:rsid w:val="0004762F"/>
    <w:rsid w:val="00047827"/>
    <w:rsid w:val="00060877"/>
    <w:rsid w:val="00061115"/>
    <w:rsid w:val="00061E8A"/>
    <w:rsid w:val="000B02FC"/>
    <w:rsid w:val="000C583C"/>
    <w:rsid w:val="000C642C"/>
    <w:rsid w:val="000D297F"/>
    <w:rsid w:val="000D52FA"/>
    <w:rsid w:val="000E6D92"/>
    <w:rsid w:val="000E6F74"/>
    <w:rsid w:val="000E70C1"/>
    <w:rsid w:val="000F1BC2"/>
    <w:rsid w:val="000F1F56"/>
    <w:rsid w:val="00100605"/>
    <w:rsid w:val="00105A97"/>
    <w:rsid w:val="00106A01"/>
    <w:rsid w:val="0012258B"/>
    <w:rsid w:val="00122C8A"/>
    <w:rsid w:val="00123067"/>
    <w:rsid w:val="001250F6"/>
    <w:rsid w:val="001266EF"/>
    <w:rsid w:val="001316E8"/>
    <w:rsid w:val="0013714B"/>
    <w:rsid w:val="00161D28"/>
    <w:rsid w:val="0017338B"/>
    <w:rsid w:val="0017618F"/>
    <w:rsid w:val="0017689C"/>
    <w:rsid w:val="00181A9A"/>
    <w:rsid w:val="001828A1"/>
    <w:rsid w:val="0018310C"/>
    <w:rsid w:val="0018533E"/>
    <w:rsid w:val="00197B59"/>
    <w:rsid w:val="001C4BCB"/>
    <w:rsid w:val="001C5114"/>
    <w:rsid w:val="001D28C9"/>
    <w:rsid w:val="001D3202"/>
    <w:rsid w:val="001E3A0F"/>
    <w:rsid w:val="001F3871"/>
    <w:rsid w:val="001F662F"/>
    <w:rsid w:val="00202A3B"/>
    <w:rsid w:val="00223C2B"/>
    <w:rsid w:val="00236A99"/>
    <w:rsid w:val="00237D09"/>
    <w:rsid w:val="00244712"/>
    <w:rsid w:val="002533AB"/>
    <w:rsid w:val="00257A12"/>
    <w:rsid w:val="00275B63"/>
    <w:rsid w:val="0028161B"/>
    <w:rsid w:val="00284E34"/>
    <w:rsid w:val="002909DB"/>
    <w:rsid w:val="00290E15"/>
    <w:rsid w:val="002A618A"/>
    <w:rsid w:val="002B5B06"/>
    <w:rsid w:val="002B7142"/>
    <w:rsid w:val="002C0E09"/>
    <w:rsid w:val="002D5B0C"/>
    <w:rsid w:val="002E0F9E"/>
    <w:rsid w:val="002E1867"/>
    <w:rsid w:val="002E4DD2"/>
    <w:rsid w:val="002E56E9"/>
    <w:rsid w:val="002F7A73"/>
    <w:rsid w:val="003206B2"/>
    <w:rsid w:val="003246C6"/>
    <w:rsid w:val="00326ED0"/>
    <w:rsid w:val="00332CA7"/>
    <w:rsid w:val="00333AAC"/>
    <w:rsid w:val="00337464"/>
    <w:rsid w:val="00344015"/>
    <w:rsid w:val="00347C7D"/>
    <w:rsid w:val="00353F0D"/>
    <w:rsid w:val="003572F4"/>
    <w:rsid w:val="00362BB4"/>
    <w:rsid w:val="003633DD"/>
    <w:rsid w:val="00363613"/>
    <w:rsid w:val="0036587D"/>
    <w:rsid w:val="00365917"/>
    <w:rsid w:val="00365FD5"/>
    <w:rsid w:val="003720A7"/>
    <w:rsid w:val="00381288"/>
    <w:rsid w:val="003829ED"/>
    <w:rsid w:val="00384DB8"/>
    <w:rsid w:val="003937FF"/>
    <w:rsid w:val="00394C58"/>
    <w:rsid w:val="00395CE7"/>
    <w:rsid w:val="003A14EC"/>
    <w:rsid w:val="003A5FFB"/>
    <w:rsid w:val="003B5E13"/>
    <w:rsid w:val="003B65B8"/>
    <w:rsid w:val="003B7EA2"/>
    <w:rsid w:val="003C03E8"/>
    <w:rsid w:val="003D3554"/>
    <w:rsid w:val="003E138D"/>
    <w:rsid w:val="003E4F33"/>
    <w:rsid w:val="003E6849"/>
    <w:rsid w:val="003F27F9"/>
    <w:rsid w:val="003F4FB5"/>
    <w:rsid w:val="004051D3"/>
    <w:rsid w:val="00406659"/>
    <w:rsid w:val="004106DD"/>
    <w:rsid w:val="004245C6"/>
    <w:rsid w:val="0043065F"/>
    <w:rsid w:val="0044430C"/>
    <w:rsid w:val="00452439"/>
    <w:rsid w:val="00463740"/>
    <w:rsid w:val="00463FF3"/>
    <w:rsid w:val="00466809"/>
    <w:rsid w:val="00473AAE"/>
    <w:rsid w:val="00476BFE"/>
    <w:rsid w:val="00493AF1"/>
    <w:rsid w:val="00497737"/>
    <w:rsid w:val="004B1A30"/>
    <w:rsid w:val="004B2F1E"/>
    <w:rsid w:val="004B75CE"/>
    <w:rsid w:val="004C02D9"/>
    <w:rsid w:val="004C6A73"/>
    <w:rsid w:val="004C7C6D"/>
    <w:rsid w:val="004E10D2"/>
    <w:rsid w:val="004E2F1A"/>
    <w:rsid w:val="004E343E"/>
    <w:rsid w:val="004E542B"/>
    <w:rsid w:val="004F2F7D"/>
    <w:rsid w:val="004F3F06"/>
    <w:rsid w:val="004F617D"/>
    <w:rsid w:val="004F63F7"/>
    <w:rsid w:val="00502F4C"/>
    <w:rsid w:val="00504117"/>
    <w:rsid w:val="00521DE5"/>
    <w:rsid w:val="00532D04"/>
    <w:rsid w:val="00541545"/>
    <w:rsid w:val="00545D91"/>
    <w:rsid w:val="00557CF8"/>
    <w:rsid w:val="0056402C"/>
    <w:rsid w:val="00572FCB"/>
    <w:rsid w:val="0058074C"/>
    <w:rsid w:val="00582AB7"/>
    <w:rsid w:val="00596BE9"/>
    <w:rsid w:val="0059726C"/>
    <w:rsid w:val="005A02E7"/>
    <w:rsid w:val="005A6CB9"/>
    <w:rsid w:val="005B1887"/>
    <w:rsid w:val="005B65D6"/>
    <w:rsid w:val="005D1A3C"/>
    <w:rsid w:val="005E4226"/>
    <w:rsid w:val="005E4641"/>
    <w:rsid w:val="005E490D"/>
    <w:rsid w:val="0060092E"/>
    <w:rsid w:val="00607437"/>
    <w:rsid w:val="00617017"/>
    <w:rsid w:val="006233B3"/>
    <w:rsid w:val="00626712"/>
    <w:rsid w:val="006303C4"/>
    <w:rsid w:val="006305A5"/>
    <w:rsid w:val="00632F82"/>
    <w:rsid w:val="00636209"/>
    <w:rsid w:val="00636A78"/>
    <w:rsid w:val="0064270F"/>
    <w:rsid w:val="00642D10"/>
    <w:rsid w:val="00645413"/>
    <w:rsid w:val="0065276A"/>
    <w:rsid w:val="00656572"/>
    <w:rsid w:val="00661535"/>
    <w:rsid w:val="00664D59"/>
    <w:rsid w:val="0067582B"/>
    <w:rsid w:val="00681265"/>
    <w:rsid w:val="006861A8"/>
    <w:rsid w:val="00693C3E"/>
    <w:rsid w:val="006955A9"/>
    <w:rsid w:val="006A384D"/>
    <w:rsid w:val="006A4DA2"/>
    <w:rsid w:val="006B7245"/>
    <w:rsid w:val="006C411E"/>
    <w:rsid w:val="006C53EE"/>
    <w:rsid w:val="006C62CB"/>
    <w:rsid w:val="006D0037"/>
    <w:rsid w:val="006D0750"/>
    <w:rsid w:val="006D21F5"/>
    <w:rsid w:val="006E10E6"/>
    <w:rsid w:val="006E12E8"/>
    <w:rsid w:val="006E436B"/>
    <w:rsid w:val="006F3B1C"/>
    <w:rsid w:val="006F4266"/>
    <w:rsid w:val="00702A69"/>
    <w:rsid w:val="00702F47"/>
    <w:rsid w:val="007050AF"/>
    <w:rsid w:val="00715A8A"/>
    <w:rsid w:val="0071798A"/>
    <w:rsid w:val="007235E2"/>
    <w:rsid w:val="0072733F"/>
    <w:rsid w:val="00742F99"/>
    <w:rsid w:val="007475D7"/>
    <w:rsid w:val="00761931"/>
    <w:rsid w:val="007660A0"/>
    <w:rsid w:val="00776780"/>
    <w:rsid w:val="00785554"/>
    <w:rsid w:val="00785B24"/>
    <w:rsid w:val="007879F1"/>
    <w:rsid w:val="007B1AB2"/>
    <w:rsid w:val="007B5695"/>
    <w:rsid w:val="007B6CA3"/>
    <w:rsid w:val="007C3E09"/>
    <w:rsid w:val="007C4828"/>
    <w:rsid w:val="007D3F43"/>
    <w:rsid w:val="007D4254"/>
    <w:rsid w:val="007E1C18"/>
    <w:rsid w:val="007F2629"/>
    <w:rsid w:val="007F3D5C"/>
    <w:rsid w:val="007F6BDE"/>
    <w:rsid w:val="00814C9C"/>
    <w:rsid w:val="0081556D"/>
    <w:rsid w:val="00815D0E"/>
    <w:rsid w:val="00816E96"/>
    <w:rsid w:val="00820007"/>
    <w:rsid w:val="008256CA"/>
    <w:rsid w:val="008372B1"/>
    <w:rsid w:val="00841956"/>
    <w:rsid w:val="0084369E"/>
    <w:rsid w:val="00850084"/>
    <w:rsid w:val="00850ECD"/>
    <w:rsid w:val="00852276"/>
    <w:rsid w:val="00854BBE"/>
    <w:rsid w:val="008564F3"/>
    <w:rsid w:val="0085657C"/>
    <w:rsid w:val="00860038"/>
    <w:rsid w:val="00862533"/>
    <w:rsid w:val="00875215"/>
    <w:rsid w:val="00893BE6"/>
    <w:rsid w:val="008A40B2"/>
    <w:rsid w:val="008B67D0"/>
    <w:rsid w:val="008C3CF0"/>
    <w:rsid w:val="008D1785"/>
    <w:rsid w:val="008D4DD7"/>
    <w:rsid w:val="008E7BD9"/>
    <w:rsid w:val="008F4010"/>
    <w:rsid w:val="008F4ED6"/>
    <w:rsid w:val="008F60DB"/>
    <w:rsid w:val="00900CA1"/>
    <w:rsid w:val="00905555"/>
    <w:rsid w:val="009108E7"/>
    <w:rsid w:val="009117A5"/>
    <w:rsid w:val="00927145"/>
    <w:rsid w:val="00930447"/>
    <w:rsid w:val="009365AF"/>
    <w:rsid w:val="00950113"/>
    <w:rsid w:val="009503F5"/>
    <w:rsid w:val="00951D2B"/>
    <w:rsid w:val="0095612B"/>
    <w:rsid w:val="009604B0"/>
    <w:rsid w:val="00965F96"/>
    <w:rsid w:val="00966F94"/>
    <w:rsid w:val="00967DBC"/>
    <w:rsid w:val="00983B07"/>
    <w:rsid w:val="009840D8"/>
    <w:rsid w:val="00991794"/>
    <w:rsid w:val="00994A3C"/>
    <w:rsid w:val="009960B5"/>
    <w:rsid w:val="00996E72"/>
    <w:rsid w:val="009973C1"/>
    <w:rsid w:val="009A564E"/>
    <w:rsid w:val="009B0C23"/>
    <w:rsid w:val="009B57A6"/>
    <w:rsid w:val="009C31D2"/>
    <w:rsid w:val="009C4079"/>
    <w:rsid w:val="009D094F"/>
    <w:rsid w:val="009D360B"/>
    <w:rsid w:val="009D68F9"/>
    <w:rsid w:val="009E07BC"/>
    <w:rsid w:val="009E16EB"/>
    <w:rsid w:val="009E2377"/>
    <w:rsid w:val="009E4BAA"/>
    <w:rsid w:val="009F0B70"/>
    <w:rsid w:val="00A00265"/>
    <w:rsid w:val="00A02C6B"/>
    <w:rsid w:val="00A11DB1"/>
    <w:rsid w:val="00A15CE7"/>
    <w:rsid w:val="00A2072D"/>
    <w:rsid w:val="00A23BC9"/>
    <w:rsid w:val="00A26333"/>
    <w:rsid w:val="00A35A3D"/>
    <w:rsid w:val="00A50223"/>
    <w:rsid w:val="00A532B6"/>
    <w:rsid w:val="00A54E08"/>
    <w:rsid w:val="00A5580E"/>
    <w:rsid w:val="00A62864"/>
    <w:rsid w:val="00A6556D"/>
    <w:rsid w:val="00A725FD"/>
    <w:rsid w:val="00A7551F"/>
    <w:rsid w:val="00A838F3"/>
    <w:rsid w:val="00A839AE"/>
    <w:rsid w:val="00A86117"/>
    <w:rsid w:val="00A874D8"/>
    <w:rsid w:val="00AA34E0"/>
    <w:rsid w:val="00AB3661"/>
    <w:rsid w:val="00AC4618"/>
    <w:rsid w:val="00AC6288"/>
    <w:rsid w:val="00AC6ADC"/>
    <w:rsid w:val="00AD1D0C"/>
    <w:rsid w:val="00AD6066"/>
    <w:rsid w:val="00AE4433"/>
    <w:rsid w:val="00AE5199"/>
    <w:rsid w:val="00AE6489"/>
    <w:rsid w:val="00AF5422"/>
    <w:rsid w:val="00AF5BA3"/>
    <w:rsid w:val="00B028D0"/>
    <w:rsid w:val="00B02B5D"/>
    <w:rsid w:val="00B037F9"/>
    <w:rsid w:val="00B0715A"/>
    <w:rsid w:val="00B1052B"/>
    <w:rsid w:val="00B1114A"/>
    <w:rsid w:val="00B11F15"/>
    <w:rsid w:val="00B158F4"/>
    <w:rsid w:val="00B15C32"/>
    <w:rsid w:val="00B3062C"/>
    <w:rsid w:val="00B32A53"/>
    <w:rsid w:val="00B42FD2"/>
    <w:rsid w:val="00B43062"/>
    <w:rsid w:val="00B50BD7"/>
    <w:rsid w:val="00B52D5A"/>
    <w:rsid w:val="00B52DDF"/>
    <w:rsid w:val="00B53618"/>
    <w:rsid w:val="00B55E79"/>
    <w:rsid w:val="00B63416"/>
    <w:rsid w:val="00B66139"/>
    <w:rsid w:val="00B67589"/>
    <w:rsid w:val="00B67615"/>
    <w:rsid w:val="00B72F94"/>
    <w:rsid w:val="00B74DE1"/>
    <w:rsid w:val="00B75CD6"/>
    <w:rsid w:val="00B82A58"/>
    <w:rsid w:val="00B85170"/>
    <w:rsid w:val="00B867EB"/>
    <w:rsid w:val="00B91844"/>
    <w:rsid w:val="00B93FA9"/>
    <w:rsid w:val="00B94E7F"/>
    <w:rsid w:val="00B94E97"/>
    <w:rsid w:val="00B95414"/>
    <w:rsid w:val="00B960A9"/>
    <w:rsid w:val="00BA17A9"/>
    <w:rsid w:val="00BA2A9A"/>
    <w:rsid w:val="00BA670A"/>
    <w:rsid w:val="00BA78B4"/>
    <w:rsid w:val="00BB2579"/>
    <w:rsid w:val="00BB65BF"/>
    <w:rsid w:val="00BD3E54"/>
    <w:rsid w:val="00BD4A09"/>
    <w:rsid w:val="00BE15BA"/>
    <w:rsid w:val="00BE4027"/>
    <w:rsid w:val="00BE4AE0"/>
    <w:rsid w:val="00BE51ED"/>
    <w:rsid w:val="00BE6A90"/>
    <w:rsid w:val="00BF5788"/>
    <w:rsid w:val="00C0050B"/>
    <w:rsid w:val="00C05069"/>
    <w:rsid w:val="00C055B1"/>
    <w:rsid w:val="00C113A9"/>
    <w:rsid w:val="00C1383E"/>
    <w:rsid w:val="00C16136"/>
    <w:rsid w:val="00C20239"/>
    <w:rsid w:val="00C22064"/>
    <w:rsid w:val="00C2503A"/>
    <w:rsid w:val="00C2681A"/>
    <w:rsid w:val="00C35405"/>
    <w:rsid w:val="00C45605"/>
    <w:rsid w:val="00C47468"/>
    <w:rsid w:val="00C50D54"/>
    <w:rsid w:val="00C520DB"/>
    <w:rsid w:val="00C54B1B"/>
    <w:rsid w:val="00C61E70"/>
    <w:rsid w:val="00C65F9C"/>
    <w:rsid w:val="00C732FA"/>
    <w:rsid w:val="00C87AB5"/>
    <w:rsid w:val="00C939E3"/>
    <w:rsid w:val="00C96F8D"/>
    <w:rsid w:val="00CB265F"/>
    <w:rsid w:val="00CB4839"/>
    <w:rsid w:val="00CE08B4"/>
    <w:rsid w:val="00CE1C1C"/>
    <w:rsid w:val="00CE5A1F"/>
    <w:rsid w:val="00CE6A52"/>
    <w:rsid w:val="00CF063F"/>
    <w:rsid w:val="00CF7D1F"/>
    <w:rsid w:val="00CF7E84"/>
    <w:rsid w:val="00D25EAC"/>
    <w:rsid w:val="00D3585B"/>
    <w:rsid w:val="00D413D3"/>
    <w:rsid w:val="00D475B4"/>
    <w:rsid w:val="00D63C29"/>
    <w:rsid w:val="00D67D20"/>
    <w:rsid w:val="00D72506"/>
    <w:rsid w:val="00D83B4E"/>
    <w:rsid w:val="00D83C39"/>
    <w:rsid w:val="00D94414"/>
    <w:rsid w:val="00D95B7D"/>
    <w:rsid w:val="00D95EB0"/>
    <w:rsid w:val="00D97961"/>
    <w:rsid w:val="00DA6A3B"/>
    <w:rsid w:val="00DA6C8C"/>
    <w:rsid w:val="00DA7CB7"/>
    <w:rsid w:val="00DB0B2B"/>
    <w:rsid w:val="00DB2C8F"/>
    <w:rsid w:val="00DB5D0F"/>
    <w:rsid w:val="00DB71C5"/>
    <w:rsid w:val="00DC47DD"/>
    <w:rsid w:val="00DD38D2"/>
    <w:rsid w:val="00DE76A2"/>
    <w:rsid w:val="00DF3F86"/>
    <w:rsid w:val="00DF5B7E"/>
    <w:rsid w:val="00E01B2D"/>
    <w:rsid w:val="00E07417"/>
    <w:rsid w:val="00E11E40"/>
    <w:rsid w:val="00E12B92"/>
    <w:rsid w:val="00E34693"/>
    <w:rsid w:val="00E40788"/>
    <w:rsid w:val="00E43FF2"/>
    <w:rsid w:val="00E57F0E"/>
    <w:rsid w:val="00E63B2E"/>
    <w:rsid w:val="00E65511"/>
    <w:rsid w:val="00E663C0"/>
    <w:rsid w:val="00E818B1"/>
    <w:rsid w:val="00E82B17"/>
    <w:rsid w:val="00E8351C"/>
    <w:rsid w:val="00E86593"/>
    <w:rsid w:val="00E90F35"/>
    <w:rsid w:val="00E9288E"/>
    <w:rsid w:val="00E95137"/>
    <w:rsid w:val="00EA0959"/>
    <w:rsid w:val="00EA3261"/>
    <w:rsid w:val="00EA3293"/>
    <w:rsid w:val="00EA48DF"/>
    <w:rsid w:val="00EB0BF6"/>
    <w:rsid w:val="00ED4E47"/>
    <w:rsid w:val="00ED6CFD"/>
    <w:rsid w:val="00EE6CAB"/>
    <w:rsid w:val="00F102F9"/>
    <w:rsid w:val="00F1263E"/>
    <w:rsid w:val="00F23693"/>
    <w:rsid w:val="00F35638"/>
    <w:rsid w:val="00F40F14"/>
    <w:rsid w:val="00F46239"/>
    <w:rsid w:val="00F47BED"/>
    <w:rsid w:val="00F54752"/>
    <w:rsid w:val="00F56EA5"/>
    <w:rsid w:val="00F61268"/>
    <w:rsid w:val="00F62436"/>
    <w:rsid w:val="00F62B46"/>
    <w:rsid w:val="00F661EE"/>
    <w:rsid w:val="00F71FF2"/>
    <w:rsid w:val="00F77236"/>
    <w:rsid w:val="00F80F92"/>
    <w:rsid w:val="00F81385"/>
    <w:rsid w:val="00F91391"/>
    <w:rsid w:val="00F91A19"/>
    <w:rsid w:val="00FA23E8"/>
    <w:rsid w:val="00FC2C6C"/>
    <w:rsid w:val="00FD2576"/>
    <w:rsid w:val="00FD44F2"/>
    <w:rsid w:val="00FE79F6"/>
    <w:rsid w:val="00FF1EAD"/>
    <w:rsid w:val="00FF224B"/>
    <w:rsid w:val="00FF50FB"/>
    <w:rsid w:val="00FF55BD"/>
    <w:rsid w:val="02CA5FD5"/>
    <w:rsid w:val="036438C5"/>
    <w:rsid w:val="03AA67D4"/>
    <w:rsid w:val="0497475C"/>
    <w:rsid w:val="058F7EE6"/>
    <w:rsid w:val="05BA378D"/>
    <w:rsid w:val="0681160F"/>
    <w:rsid w:val="06AF24DC"/>
    <w:rsid w:val="07582279"/>
    <w:rsid w:val="08502DFD"/>
    <w:rsid w:val="085C5DBF"/>
    <w:rsid w:val="08C53963"/>
    <w:rsid w:val="0A306E15"/>
    <w:rsid w:val="0BE97735"/>
    <w:rsid w:val="0C512A29"/>
    <w:rsid w:val="0C7068BB"/>
    <w:rsid w:val="0D7B67EE"/>
    <w:rsid w:val="0F6A266D"/>
    <w:rsid w:val="0F965A51"/>
    <w:rsid w:val="0F9922EB"/>
    <w:rsid w:val="10477646"/>
    <w:rsid w:val="11FB1A16"/>
    <w:rsid w:val="1323736F"/>
    <w:rsid w:val="13950BE3"/>
    <w:rsid w:val="145348AF"/>
    <w:rsid w:val="154C5F9C"/>
    <w:rsid w:val="156936E0"/>
    <w:rsid w:val="16BC05F0"/>
    <w:rsid w:val="17D82E4F"/>
    <w:rsid w:val="18EC3419"/>
    <w:rsid w:val="19A45343"/>
    <w:rsid w:val="19DD6753"/>
    <w:rsid w:val="1AB52EE7"/>
    <w:rsid w:val="1AF51139"/>
    <w:rsid w:val="1C2F3AF1"/>
    <w:rsid w:val="1D917DF2"/>
    <w:rsid w:val="1E20272E"/>
    <w:rsid w:val="1FE60124"/>
    <w:rsid w:val="200B0280"/>
    <w:rsid w:val="20D9195C"/>
    <w:rsid w:val="20F705AC"/>
    <w:rsid w:val="20FF513D"/>
    <w:rsid w:val="23431FEC"/>
    <w:rsid w:val="24621130"/>
    <w:rsid w:val="246832FB"/>
    <w:rsid w:val="249125B9"/>
    <w:rsid w:val="24AE6F3B"/>
    <w:rsid w:val="25F363F2"/>
    <w:rsid w:val="275235F3"/>
    <w:rsid w:val="2786564B"/>
    <w:rsid w:val="27DC1C1D"/>
    <w:rsid w:val="299F05FD"/>
    <w:rsid w:val="29AA7E8F"/>
    <w:rsid w:val="2BFD19BF"/>
    <w:rsid w:val="2C40331E"/>
    <w:rsid w:val="2CA43ED4"/>
    <w:rsid w:val="2CF156D0"/>
    <w:rsid w:val="2D267E14"/>
    <w:rsid w:val="2D2824D3"/>
    <w:rsid w:val="2DA37740"/>
    <w:rsid w:val="2DB34CD6"/>
    <w:rsid w:val="310C4D22"/>
    <w:rsid w:val="31B26346"/>
    <w:rsid w:val="325B1E27"/>
    <w:rsid w:val="328F3118"/>
    <w:rsid w:val="32A7096F"/>
    <w:rsid w:val="33062EC4"/>
    <w:rsid w:val="33A32E9C"/>
    <w:rsid w:val="33A4662E"/>
    <w:rsid w:val="364C094B"/>
    <w:rsid w:val="366B0759"/>
    <w:rsid w:val="36791869"/>
    <w:rsid w:val="388177F9"/>
    <w:rsid w:val="3B2859FF"/>
    <w:rsid w:val="3C7D13B9"/>
    <w:rsid w:val="3CBB75E2"/>
    <w:rsid w:val="3FA02E00"/>
    <w:rsid w:val="40640FAA"/>
    <w:rsid w:val="410B6F4B"/>
    <w:rsid w:val="41551558"/>
    <w:rsid w:val="42CF6A87"/>
    <w:rsid w:val="446B41C6"/>
    <w:rsid w:val="46271503"/>
    <w:rsid w:val="48920236"/>
    <w:rsid w:val="48A246F9"/>
    <w:rsid w:val="492162AC"/>
    <w:rsid w:val="49373662"/>
    <w:rsid w:val="49404447"/>
    <w:rsid w:val="49F601E1"/>
    <w:rsid w:val="4A01139C"/>
    <w:rsid w:val="4A213FC8"/>
    <w:rsid w:val="4A463712"/>
    <w:rsid w:val="4A652AA9"/>
    <w:rsid w:val="4AB85638"/>
    <w:rsid w:val="4C1A12D3"/>
    <w:rsid w:val="4CA57292"/>
    <w:rsid w:val="4DB326D3"/>
    <w:rsid w:val="4EDB4555"/>
    <w:rsid w:val="4F30771E"/>
    <w:rsid w:val="4F474CF8"/>
    <w:rsid w:val="4F620F1D"/>
    <w:rsid w:val="511A2C57"/>
    <w:rsid w:val="513A7FF9"/>
    <w:rsid w:val="51BA4E6C"/>
    <w:rsid w:val="523E4DFE"/>
    <w:rsid w:val="52955CD7"/>
    <w:rsid w:val="54E435EE"/>
    <w:rsid w:val="55A04AFF"/>
    <w:rsid w:val="57291765"/>
    <w:rsid w:val="59BF1907"/>
    <w:rsid w:val="59CE30FF"/>
    <w:rsid w:val="59FA197D"/>
    <w:rsid w:val="5A454847"/>
    <w:rsid w:val="603A657F"/>
    <w:rsid w:val="605712B5"/>
    <w:rsid w:val="60990E72"/>
    <w:rsid w:val="60E071EE"/>
    <w:rsid w:val="616C3384"/>
    <w:rsid w:val="630664D1"/>
    <w:rsid w:val="634B65E7"/>
    <w:rsid w:val="63D92AFA"/>
    <w:rsid w:val="648A3043"/>
    <w:rsid w:val="67321F38"/>
    <w:rsid w:val="68235D82"/>
    <w:rsid w:val="69860DC8"/>
    <w:rsid w:val="6AB761FD"/>
    <w:rsid w:val="6B627153"/>
    <w:rsid w:val="6BED4A21"/>
    <w:rsid w:val="6D5654EE"/>
    <w:rsid w:val="6E892FA3"/>
    <w:rsid w:val="6E9406A9"/>
    <w:rsid w:val="6FBF1CEE"/>
    <w:rsid w:val="7061000C"/>
    <w:rsid w:val="71AD44CC"/>
    <w:rsid w:val="73C334AF"/>
    <w:rsid w:val="74216EE1"/>
    <w:rsid w:val="760D56B0"/>
    <w:rsid w:val="761A418C"/>
    <w:rsid w:val="76307C89"/>
    <w:rsid w:val="77761B41"/>
    <w:rsid w:val="77C82557"/>
    <w:rsid w:val="78DB12A4"/>
    <w:rsid w:val="78E256BD"/>
    <w:rsid w:val="79C7284C"/>
    <w:rsid w:val="7AB639F0"/>
    <w:rsid w:val="7BE128F4"/>
    <w:rsid w:val="7F512CD5"/>
    <w:rsid w:val="7F8C7906"/>
    <w:rsid w:val="7FD87C56"/>
  </w:rsids>
  <w:docVars>
    <w:docVar w:name="commondata" w:val="eyJoZGlkIjoiZGY5OGNiNGUyMjQ5MmI4ZDQ3ZjRhNGEzOTgxOWU3NG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semiHidden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 w:semiHidden="0" w:uiPriority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semiHidden="0" w:uiPriority="0" w:qFormat="1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 w:semiHidden="0" w:uiPriority="0" w:unhideWhenUsed="0" w:qFormat="1"/>
    <w:lsdException w:name="Body Text Indent 3"/>
    <w:lsdException w:name="Block Text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 w:qFormat="1"/>
    <w:lsdException w:name="HTML Address"/>
    <w:lsdException w:name="HTML Cite" w:qFormat="1"/>
    <w:lsdException w:name="HTML Code" w:qFormat="1"/>
    <w:lsdException w:name="HTML Definition" w:qFormat="1"/>
    <w:lsdException w:name="HTML Keyboard"/>
    <w:lsdException w:name="HTML Preformatted"/>
    <w:lsdException w:name="HTML Sample"/>
    <w:lsdException w:name="HTML Typewriter"/>
    <w:lsdException w:name="HTML Variable" w:qFormat="1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3"/>
    <w:qFormat/>
    <w:pPr>
      <w:jc w:val="left"/>
    </w:pPr>
  </w:style>
  <w:style w:type="paragraph" w:styleId="TOC3">
    <w:name w:val="toc 3"/>
    <w:basedOn w:val="Normal"/>
    <w:next w:val="Normal"/>
    <w:autoRedefine/>
    <w:uiPriority w:val="39"/>
    <w:unhideWhenUsed/>
    <w:qFormat/>
    <w:pPr>
      <w:ind w:left="840" w:leftChars="400"/>
    </w:pPr>
  </w:style>
  <w:style w:type="paragraph" w:styleId="BodyTextIndent2">
    <w:name w:val="Body Text Indent 2"/>
    <w:basedOn w:val="Normal"/>
    <w:link w:val="2Char"/>
    <w:autoRedefine/>
    <w:qFormat/>
    <w:pPr>
      <w:adjustRightInd w:val="0"/>
      <w:spacing w:line="400" w:lineRule="atLeast"/>
      <w:ind w:firstLine="630"/>
      <w:textAlignment w:val="baseline"/>
    </w:pPr>
    <w:rPr>
      <w:kern w:val="0"/>
      <w:sz w:val="28"/>
      <w:szCs w:val="20"/>
    </w:rPr>
  </w:style>
  <w:style w:type="paragraph" w:styleId="BalloonText">
    <w:name w:val="Balloon Text"/>
    <w:basedOn w:val="Normal"/>
    <w:link w:val="Char1"/>
    <w:autoRedefine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qFormat/>
  </w:style>
  <w:style w:type="paragraph" w:styleId="TOC4">
    <w:name w:val="toc 4"/>
    <w:basedOn w:val="Normal"/>
    <w:next w:val="Normal"/>
    <w:autoRedefine/>
    <w:uiPriority w:val="39"/>
    <w:unhideWhenUsed/>
    <w:qFormat/>
    <w:pPr>
      <w:ind w:left="1260" w:leftChars="600"/>
    </w:pPr>
  </w:style>
  <w:style w:type="paragraph" w:styleId="FootnoteText">
    <w:name w:val="footnote text"/>
    <w:basedOn w:val="Normal"/>
    <w:link w:val="Char2"/>
    <w:autoRedefine/>
    <w:unhideWhenUsed/>
    <w:qFormat/>
    <w:pPr>
      <w:snapToGrid w:val="0"/>
      <w:jc w:val="left"/>
    </w:pPr>
    <w:rPr>
      <w:sz w:val="18"/>
      <w:szCs w:val="18"/>
    </w:rPr>
  </w:style>
  <w:style w:type="paragraph" w:styleId="TOC2">
    <w:name w:val="toc 2"/>
    <w:basedOn w:val="Normal"/>
    <w:next w:val="Normal"/>
    <w:autoRedefine/>
    <w:uiPriority w:val="39"/>
    <w:qFormat/>
    <w:pPr>
      <w:ind w:left="420" w:leftChars="200"/>
    </w:pPr>
  </w:style>
  <w:style w:type="paragraph" w:styleId="NormalWeb">
    <w:name w:val="Normal (Web)"/>
    <w:basedOn w:val="Normal"/>
    <w:autoRedefine/>
    <w:uiPriority w:val="99"/>
    <w:semiHidden/>
    <w:unhideWhenUsed/>
    <w:qFormat/>
    <w:rPr>
      <w:sz w:val="24"/>
    </w:rPr>
  </w:style>
  <w:style w:type="table" w:styleId="TableGrid">
    <w:name w:val="Table Grid"/>
    <w:basedOn w:val="Table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autoRedefine/>
    <w:uiPriority w:val="22"/>
    <w:qFormat/>
    <w:rPr>
      <w:b/>
    </w:rPr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Pr>
      <w:color w:val="666666"/>
      <w:u w:val="none"/>
    </w:rPr>
  </w:style>
  <w:style w:type="character" w:styleId="Emphasis">
    <w:name w:val="Emphasis"/>
    <w:basedOn w:val="DefaultParagraphFont"/>
    <w:autoRedefine/>
    <w:uiPriority w:val="20"/>
    <w:qFormat/>
  </w:style>
  <w:style w:type="character" w:styleId="HTMLDefinition">
    <w:name w:val="HTML Definition"/>
    <w:basedOn w:val="DefaultParagraphFont"/>
    <w:autoRedefine/>
    <w:uiPriority w:val="99"/>
    <w:semiHidden/>
    <w:unhideWhenUsed/>
    <w:qFormat/>
  </w:style>
  <w:style w:type="character" w:styleId="HTMLAcronym">
    <w:name w:val="HTML Acronym"/>
    <w:basedOn w:val="DefaultParagraphFont"/>
    <w:autoRedefine/>
    <w:uiPriority w:val="99"/>
    <w:semiHidden/>
    <w:unhideWhenUsed/>
    <w:qFormat/>
  </w:style>
  <w:style w:type="character" w:styleId="HTMLVariable">
    <w:name w:val="HTML Variable"/>
    <w:basedOn w:val="DefaultParagraphFont"/>
    <w:autoRedefine/>
    <w:uiPriority w:val="99"/>
    <w:semiHidden/>
    <w:unhideWhenUsed/>
    <w:qFormat/>
  </w:style>
  <w:style w:type="character" w:styleId="Hyperlink">
    <w:name w:val="Hyperlink"/>
    <w:basedOn w:val="DefaultParagraphFont"/>
    <w:autoRedefine/>
    <w:uiPriority w:val="99"/>
    <w:qFormat/>
    <w:rPr>
      <w:color w:val="666666"/>
      <w:u w:val="none"/>
    </w:rPr>
  </w:style>
  <w:style w:type="character" w:styleId="HTMLCode">
    <w:name w:val="HTML Code"/>
    <w:basedOn w:val="DefaultParagraphFont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autoRedefine/>
    <w:uiPriority w:val="99"/>
    <w:semiHidden/>
    <w:unhideWhenUsed/>
    <w:qFormat/>
  </w:style>
  <w:style w:type="character" w:styleId="FootnoteReference">
    <w:name w:val="footnote reference"/>
    <w:autoRedefine/>
    <w:unhideWhenUsed/>
    <w:qFormat/>
    <w:rPr>
      <w:rFonts w:ascii="宋体" w:hAnsi="宋体"/>
      <w:sz w:val="24"/>
      <w:vertAlign w:val="superscript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正文文本缩进 2 Char"/>
    <w:basedOn w:val="DefaultParagraphFont"/>
    <w:link w:val="BodyTextIndent2"/>
    <w:autoRedefine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1Char">
    <w:name w:val="标题 1 Char"/>
    <w:basedOn w:val="DefaultParagraphFont"/>
    <w:link w:val="Heading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HeaderRight">
    <w:name w:val="Header Right"/>
    <w:basedOn w:val="Header"/>
    <w:autoRedefine/>
    <w:uiPriority w:val="35"/>
    <w:qFormat/>
    <w:pPr>
      <w:widowControl/>
      <w:pBdr>
        <w:bottom w:val="dashed" w:sz="4" w:space="18" w:color="7F7F7F"/>
      </w:pBdr>
      <w:tabs>
        <w:tab w:val="clear" w:pos="4153"/>
        <w:tab w:val="center" w:pos="4320"/>
        <w:tab w:val="clear" w:pos="8306"/>
        <w:tab w:val="right" w:pos="8640"/>
      </w:tabs>
      <w:snapToGrid/>
      <w:spacing w:after="200" w:line="276" w:lineRule="auto"/>
      <w:jc w:val="right"/>
    </w:pPr>
    <w:rPr>
      <w:color w:val="7E7E7E" w:themeColor="text1" w:themeTint="80"/>
      <w:kern w:val="0"/>
      <w:sz w:val="20"/>
      <w:szCs w:val="20"/>
    </w:rPr>
  </w:style>
  <w:style w:type="character" w:customStyle="1" w:styleId="2Char0">
    <w:name w:val="标题 2 Char"/>
    <w:basedOn w:val="DefaultParagraphFont"/>
    <w:link w:val="Heading2"/>
    <w:autoRedefine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DefaultParagraphFont"/>
    <w:link w:val="FootnoteText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DefaultParagraphFont"/>
    <w:link w:val="Heading3"/>
    <w:autoRedefine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">
    <w:name w:val="列出段落1"/>
    <w:basedOn w:val="Normal"/>
    <w:autoRedefine/>
    <w:uiPriority w:val="34"/>
    <w:qFormat/>
    <w:pPr>
      <w:ind w:firstLine="420" w:firstLineChars="200"/>
    </w:pPr>
  </w:style>
  <w:style w:type="character" w:customStyle="1" w:styleId="Char3">
    <w:name w:val="批注文字 Char"/>
    <w:basedOn w:val="DefaultParagraphFont"/>
    <w:link w:val="CommentText"/>
    <w:autoRedefine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ListParagraph">
    <w:name w:val="List Paragraph"/>
    <w:basedOn w:val="Normal"/>
    <w:autoRedefine/>
    <w:uiPriority w:val="99"/>
    <w:unhideWhenUsed/>
    <w:qFormat/>
    <w:pPr>
      <w:ind w:firstLine="420" w:firstLineChars="200"/>
    </w:pPr>
  </w:style>
  <w:style w:type="character" w:customStyle="1" w:styleId="data-lang5">
    <w:name w:val="data-lang5"/>
    <w:basedOn w:val="DefaultParagraphFont"/>
    <w:autoRedefine/>
    <w:qFormat/>
    <w:rPr>
      <w:color w:val="DDDDDD"/>
      <w:sz w:val="21"/>
      <w:szCs w:val="21"/>
      <w:bdr w:val="single" w:sz="6" w:space="0" w:color="FFFFFF"/>
    </w:rPr>
  </w:style>
  <w:style w:type="character" w:customStyle="1" w:styleId="focus">
    <w:name w:val="focus"/>
    <w:basedOn w:val="DefaultParagraphFont"/>
    <w:autoRedefine/>
    <w:qFormat/>
  </w:style>
  <w:style w:type="character" w:customStyle="1" w:styleId="high-light-bg5">
    <w:name w:val="high-light-bg5"/>
    <w:basedOn w:val="DefaultParagraphFont"/>
    <w:autoRedefine/>
    <w:qFormat/>
    <w:rPr>
      <w:shd w:val="clear" w:color="auto" w:fill="FEE972"/>
    </w:rPr>
  </w:style>
  <w:style w:type="character" w:customStyle="1" w:styleId="data-lang6">
    <w:name w:val="data-lang6"/>
    <w:basedOn w:val="DefaultParagraphFont"/>
    <w:autoRedefine/>
    <w:qFormat/>
    <w:rPr>
      <w:color w:val="DDDDDD"/>
      <w:sz w:val="21"/>
      <w:szCs w:val="21"/>
      <w:bdr w:val="single" w:sz="6" w:space="0" w:color="FFFFFF"/>
    </w:rPr>
  </w:style>
  <w:style w:type="paragraph" w:customStyle="1" w:styleId="WPSOffice1">
    <w:name w:val="WPSOffice手动目录 1"/>
    <w:autoRedefine/>
    <w:qFormat/>
    <w:rPr>
      <w:rFonts w:ascii="Times New Roman" w:eastAsia="宋体" w:hAnsi="Times New Roman" w:cs="Times New Roman"/>
      <w:lang w:val="en-US" w:eastAsia="zh-CN" w:bidi="ar-SA"/>
    </w:rPr>
  </w:style>
  <w:style w:type="paragraph" w:customStyle="1" w:styleId="WPSOffice2">
    <w:name w:val="WPSOffice手动目录 2"/>
    <w:autoRedefine/>
    <w:qFormat/>
    <w:pPr>
      <w:ind w:left="200" w:leftChars="200"/>
    </w:pPr>
    <w:rPr>
      <w:rFonts w:ascii="Times New Roman" w:eastAsia="宋体" w:hAnsi="Times New Roman" w:cs="Times New Roman"/>
      <w:lang w:val="en-US" w:eastAsia="zh-CN" w:bidi="ar-SA"/>
    </w:rPr>
  </w:style>
  <w:style w:type="paragraph" w:customStyle="1" w:styleId="WPSOffice3">
    <w:name w:val="WPSOffice手动目录 3"/>
    <w:autoRedefine/>
    <w:qFormat/>
    <w:pPr>
      <w:ind w:left="400" w:leftChars="400"/>
    </w:pPr>
    <w:rPr>
      <w:rFonts w:ascii="Times New Roman" w:eastAsia="宋体" w:hAnsi="Times New Roman" w:cs="Times New Roman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yperlink" Target="https://d.book118.com/848132130116006025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35"/>
    <customShpInfo spid="_x0000_s1034"/>
    <customShpInfo spid="_x0000_s1033"/>
    <customShpInfo spid="_x0000_s1032"/>
    <customShpInfo spid="_x0000_s1031"/>
    <customShpInfo spid="_x0000_s1029"/>
    <customShpInfo spid="_x0000_s1030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5111A-D55C-4AD9-99E9-FC5FD14E5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3202</Words>
  <Characters>18255</Characters>
  <Application>Microsoft Office Word</Application>
  <DocSecurity>0</DocSecurity>
  <Lines>152</Lines>
  <Paragraphs>42</Paragraphs>
  <ScaleCrop>false</ScaleCrop>
  <Company>微软中国</Company>
  <LinksUpToDate>false</LinksUpToDate>
  <CharactersWithSpaces>21415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张老师</cp:lastModifiedBy>
  <cp:revision>14</cp:revision>
  <cp:lastPrinted>2021-05-24T23:54:00Z</cp:lastPrinted>
  <dcterms:created xsi:type="dcterms:W3CDTF">2020-04-01T17:08:00Z</dcterms:created>
  <dcterms:modified xsi:type="dcterms:W3CDTF">2024-01-11T03:44:15Z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7CA49AC545464E7988413CCBAA099780_12</vt:lpwstr>
  </property>
  <property fmtid="{D5CDD505-2E9C-101B-9397-08002B2CF9AE}" pid="3" name="KSOProductBuildVer">
    <vt:lpwstr>2052-12.1.0.16120</vt:lpwstr>
  </property>
</Properties>
</file>