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机载设备综合测试台项目规划设计蓝图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8" w:history="1">
        <w:r>
          <w:rPr>
            <w:rFonts w:ascii="仿宋" w:eastAsia="仿宋" w:hAnsi="仿宋" w:cs="仿宋" w:hint="eastAsia"/>
            <w:lang w:eastAsia="zh-CN"/>
          </w:rPr>
          <w:t>前言</w:t>
        </w:r>
        <w:r>
          <w:tab/>
        </w:r>
        <w:r>
          <w:fldChar w:fldCharType="begin"/>
        </w:r>
        <w:r>
          <w:instrText xml:space="preserve"> PAGEREF _Toc658 \h </w:instrText>
        </w:r>
        <w:r>
          <w:fldChar w:fldCharType="separate"/>
        </w:r>
        <w:r>
          <w:t>3</w:t>
        </w:r>
        <w:r>
          <w:fldChar w:fldCharType="end"/>
        </w:r>
      </w:hyperlink>
    </w:p>
    <w:p>
      <w:pPr>
        <w:pStyle w:val="TOC1"/>
        <w:tabs>
          <w:tab w:val="right" w:leader="dot" w:pos="8306"/>
        </w:tabs>
      </w:pPr>
      <w:hyperlink w:anchor="_Toc22031" w:history="1">
        <w:r>
          <w:rPr>
            <w:rFonts w:ascii="仿宋" w:eastAsia="仿宋" w:hAnsi="仿宋" w:cs="仿宋" w:hint="eastAsia"/>
            <w:lang w:eastAsia="zh-CN"/>
          </w:rPr>
          <w:t>一、机载设备综合测试台项目建设单位说明</w:t>
        </w:r>
        <w:r>
          <w:tab/>
        </w:r>
        <w:r>
          <w:fldChar w:fldCharType="begin"/>
        </w:r>
        <w:r>
          <w:instrText xml:space="preserve"> PAGEREF _Toc22031 \h </w:instrText>
        </w:r>
        <w:r>
          <w:fldChar w:fldCharType="separate"/>
        </w:r>
        <w:r>
          <w:t>3</w:t>
        </w:r>
        <w:r>
          <w:fldChar w:fldCharType="end"/>
        </w:r>
      </w:hyperlink>
    </w:p>
    <w:p>
      <w:pPr>
        <w:pStyle w:val="TOC2"/>
        <w:tabs>
          <w:tab w:val="right" w:leader="dot" w:pos="8306"/>
        </w:tabs>
      </w:pPr>
      <w:hyperlink w:anchor="_Toc8939" w:history="1">
        <w:r>
          <w:rPr>
            <w:rFonts w:ascii="仿宋" w:eastAsia="仿宋" w:hAnsi="仿宋" w:cs="仿宋" w:hint="eastAsia"/>
            <w:lang w:eastAsia="zh-CN"/>
          </w:rPr>
          <w:t>(一)、机载设备综合测试台项目承办单位基本情况</w:t>
        </w:r>
        <w:r>
          <w:tab/>
        </w:r>
        <w:r>
          <w:fldChar w:fldCharType="begin"/>
        </w:r>
        <w:r>
          <w:instrText xml:space="preserve"> PAGEREF _Toc8939 \h </w:instrText>
        </w:r>
        <w:r>
          <w:fldChar w:fldCharType="separate"/>
        </w:r>
        <w:r>
          <w:t>3</w:t>
        </w:r>
        <w:r>
          <w:fldChar w:fldCharType="end"/>
        </w:r>
      </w:hyperlink>
    </w:p>
    <w:p>
      <w:pPr>
        <w:pStyle w:val="TOC2"/>
        <w:tabs>
          <w:tab w:val="right" w:leader="dot" w:pos="8306"/>
        </w:tabs>
      </w:pPr>
      <w:hyperlink w:anchor="_Toc21260" w:history="1">
        <w:r>
          <w:rPr>
            <w:rFonts w:ascii="仿宋" w:eastAsia="仿宋" w:hAnsi="仿宋" w:cs="仿宋" w:hint="eastAsia"/>
            <w:lang w:eastAsia="zh-CN"/>
          </w:rPr>
          <w:t>(二)、公司经济效益分析</w:t>
        </w:r>
        <w:r>
          <w:tab/>
        </w:r>
        <w:r>
          <w:fldChar w:fldCharType="begin"/>
        </w:r>
        <w:r>
          <w:instrText xml:space="preserve"> PAGEREF _Toc21260 \h </w:instrText>
        </w:r>
        <w:r>
          <w:fldChar w:fldCharType="separate"/>
        </w:r>
        <w:r>
          <w:t>4</w:t>
        </w:r>
        <w:r>
          <w:fldChar w:fldCharType="end"/>
        </w:r>
      </w:hyperlink>
    </w:p>
    <w:p>
      <w:pPr>
        <w:pStyle w:val="TOC1"/>
        <w:tabs>
          <w:tab w:val="right" w:leader="dot" w:pos="8306"/>
        </w:tabs>
      </w:pPr>
      <w:hyperlink w:anchor="_Toc30841" w:history="1">
        <w:r>
          <w:rPr>
            <w:rFonts w:ascii="仿宋" w:eastAsia="仿宋" w:hAnsi="仿宋" w:cs="仿宋" w:hint="eastAsia"/>
            <w:lang w:eastAsia="zh-CN"/>
          </w:rPr>
          <w:t>二、机载设备综合测试台项目文档管理</w:t>
        </w:r>
        <w:r>
          <w:tab/>
        </w:r>
        <w:r>
          <w:fldChar w:fldCharType="begin"/>
        </w:r>
        <w:r>
          <w:instrText xml:space="preserve"> PAGEREF _Toc30841 \h </w:instrText>
        </w:r>
        <w:r>
          <w:fldChar w:fldCharType="separate"/>
        </w:r>
        <w:r>
          <w:t>5</w:t>
        </w:r>
        <w:r>
          <w:fldChar w:fldCharType="end"/>
        </w:r>
      </w:hyperlink>
    </w:p>
    <w:p>
      <w:pPr>
        <w:pStyle w:val="TOC2"/>
        <w:tabs>
          <w:tab w:val="right" w:leader="dot" w:pos="8306"/>
        </w:tabs>
      </w:pPr>
      <w:hyperlink w:anchor="_Toc14582" w:history="1">
        <w:r>
          <w:rPr>
            <w:rFonts w:ascii="仿宋" w:eastAsia="仿宋" w:hAnsi="仿宋" w:cs="仿宋" w:hint="eastAsia"/>
            <w:lang w:eastAsia="zh-CN"/>
          </w:rPr>
          <w:t>(一)、文档编制与审查</w:t>
        </w:r>
        <w:r>
          <w:tab/>
        </w:r>
        <w:r>
          <w:fldChar w:fldCharType="begin"/>
        </w:r>
        <w:r>
          <w:instrText xml:space="preserve"> PAGEREF _Toc14582 \h </w:instrText>
        </w:r>
        <w:r>
          <w:fldChar w:fldCharType="separate"/>
        </w:r>
        <w:r>
          <w:t>5</w:t>
        </w:r>
        <w:r>
          <w:fldChar w:fldCharType="end"/>
        </w:r>
      </w:hyperlink>
    </w:p>
    <w:p>
      <w:pPr>
        <w:pStyle w:val="TOC2"/>
        <w:tabs>
          <w:tab w:val="right" w:leader="dot" w:pos="8306"/>
        </w:tabs>
      </w:pPr>
      <w:hyperlink w:anchor="_Toc11939" w:history="1">
        <w:r>
          <w:rPr>
            <w:rFonts w:ascii="仿宋" w:eastAsia="仿宋" w:hAnsi="仿宋" w:cs="仿宋" w:hint="eastAsia"/>
            <w:lang w:eastAsia="zh-CN"/>
          </w:rPr>
          <w:t>(二)、文档发布与分发</w:t>
        </w:r>
        <w:r>
          <w:tab/>
        </w:r>
        <w:r>
          <w:fldChar w:fldCharType="begin"/>
        </w:r>
        <w:r>
          <w:instrText xml:space="preserve"> PAGEREF _Toc11939 \h </w:instrText>
        </w:r>
        <w:r>
          <w:fldChar w:fldCharType="separate"/>
        </w:r>
        <w:r>
          <w:t>6</w:t>
        </w:r>
        <w:r>
          <w:fldChar w:fldCharType="end"/>
        </w:r>
      </w:hyperlink>
    </w:p>
    <w:p>
      <w:pPr>
        <w:pStyle w:val="TOC2"/>
        <w:tabs>
          <w:tab w:val="right" w:leader="dot" w:pos="8306"/>
        </w:tabs>
      </w:pPr>
      <w:hyperlink w:anchor="_Toc3036" w:history="1">
        <w:r>
          <w:rPr>
            <w:rFonts w:ascii="仿宋" w:eastAsia="仿宋" w:hAnsi="仿宋" w:cs="仿宋" w:hint="eastAsia"/>
            <w:lang w:eastAsia="zh-CN"/>
          </w:rPr>
          <w:t>(三)、文档存档与归档</w:t>
        </w:r>
        <w:r>
          <w:tab/>
        </w:r>
        <w:r>
          <w:fldChar w:fldCharType="begin"/>
        </w:r>
        <w:r>
          <w:instrText xml:space="preserve"> PAGEREF _Toc3036 \h </w:instrText>
        </w:r>
        <w:r>
          <w:fldChar w:fldCharType="separate"/>
        </w:r>
        <w:r>
          <w:t>7</w:t>
        </w:r>
        <w:r>
          <w:fldChar w:fldCharType="end"/>
        </w:r>
      </w:hyperlink>
    </w:p>
    <w:p>
      <w:pPr>
        <w:pStyle w:val="TOC1"/>
        <w:tabs>
          <w:tab w:val="right" w:leader="dot" w:pos="8306"/>
        </w:tabs>
      </w:pPr>
      <w:hyperlink w:anchor="_Toc20064" w:history="1">
        <w:r>
          <w:rPr>
            <w:rFonts w:ascii="仿宋" w:eastAsia="仿宋" w:hAnsi="仿宋" w:cs="仿宋" w:hint="eastAsia"/>
            <w:lang w:eastAsia="zh-CN"/>
          </w:rPr>
          <w:t>三、机载设备综合测试台项目可持续发展</w:t>
        </w:r>
        <w:r>
          <w:tab/>
        </w:r>
        <w:r>
          <w:fldChar w:fldCharType="begin"/>
        </w:r>
        <w:r>
          <w:instrText xml:space="preserve"> PAGEREF _Toc20064 \h </w:instrText>
        </w:r>
        <w:r>
          <w:fldChar w:fldCharType="separate"/>
        </w:r>
        <w:r>
          <w:t>8</w:t>
        </w:r>
        <w:r>
          <w:fldChar w:fldCharType="end"/>
        </w:r>
      </w:hyperlink>
    </w:p>
    <w:p>
      <w:pPr>
        <w:pStyle w:val="TOC2"/>
        <w:tabs>
          <w:tab w:val="right" w:leader="dot" w:pos="8306"/>
        </w:tabs>
      </w:pPr>
      <w:hyperlink w:anchor="_Toc31096" w:history="1">
        <w:r>
          <w:rPr>
            <w:rFonts w:ascii="仿宋" w:eastAsia="仿宋" w:hAnsi="仿宋" w:cs="仿宋" w:hint="eastAsia"/>
            <w:lang w:eastAsia="zh-CN"/>
          </w:rPr>
          <w:t>(一)、可持续战略与实践</w:t>
        </w:r>
        <w:r>
          <w:tab/>
        </w:r>
        <w:r>
          <w:fldChar w:fldCharType="begin"/>
        </w:r>
        <w:r>
          <w:instrText xml:space="preserve"> PAGEREF _Toc31096 \h </w:instrText>
        </w:r>
        <w:r>
          <w:fldChar w:fldCharType="separate"/>
        </w:r>
        <w:r>
          <w:t>8</w:t>
        </w:r>
        <w:r>
          <w:fldChar w:fldCharType="end"/>
        </w:r>
      </w:hyperlink>
    </w:p>
    <w:p>
      <w:pPr>
        <w:pStyle w:val="TOC2"/>
        <w:tabs>
          <w:tab w:val="right" w:leader="dot" w:pos="8306"/>
        </w:tabs>
      </w:pPr>
      <w:hyperlink w:anchor="_Toc23732" w:history="1">
        <w:r>
          <w:rPr>
            <w:rFonts w:ascii="仿宋" w:eastAsia="仿宋" w:hAnsi="仿宋" w:cs="仿宋" w:hint="eastAsia"/>
            <w:lang w:eastAsia="zh-CN"/>
          </w:rPr>
          <w:t>(二)、环保与社会责任</w:t>
        </w:r>
        <w:r>
          <w:tab/>
        </w:r>
        <w:r>
          <w:fldChar w:fldCharType="begin"/>
        </w:r>
        <w:r>
          <w:instrText xml:space="preserve"> PAGEREF _Toc23732 \h </w:instrText>
        </w:r>
        <w:r>
          <w:fldChar w:fldCharType="separate"/>
        </w:r>
        <w:r>
          <w:t>9</w:t>
        </w:r>
        <w:r>
          <w:fldChar w:fldCharType="end"/>
        </w:r>
      </w:hyperlink>
    </w:p>
    <w:p>
      <w:pPr>
        <w:pStyle w:val="TOC1"/>
        <w:tabs>
          <w:tab w:val="right" w:leader="dot" w:pos="8306"/>
        </w:tabs>
      </w:pPr>
      <w:hyperlink w:anchor="_Toc4135" w:history="1">
        <w:r>
          <w:rPr>
            <w:rFonts w:ascii="仿宋" w:eastAsia="仿宋" w:hAnsi="仿宋" w:cs="仿宋" w:hint="eastAsia"/>
            <w:lang w:eastAsia="zh-CN"/>
          </w:rPr>
          <w:t>四、产品规划分析</w:t>
        </w:r>
        <w:r>
          <w:tab/>
        </w:r>
        <w:r>
          <w:fldChar w:fldCharType="begin"/>
        </w:r>
        <w:r>
          <w:instrText xml:space="preserve"> PAGEREF _Toc4135 \h </w:instrText>
        </w:r>
        <w:r>
          <w:fldChar w:fldCharType="separate"/>
        </w:r>
        <w:r>
          <w:t>10</w:t>
        </w:r>
        <w:r>
          <w:fldChar w:fldCharType="end"/>
        </w:r>
      </w:hyperlink>
    </w:p>
    <w:p>
      <w:pPr>
        <w:pStyle w:val="TOC2"/>
        <w:tabs>
          <w:tab w:val="right" w:leader="dot" w:pos="8306"/>
        </w:tabs>
      </w:pPr>
      <w:hyperlink w:anchor="_Toc32330" w:history="1">
        <w:r>
          <w:rPr>
            <w:rFonts w:ascii="仿宋" w:eastAsia="仿宋" w:hAnsi="仿宋" w:cs="仿宋" w:hint="eastAsia"/>
            <w:lang w:eastAsia="zh-CN"/>
          </w:rPr>
          <w:t>(一)、产品规划</w:t>
        </w:r>
        <w:r>
          <w:tab/>
        </w:r>
        <w:r>
          <w:fldChar w:fldCharType="begin"/>
        </w:r>
        <w:r>
          <w:instrText xml:space="preserve"> PAGEREF _Toc32330 \h </w:instrText>
        </w:r>
        <w:r>
          <w:fldChar w:fldCharType="separate"/>
        </w:r>
        <w:r>
          <w:t>10</w:t>
        </w:r>
        <w:r>
          <w:fldChar w:fldCharType="end"/>
        </w:r>
      </w:hyperlink>
    </w:p>
    <w:p>
      <w:pPr>
        <w:pStyle w:val="TOC2"/>
        <w:tabs>
          <w:tab w:val="right" w:leader="dot" w:pos="8306"/>
        </w:tabs>
      </w:pPr>
      <w:hyperlink w:anchor="_Toc31393" w:history="1">
        <w:r>
          <w:rPr>
            <w:rFonts w:ascii="仿宋" w:eastAsia="仿宋" w:hAnsi="仿宋" w:cs="仿宋" w:hint="eastAsia"/>
            <w:lang w:eastAsia="zh-CN"/>
          </w:rPr>
          <w:t>(二)、建设规模</w:t>
        </w:r>
        <w:r>
          <w:tab/>
        </w:r>
        <w:r>
          <w:fldChar w:fldCharType="begin"/>
        </w:r>
        <w:r>
          <w:instrText xml:space="preserve"> PAGEREF _Toc31393 \h </w:instrText>
        </w:r>
        <w:r>
          <w:fldChar w:fldCharType="separate"/>
        </w:r>
        <w:r>
          <w:t>11</w:t>
        </w:r>
        <w:r>
          <w:fldChar w:fldCharType="end"/>
        </w:r>
      </w:hyperlink>
    </w:p>
    <w:p>
      <w:pPr>
        <w:pStyle w:val="TOC1"/>
        <w:tabs>
          <w:tab w:val="right" w:leader="dot" w:pos="8306"/>
        </w:tabs>
      </w:pPr>
      <w:hyperlink w:anchor="_Toc20679" w:history="1">
        <w:r>
          <w:rPr>
            <w:rFonts w:ascii="仿宋" w:eastAsia="仿宋" w:hAnsi="仿宋" w:cs="仿宋" w:hint="eastAsia"/>
            <w:lang w:eastAsia="zh-CN"/>
          </w:rPr>
          <w:t>五、机载设备综合测试台项目土建工程</w:t>
        </w:r>
        <w:r>
          <w:tab/>
        </w:r>
        <w:r>
          <w:fldChar w:fldCharType="begin"/>
        </w:r>
        <w:r>
          <w:instrText xml:space="preserve"> PAGEREF _Toc20679 \h </w:instrText>
        </w:r>
        <w:r>
          <w:fldChar w:fldCharType="separate"/>
        </w:r>
        <w:r>
          <w:t>12</w:t>
        </w:r>
        <w:r>
          <w:fldChar w:fldCharType="end"/>
        </w:r>
      </w:hyperlink>
    </w:p>
    <w:p>
      <w:pPr>
        <w:pStyle w:val="TOC2"/>
        <w:tabs>
          <w:tab w:val="right" w:leader="dot" w:pos="8306"/>
        </w:tabs>
      </w:pPr>
      <w:hyperlink w:anchor="_Toc20096" w:history="1">
        <w:r>
          <w:rPr>
            <w:rFonts w:ascii="仿宋" w:eastAsia="仿宋" w:hAnsi="仿宋" w:cs="仿宋" w:hint="eastAsia"/>
            <w:lang w:eastAsia="zh-CN"/>
          </w:rPr>
          <w:t>(一)、建筑工程设计原则</w:t>
        </w:r>
        <w:r>
          <w:tab/>
        </w:r>
        <w:r>
          <w:fldChar w:fldCharType="begin"/>
        </w:r>
        <w:r>
          <w:instrText xml:space="preserve"> PAGEREF _Toc20096 \h </w:instrText>
        </w:r>
        <w:r>
          <w:fldChar w:fldCharType="separate"/>
        </w:r>
        <w:r>
          <w:t>12</w:t>
        </w:r>
        <w:r>
          <w:fldChar w:fldCharType="end"/>
        </w:r>
      </w:hyperlink>
    </w:p>
    <w:p>
      <w:pPr>
        <w:pStyle w:val="TOC2"/>
        <w:tabs>
          <w:tab w:val="right" w:leader="dot" w:pos="8306"/>
        </w:tabs>
      </w:pPr>
      <w:hyperlink w:anchor="_Toc28615" w:history="1">
        <w:r>
          <w:rPr>
            <w:rFonts w:ascii="仿宋" w:eastAsia="仿宋" w:hAnsi="仿宋" w:cs="仿宋" w:hint="eastAsia"/>
            <w:lang w:eastAsia="zh-CN"/>
          </w:rPr>
          <w:t>(二)、土建工程设计年限及安全等级</w:t>
        </w:r>
        <w:r>
          <w:tab/>
        </w:r>
        <w:r>
          <w:fldChar w:fldCharType="begin"/>
        </w:r>
        <w:r>
          <w:instrText xml:space="preserve"> PAGEREF _Toc28615 \h </w:instrText>
        </w:r>
        <w:r>
          <w:fldChar w:fldCharType="separate"/>
        </w:r>
        <w:r>
          <w:t>13</w:t>
        </w:r>
        <w:r>
          <w:fldChar w:fldCharType="end"/>
        </w:r>
      </w:hyperlink>
    </w:p>
    <w:p>
      <w:pPr>
        <w:pStyle w:val="TOC2"/>
        <w:tabs>
          <w:tab w:val="right" w:leader="dot" w:pos="8306"/>
        </w:tabs>
      </w:pPr>
      <w:hyperlink w:anchor="_Toc11212" w:history="1">
        <w:r>
          <w:rPr>
            <w:rFonts w:ascii="仿宋" w:eastAsia="仿宋" w:hAnsi="仿宋" w:cs="仿宋" w:hint="eastAsia"/>
            <w:lang w:eastAsia="zh-CN"/>
          </w:rPr>
          <w:t>(三)、建筑工程设计总体要求</w:t>
        </w:r>
        <w:r>
          <w:tab/>
        </w:r>
        <w:r>
          <w:fldChar w:fldCharType="begin"/>
        </w:r>
        <w:r>
          <w:instrText xml:space="preserve"> PAGEREF _Toc11212 \h </w:instrText>
        </w:r>
        <w:r>
          <w:fldChar w:fldCharType="separate"/>
        </w:r>
        <w:r>
          <w:t>14</w:t>
        </w:r>
        <w:r>
          <w:fldChar w:fldCharType="end"/>
        </w:r>
      </w:hyperlink>
    </w:p>
    <w:p>
      <w:pPr>
        <w:pStyle w:val="TOC2"/>
        <w:tabs>
          <w:tab w:val="right" w:leader="dot" w:pos="8306"/>
        </w:tabs>
      </w:pPr>
      <w:hyperlink w:anchor="_Toc2720" w:history="1">
        <w:r>
          <w:rPr>
            <w:rFonts w:ascii="仿宋" w:eastAsia="仿宋" w:hAnsi="仿宋" w:cs="仿宋" w:hint="eastAsia"/>
            <w:lang w:eastAsia="zh-CN"/>
          </w:rPr>
          <w:t>(四)、土建工程建设指标</w:t>
        </w:r>
        <w:r>
          <w:tab/>
        </w:r>
        <w:r>
          <w:fldChar w:fldCharType="begin"/>
        </w:r>
        <w:r>
          <w:instrText xml:space="preserve"> PAGEREF _Toc2720 \h </w:instrText>
        </w:r>
        <w:r>
          <w:fldChar w:fldCharType="separate"/>
        </w:r>
        <w:r>
          <w:t>15</w:t>
        </w:r>
        <w:r>
          <w:fldChar w:fldCharType="end"/>
        </w:r>
      </w:hyperlink>
    </w:p>
    <w:p>
      <w:pPr>
        <w:pStyle w:val="TOC1"/>
        <w:tabs>
          <w:tab w:val="right" w:leader="dot" w:pos="8306"/>
        </w:tabs>
      </w:pPr>
      <w:hyperlink w:anchor="_Toc7723" w:history="1">
        <w:r>
          <w:rPr>
            <w:rFonts w:ascii="仿宋" w:eastAsia="仿宋" w:hAnsi="仿宋" w:cs="仿宋" w:hint="eastAsia"/>
            <w:lang w:eastAsia="zh-CN"/>
          </w:rPr>
          <w:t>六、工艺说明</w:t>
        </w:r>
        <w:r>
          <w:tab/>
        </w:r>
        <w:r>
          <w:fldChar w:fldCharType="begin"/>
        </w:r>
        <w:r>
          <w:instrText xml:space="preserve"> PAGEREF _Toc7723 \h </w:instrText>
        </w:r>
        <w:r>
          <w:fldChar w:fldCharType="separate"/>
        </w:r>
        <w:r>
          <w:t>15</w:t>
        </w:r>
        <w:r>
          <w:fldChar w:fldCharType="end"/>
        </w:r>
      </w:hyperlink>
    </w:p>
    <w:p>
      <w:pPr>
        <w:pStyle w:val="TOC2"/>
        <w:tabs>
          <w:tab w:val="right" w:leader="dot" w:pos="8306"/>
        </w:tabs>
      </w:pPr>
      <w:hyperlink w:anchor="_Toc22880" w:history="1">
        <w:r>
          <w:rPr>
            <w:rFonts w:ascii="仿宋" w:eastAsia="仿宋" w:hAnsi="仿宋" w:cs="仿宋" w:hint="eastAsia"/>
            <w:lang w:eastAsia="zh-CN"/>
          </w:rPr>
          <w:t>(一)、技术管理特点</w:t>
        </w:r>
        <w:r>
          <w:tab/>
        </w:r>
        <w:r>
          <w:fldChar w:fldCharType="begin"/>
        </w:r>
        <w:r>
          <w:instrText xml:space="preserve"> PAGEREF _Toc22880 \h </w:instrText>
        </w:r>
        <w:r>
          <w:fldChar w:fldCharType="separate"/>
        </w:r>
        <w:r>
          <w:t>15</w:t>
        </w:r>
        <w:r>
          <w:fldChar w:fldCharType="end"/>
        </w:r>
      </w:hyperlink>
    </w:p>
    <w:p>
      <w:pPr>
        <w:pStyle w:val="TOC2"/>
        <w:tabs>
          <w:tab w:val="right" w:leader="dot" w:pos="8306"/>
        </w:tabs>
      </w:pPr>
      <w:hyperlink w:anchor="_Toc29808" w:history="1">
        <w:r>
          <w:rPr>
            <w:rFonts w:ascii="仿宋" w:eastAsia="仿宋" w:hAnsi="仿宋" w:cs="仿宋" w:hint="eastAsia"/>
            <w:lang w:eastAsia="zh-CN"/>
          </w:rPr>
          <w:t>(二)、机载设备综合测试台项目工艺技术设计方案</w:t>
        </w:r>
        <w:r>
          <w:tab/>
        </w:r>
        <w:r>
          <w:fldChar w:fldCharType="begin"/>
        </w:r>
        <w:r>
          <w:instrText xml:space="preserve"> PAGEREF _Toc29808 \h </w:instrText>
        </w:r>
        <w:r>
          <w:fldChar w:fldCharType="separate"/>
        </w:r>
        <w:r>
          <w:t>16</w:t>
        </w:r>
        <w:r>
          <w:fldChar w:fldCharType="end"/>
        </w:r>
      </w:hyperlink>
    </w:p>
    <w:p>
      <w:pPr>
        <w:pStyle w:val="TOC2"/>
        <w:tabs>
          <w:tab w:val="right" w:leader="dot" w:pos="8306"/>
        </w:tabs>
      </w:pPr>
      <w:hyperlink w:anchor="_Toc29348" w:history="1">
        <w:r>
          <w:rPr>
            <w:rFonts w:ascii="仿宋" w:eastAsia="仿宋" w:hAnsi="仿宋" w:cs="仿宋" w:hint="eastAsia"/>
            <w:lang w:eastAsia="zh-CN"/>
          </w:rPr>
          <w:t>(三)、设备选型方案</w:t>
        </w:r>
        <w:r>
          <w:tab/>
        </w:r>
        <w:r>
          <w:fldChar w:fldCharType="begin"/>
        </w:r>
        <w:r>
          <w:instrText xml:space="preserve"> PAGEREF _Toc29348 \h </w:instrText>
        </w:r>
        <w:r>
          <w:fldChar w:fldCharType="separate"/>
        </w:r>
        <w:r>
          <w:t>18</w:t>
        </w:r>
        <w:r>
          <w:fldChar w:fldCharType="end"/>
        </w:r>
      </w:hyperlink>
    </w:p>
    <w:p>
      <w:pPr>
        <w:pStyle w:val="TOC1"/>
        <w:tabs>
          <w:tab w:val="right" w:leader="dot" w:pos="8306"/>
        </w:tabs>
      </w:pPr>
      <w:hyperlink w:anchor="_Toc10638" w:history="1">
        <w:r>
          <w:rPr>
            <w:rFonts w:ascii="仿宋" w:eastAsia="仿宋" w:hAnsi="仿宋" w:cs="仿宋" w:hint="eastAsia"/>
            <w:lang w:eastAsia="zh-CN"/>
          </w:rPr>
          <w:t>七、生产安全保护</w:t>
        </w:r>
        <w:r>
          <w:tab/>
        </w:r>
        <w:r>
          <w:fldChar w:fldCharType="begin"/>
        </w:r>
        <w:r>
          <w:instrText xml:space="preserve"> PAGEREF _Toc10638 \h </w:instrText>
        </w:r>
        <w:r>
          <w:fldChar w:fldCharType="separate"/>
        </w:r>
        <w:r>
          <w:t>19</w:t>
        </w:r>
        <w:r>
          <w:fldChar w:fldCharType="end"/>
        </w:r>
      </w:hyperlink>
    </w:p>
    <w:p>
      <w:pPr>
        <w:pStyle w:val="TOC2"/>
        <w:tabs>
          <w:tab w:val="right" w:leader="dot" w:pos="8306"/>
        </w:tabs>
      </w:pPr>
      <w:hyperlink w:anchor="_Toc20789" w:history="1">
        <w:r>
          <w:rPr>
            <w:rFonts w:ascii="仿宋" w:eastAsia="仿宋" w:hAnsi="仿宋" w:cs="仿宋" w:hint="eastAsia"/>
            <w:lang w:eastAsia="zh-CN"/>
          </w:rPr>
          <w:t>(一)、消防安全</w:t>
        </w:r>
        <w:r>
          <w:tab/>
        </w:r>
        <w:r>
          <w:fldChar w:fldCharType="begin"/>
        </w:r>
        <w:r>
          <w:instrText xml:space="preserve"> PAGEREF _Toc20789 \h </w:instrText>
        </w:r>
        <w:r>
          <w:fldChar w:fldCharType="separate"/>
        </w:r>
        <w:r>
          <w:t>19</w:t>
        </w:r>
        <w:r>
          <w:fldChar w:fldCharType="end"/>
        </w:r>
      </w:hyperlink>
    </w:p>
    <w:p>
      <w:pPr>
        <w:pStyle w:val="TOC2"/>
        <w:tabs>
          <w:tab w:val="right" w:leader="dot" w:pos="8306"/>
        </w:tabs>
      </w:pPr>
      <w:hyperlink w:anchor="_Toc4669" w:history="1">
        <w:r>
          <w:rPr>
            <w:rFonts w:ascii="仿宋" w:eastAsia="仿宋" w:hAnsi="仿宋" w:cs="仿宋" w:hint="eastAsia"/>
            <w:lang w:eastAsia="zh-CN"/>
          </w:rPr>
          <w:t>(二)、防火防爆总图布置措施</w:t>
        </w:r>
        <w:r>
          <w:tab/>
        </w:r>
        <w:r>
          <w:fldChar w:fldCharType="begin"/>
        </w:r>
        <w:r>
          <w:instrText xml:space="preserve"> PAGEREF _Toc4669 \h </w:instrText>
        </w:r>
        <w:r>
          <w:fldChar w:fldCharType="separate"/>
        </w:r>
        <w:r>
          <w:t>21</w:t>
        </w:r>
        <w:r>
          <w:fldChar w:fldCharType="end"/>
        </w:r>
      </w:hyperlink>
    </w:p>
    <w:p>
      <w:pPr>
        <w:pStyle w:val="TOC2"/>
        <w:tabs>
          <w:tab w:val="right" w:leader="dot" w:pos="8306"/>
        </w:tabs>
      </w:pPr>
      <w:hyperlink w:anchor="_Toc3992" w:history="1">
        <w:r>
          <w:rPr>
            <w:rFonts w:ascii="仿宋" w:eastAsia="仿宋" w:hAnsi="仿宋" w:cs="仿宋" w:hint="eastAsia"/>
            <w:lang w:eastAsia="zh-CN"/>
          </w:rPr>
          <w:t>(三)、自然灾害防范措施</w:t>
        </w:r>
        <w:r>
          <w:tab/>
        </w:r>
        <w:r>
          <w:fldChar w:fldCharType="begin"/>
        </w:r>
        <w:r>
          <w:instrText xml:space="preserve"> PAGEREF _Toc3992 \h </w:instrText>
        </w:r>
        <w:r>
          <w:fldChar w:fldCharType="separate"/>
        </w:r>
        <w:r>
          <w:t>22</w:t>
        </w:r>
        <w:r>
          <w:fldChar w:fldCharType="end"/>
        </w:r>
      </w:hyperlink>
    </w:p>
    <w:p>
      <w:pPr>
        <w:pStyle w:val="TOC2"/>
        <w:tabs>
          <w:tab w:val="right" w:leader="dot" w:pos="8306"/>
        </w:tabs>
      </w:pPr>
      <w:hyperlink w:anchor="_Toc23778" w:history="1">
        <w:r>
          <w:rPr>
            <w:rFonts w:ascii="仿宋" w:eastAsia="仿宋" w:hAnsi="仿宋" w:cs="仿宋" w:hint="eastAsia"/>
            <w:lang w:eastAsia="zh-CN"/>
          </w:rPr>
          <w:t>(四)、安全色及安全标志使用要求</w:t>
        </w:r>
        <w:r>
          <w:tab/>
        </w:r>
        <w:r>
          <w:fldChar w:fldCharType="begin"/>
        </w:r>
        <w:r>
          <w:instrText xml:space="preserve"> PAGEREF _Toc23778 \h </w:instrText>
        </w:r>
        <w:r>
          <w:fldChar w:fldCharType="separate"/>
        </w:r>
        <w:r>
          <w:t>23</w:t>
        </w:r>
        <w:r>
          <w:fldChar w:fldCharType="end"/>
        </w:r>
      </w:hyperlink>
    </w:p>
    <w:p>
      <w:pPr>
        <w:pStyle w:val="TOC2"/>
        <w:tabs>
          <w:tab w:val="right" w:leader="dot" w:pos="8306"/>
        </w:tabs>
      </w:pPr>
      <w:hyperlink w:anchor="_Toc20709" w:history="1">
        <w:r>
          <w:rPr>
            <w:rFonts w:ascii="仿宋" w:eastAsia="仿宋" w:hAnsi="仿宋" w:cs="仿宋" w:hint="eastAsia"/>
            <w:lang w:eastAsia="zh-CN"/>
          </w:rPr>
          <w:t>(五)、防尘防毒措施</w:t>
        </w:r>
        <w:r>
          <w:tab/>
        </w:r>
        <w:r>
          <w:fldChar w:fldCharType="begin"/>
        </w:r>
        <w:r>
          <w:instrText xml:space="preserve"> PAGEREF _Toc20709 \h </w:instrText>
        </w:r>
        <w:r>
          <w:fldChar w:fldCharType="separate"/>
        </w:r>
        <w:r>
          <w:t>24</w:t>
        </w:r>
        <w:r>
          <w:fldChar w:fldCharType="end"/>
        </w:r>
      </w:hyperlink>
    </w:p>
    <w:p>
      <w:pPr>
        <w:pStyle w:val="TOC2"/>
        <w:tabs>
          <w:tab w:val="right" w:leader="dot" w:pos="8306"/>
        </w:tabs>
      </w:pPr>
      <w:hyperlink w:anchor="_Toc7528" w:history="1">
        <w:r>
          <w:rPr>
            <w:rFonts w:ascii="仿宋" w:eastAsia="仿宋" w:hAnsi="仿宋" w:cs="仿宋" w:hint="eastAsia"/>
            <w:lang w:eastAsia="zh-CN"/>
          </w:rPr>
          <w:t>(六)、防静电、触电防护及防雷措施</w:t>
        </w:r>
        <w:r>
          <w:tab/>
        </w:r>
        <w:r>
          <w:fldChar w:fldCharType="begin"/>
        </w:r>
        <w:r>
          <w:instrText xml:space="preserve"> PAGEREF _Toc7528 \h </w:instrText>
        </w:r>
        <w:r>
          <w:fldChar w:fldCharType="separate"/>
        </w:r>
        <w:r>
          <w:t>25</w:t>
        </w:r>
        <w:r>
          <w:fldChar w:fldCharType="end"/>
        </w:r>
      </w:hyperlink>
    </w:p>
    <w:p>
      <w:pPr>
        <w:pStyle w:val="TOC2"/>
        <w:tabs>
          <w:tab w:val="right" w:leader="dot" w:pos="8306"/>
        </w:tabs>
      </w:pPr>
      <w:hyperlink w:anchor="_Toc18859" w:history="1">
        <w:r>
          <w:rPr>
            <w:rFonts w:ascii="仿宋" w:eastAsia="仿宋" w:hAnsi="仿宋" w:cs="仿宋" w:hint="eastAsia"/>
            <w:lang w:eastAsia="zh-CN"/>
          </w:rPr>
          <w:t>(七)、机械设备安全保障措施</w:t>
        </w:r>
        <w:r>
          <w:tab/>
        </w:r>
        <w:r>
          <w:fldChar w:fldCharType="begin"/>
        </w:r>
        <w:r>
          <w:instrText xml:space="preserve"> PAGEREF _Toc18859 \h </w:instrText>
        </w:r>
        <w:r>
          <w:fldChar w:fldCharType="separate"/>
        </w:r>
        <w:r>
          <w:t>26</w:t>
        </w:r>
        <w:r>
          <w:fldChar w:fldCharType="end"/>
        </w:r>
      </w:hyperlink>
    </w:p>
    <w:p>
      <w:pPr>
        <w:pStyle w:val="TOC1"/>
        <w:tabs>
          <w:tab w:val="right" w:leader="dot" w:pos="8306"/>
        </w:tabs>
      </w:pPr>
      <w:hyperlink w:anchor="_Toc11566" w:history="1">
        <w:r>
          <w:rPr>
            <w:rFonts w:ascii="仿宋" w:eastAsia="仿宋" w:hAnsi="仿宋" w:cs="仿宋" w:hint="eastAsia"/>
            <w:lang w:eastAsia="zh-CN"/>
          </w:rPr>
          <w:t>八、机载设备综合测试台项目社会影响</w:t>
        </w:r>
        <w:r>
          <w:tab/>
        </w:r>
        <w:r>
          <w:fldChar w:fldCharType="begin"/>
        </w:r>
        <w:r>
          <w:instrText xml:space="preserve"> PAGEREF _Toc11566 \h </w:instrText>
        </w:r>
        <w:r>
          <w:fldChar w:fldCharType="separate"/>
        </w:r>
        <w:r>
          <w:t>28</w:t>
        </w:r>
        <w:r>
          <w:fldChar w:fldCharType="end"/>
        </w:r>
      </w:hyperlink>
    </w:p>
    <w:p>
      <w:pPr>
        <w:pStyle w:val="TOC2"/>
        <w:tabs>
          <w:tab w:val="right" w:leader="dot" w:pos="8306"/>
        </w:tabs>
      </w:pPr>
      <w:hyperlink w:anchor="_Toc12462" w:history="1">
        <w:r>
          <w:rPr>
            <w:rFonts w:ascii="仿宋" w:eastAsia="仿宋" w:hAnsi="仿宋" w:cs="仿宋" w:hint="eastAsia"/>
            <w:lang w:eastAsia="zh-CN"/>
          </w:rPr>
          <w:t>(一)、社会责任与义务</w:t>
        </w:r>
        <w:r>
          <w:tab/>
        </w:r>
        <w:r>
          <w:fldChar w:fldCharType="begin"/>
        </w:r>
        <w:r>
          <w:instrText xml:space="preserve"> PAGEREF _Toc12462 \h </w:instrText>
        </w:r>
        <w:r>
          <w:fldChar w:fldCharType="separate"/>
        </w:r>
        <w:r>
          <w:t>28</w:t>
        </w:r>
        <w:r>
          <w:fldChar w:fldCharType="end"/>
        </w:r>
      </w:hyperlink>
    </w:p>
    <w:p>
      <w:pPr>
        <w:pStyle w:val="TOC2"/>
        <w:tabs>
          <w:tab w:val="right" w:leader="dot" w:pos="8306"/>
        </w:tabs>
      </w:pPr>
      <w:hyperlink w:anchor="_Toc10051" w:history="1">
        <w:r>
          <w:rPr>
            <w:rFonts w:ascii="仿宋" w:eastAsia="仿宋" w:hAnsi="仿宋" w:cs="仿宋" w:hint="eastAsia"/>
            <w:lang w:eastAsia="zh-CN"/>
          </w:rPr>
          <w:t>(二)、社会参与与沟通</w:t>
        </w:r>
        <w:r>
          <w:tab/>
        </w:r>
        <w:r>
          <w:fldChar w:fldCharType="begin"/>
        </w:r>
        <w:r>
          <w:instrText xml:space="preserve"> PAGEREF _Toc10051 \h </w:instrText>
        </w:r>
        <w:r>
          <w:fldChar w:fldCharType="separate"/>
        </w:r>
        <w:r>
          <w:t>28</w:t>
        </w:r>
        <w:r>
          <w:fldChar w:fldCharType="end"/>
        </w:r>
      </w:hyperlink>
    </w:p>
    <w:p>
      <w:pPr>
        <w:pStyle w:val="TOC1"/>
        <w:tabs>
          <w:tab w:val="right" w:leader="dot" w:pos="8306"/>
        </w:tabs>
      </w:pPr>
      <w:hyperlink w:anchor="_Toc24247" w:history="1">
        <w:r>
          <w:rPr>
            <w:rFonts w:ascii="仿宋" w:eastAsia="仿宋" w:hAnsi="仿宋" w:cs="仿宋" w:hint="eastAsia"/>
            <w:lang w:eastAsia="zh-CN"/>
          </w:rPr>
          <w:t>九、机载设备综合测试台项目经营效益</w:t>
        </w:r>
        <w:r>
          <w:tab/>
        </w:r>
        <w:r>
          <w:fldChar w:fldCharType="begin"/>
        </w:r>
        <w:r>
          <w:instrText xml:space="preserve"> PAGEREF _Toc24247 \h </w:instrText>
        </w:r>
        <w:r>
          <w:fldChar w:fldCharType="separate"/>
        </w:r>
        <w:r>
          <w:t>29</w:t>
        </w:r>
        <w:r>
          <w:fldChar w:fldCharType="end"/>
        </w:r>
      </w:hyperlink>
    </w:p>
    <w:p>
      <w:pPr>
        <w:pStyle w:val="TOC2"/>
        <w:tabs>
          <w:tab w:val="right" w:leader="dot" w:pos="8306"/>
        </w:tabs>
      </w:pPr>
      <w:hyperlink w:anchor="_Toc19318" w:history="1">
        <w:r>
          <w:rPr>
            <w:rFonts w:ascii="仿宋" w:eastAsia="仿宋" w:hAnsi="仿宋" w:cs="仿宋" w:hint="eastAsia"/>
            <w:lang w:eastAsia="zh-CN"/>
          </w:rPr>
          <w:t>(一)、经济评价财务测算</w:t>
        </w:r>
        <w:r>
          <w:tab/>
        </w:r>
        <w:r>
          <w:fldChar w:fldCharType="begin"/>
        </w:r>
        <w:r>
          <w:instrText xml:space="preserve"> PAGEREF _Toc19318 \h </w:instrText>
        </w:r>
        <w:r>
          <w:fldChar w:fldCharType="separate"/>
        </w:r>
        <w:r>
          <w:t>29</w:t>
        </w:r>
        <w:r>
          <w:fldChar w:fldCharType="end"/>
        </w:r>
      </w:hyperlink>
    </w:p>
    <w:p>
      <w:pPr>
        <w:pStyle w:val="TOC2"/>
        <w:tabs>
          <w:tab w:val="right" w:leader="dot" w:pos="8306"/>
        </w:tabs>
      </w:pPr>
      <w:hyperlink w:anchor="_Toc24022" w:history="1">
        <w:r>
          <w:rPr>
            <w:rFonts w:ascii="仿宋" w:eastAsia="仿宋" w:hAnsi="仿宋" w:cs="仿宋" w:hint="eastAsia"/>
            <w:lang w:eastAsia="zh-CN"/>
          </w:rPr>
          <w:t>(二)、机载设备综合测试台项目盈利能力分析</w:t>
        </w:r>
        <w:r>
          <w:tab/>
        </w:r>
        <w:r>
          <w:fldChar w:fldCharType="begin"/>
        </w:r>
        <w:r>
          <w:instrText xml:space="preserve"> PAGEREF _Toc24022 \h </w:instrText>
        </w:r>
        <w:r>
          <w:fldChar w:fldCharType="separate"/>
        </w:r>
        <w:r>
          <w:t>31</w:t>
        </w:r>
        <w:r>
          <w:fldChar w:fldCharType="end"/>
        </w:r>
      </w:hyperlink>
    </w:p>
    <w:p>
      <w:pPr>
        <w:pStyle w:val="TOC1"/>
        <w:tabs>
          <w:tab w:val="right" w:leader="dot" w:pos="8306"/>
        </w:tabs>
      </w:pPr>
      <w:hyperlink w:anchor="_Toc10000" w:history="1">
        <w:r>
          <w:rPr>
            <w:rFonts w:ascii="仿宋" w:eastAsia="仿宋" w:hAnsi="仿宋" w:cs="仿宋" w:hint="eastAsia"/>
            <w:lang w:eastAsia="zh-CN"/>
          </w:rPr>
          <w:t>十、机载设备综合测试台项目风险管理</w:t>
        </w:r>
        <w:r>
          <w:tab/>
        </w:r>
        <w:r>
          <w:fldChar w:fldCharType="begin"/>
        </w:r>
        <w:r>
          <w:instrText xml:space="preserve"> PAGEREF _Toc10000 \h </w:instrText>
        </w:r>
        <w:r>
          <w:fldChar w:fldCharType="separate"/>
        </w:r>
        <w:r>
          <w:t>32</w:t>
        </w:r>
        <w:r>
          <w:fldChar w:fldCharType="end"/>
        </w:r>
      </w:hyperlink>
    </w:p>
    <w:p>
      <w:pPr>
        <w:pStyle w:val="TOC2"/>
        <w:tabs>
          <w:tab w:val="right" w:leader="dot" w:pos="8306"/>
        </w:tabs>
      </w:pPr>
      <w:hyperlink w:anchor="_Toc27588" w:history="1">
        <w:r>
          <w:rPr>
            <w:rFonts w:ascii="仿宋" w:eastAsia="仿宋" w:hAnsi="仿宋" w:cs="仿宋" w:hint="eastAsia"/>
            <w:lang w:eastAsia="zh-CN"/>
          </w:rPr>
          <w:t>(一)、风险识别与评估</w:t>
        </w:r>
        <w:r>
          <w:tab/>
        </w:r>
        <w:r>
          <w:fldChar w:fldCharType="begin"/>
        </w:r>
        <w:r>
          <w:instrText xml:space="preserve"> PAGEREF _Toc27588 \h </w:instrText>
        </w:r>
        <w:r>
          <w:fldChar w:fldCharType="separate"/>
        </w:r>
        <w:r>
          <w:t>32</w:t>
        </w:r>
        <w:r>
          <w:fldChar w:fldCharType="end"/>
        </w:r>
      </w:hyperlink>
    </w:p>
    <w:p>
      <w:pPr>
        <w:pStyle w:val="TOC2"/>
        <w:tabs>
          <w:tab w:val="right" w:leader="dot" w:pos="8306"/>
        </w:tabs>
      </w:pPr>
      <w:hyperlink w:anchor="_Toc6191" w:history="1">
        <w:r>
          <w:rPr>
            <w:rFonts w:ascii="仿宋" w:eastAsia="仿宋" w:hAnsi="仿宋" w:cs="仿宋" w:hint="eastAsia"/>
            <w:lang w:eastAsia="zh-CN"/>
          </w:rPr>
          <w:t>(二)、风险应对策略</w:t>
        </w:r>
        <w:r>
          <w:tab/>
        </w:r>
        <w:r>
          <w:fldChar w:fldCharType="begin"/>
        </w:r>
        <w:r>
          <w:instrText xml:space="preserve"> PAGEREF _Toc6191 \h </w:instrText>
        </w:r>
        <w:r>
          <w:fldChar w:fldCharType="separate"/>
        </w:r>
        <w:r>
          <w:t>33</w:t>
        </w:r>
        <w:r>
          <w:fldChar w:fldCharType="end"/>
        </w:r>
      </w:hyperlink>
    </w:p>
    <w:p>
      <w:pPr>
        <w:pStyle w:val="TOC2"/>
        <w:tabs>
          <w:tab w:val="right" w:leader="dot" w:pos="8306"/>
        </w:tabs>
      </w:pPr>
      <w:hyperlink w:anchor="_Toc20553" w:history="1">
        <w:r>
          <w:rPr>
            <w:rFonts w:ascii="仿宋" w:eastAsia="仿宋" w:hAnsi="仿宋" w:cs="仿宋" w:hint="eastAsia"/>
            <w:lang w:eastAsia="zh-CN"/>
          </w:rPr>
          <w:t>(三)、风险监控与控制</w:t>
        </w:r>
        <w:r>
          <w:tab/>
        </w:r>
        <w:r>
          <w:fldChar w:fldCharType="begin"/>
        </w:r>
        <w:r>
          <w:instrText xml:space="preserve"> PAGEREF _Toc20553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19" w:history="1">
        <w:r>
          <w:rPr>
            <w:rFonts w:ascii="仿宋" w:eastAsia="仿宋" w:hAnsi="仿宋" w:cs="仿宋" w:hint="eastAsia"/>
            <w:lang w:eastAsia="zh-CN"/>
          </w:rPr>
          <w:t>十一、机载设备综合测试台项目财务管理</w:t>
        </w:r>
        <w:r>
          <w:tab/>
        </w:r>
        <w:r>
          <w:fldChar w:fldCharType="begin"/>
        </w:r>
        <w:r>
          <w:instrText xml:space="preserve"> PAGEREF _Toc10519 \h </w:instrText>
        </w:r>
        <w:r>
          <w:fldChar w:fldCharType="separate"/>
        </w:r>
        <w:r>
          <w:t>36</w:t>
        </w:r>
        <w:r>
          <w:fldChar w:fldCharType="end"/>
        </w:r>
      </w:hyperlink>
    </w:p>
    <w:p>
      <w:pPr>
        <w:pStyle w:val="TOC2"/>
        <w:tabs>
          <w:tab w:val="right" w:leader="dot" w:pos="8306"/>
        </w:tabs>
      </w:pPr>
      <w:hyperlink w:anchor="_Toc12238" w:history="1">
        <w:r>
          <w:rPr>
            <w:rFonts w:ascii="仿宋" w:eastAsia="仿宋" w:hAnsi="仿宋" w:cs="仿宋" w:hint="eastAsia"/>
            <w:lang w:eastAsia="zh-CN"/>
          </w:rPr>
          <w:t>(一)、资金需求大</w:t>
        </w:r>
        <w:r>
          <w:tab/>
        </w:r>
        <w:r>
          <w:fldChar w:fldCharType="begin"/>
        </w:r>
        <w:r>
          <w:instrText xml:space="preserve"> PAGEREF _Toc12238 \h </w:instrText>
        </w:r>
        <w:r>
          <w:fldChar w:fldCharType="separate"/>
        </w:r>
        <w:r>
          <w:t>36</w:t>
        </w:r>
        <w:r>
          <w:fldChar w:fldCharType="end"/>
        </w:r>
      </w:hyperlink>
    </w:p>
    <w:p>
      <w:pPr>
        <w:pStyle w:val="TOC2"/>
        <w:tabs>
          <w:tab w:val="right" w:leader="dot" w:pos="8306"/>
        </w:tabs>
      </w:pPr>
      <w:hyperlink w:anchor="_Toc27383" w:history="1">
        <w:r>
          <w:rPr>
            <w:rFonts w:ascii="仿宋" w:eastAsia="仿宋" w:hAnsi="仿宋" w:cs="仿宋" w:hint="eastAsia"/>
            <w:lang w:eastAsia="zh-CN"/>
          </w:rPr>
          <w:t>(二)、研发周期长</w:t>
        </w:r>
        <w:r>
          <w:tab/>
        </w:r>
        <w:r>
          <w:fldChar w:fldCharType="begin"/>
        </w:r>
        <w:r>
          <w:instrText xml:space="preserve"> PAGEREF _Toc27383 \h </w:instrText>
        </w:r>
        <w:r>
          <w:fldChar w:fldCharType="separate"/>
        </w:r>
        <w:r>
          <w:t>37</w:t>
        </w:r>
        <w:r>
          <w:fldChar w:fldCharType="end"/>
        </w:r>
      </w:hyperlink>
    </w:p>
    <w:p>
      <w:pPr>
        <w:pStyle w:val="TOC2"/>
        <w:tabs>
          <w:tab w:val="right" w:leader="dot" w:pos="8306"/>
        </w:tabs>
      </w:pPr>
      <w:hyperlink w:anchor="_Toc899" w:history="1">
        <w:r>
          <w:rPr>
            <w:rFonts w:ascii="仿宋" w:eastAsia="仿宋" w:hAnsi="仿宋" w:cs="仿宋" w:hint="eastAsia"/>
            <w:lang w:eastAsia="zh-CN"/>
          </w:rPr>
          <w:t>(三)、市场风险大</w:t>
        </w:r>
        <w:r>
          <w:tab/>
        </w:r>
        <w:r>
          <w:fldChar w:fldCharType="begin"/>
        </w:r>
        <w:r>
          <w:instrText xml:space="preserve"> PAGEREF _Toc899 \h </w:instrText>
        </w:r>
        <w:r>
          <w:fldChar w:fldCharType="separate"/>
        </w:r>
        <w:r>
          <w:t>38</w:t>
        </w:r>
        <w:r>
          <w:fldChar w:fldCharType="end"/>
        </w:r>
      </w:hyperlink>
    </w:p>
    <w:p>
      <w:pPr>
        <w:pStyle w:val="TOC2"/>
        <w:tabs>
          <w:tab w:val="right" w:leader="dot" w:pos="8306"/>
        </w:tabs>
      </w:pPr>
      <w:hyperlink w:anchor="_Toc29686" w:history="1">
        <w:r>
          <w:rPr>
            <w:rFonts w:ascii="仿宋" w:eastAsia="仿宋" w:hAnsi="仿宋" w:cs="仿宋" w:hint="eastAsia"/>
            <w:lang w:eastAsia="zh-CN"/>
          </w:rPr>
          <w:t>(四)、利润率高</w:t>
        </w:r>
        <w:r>
          <w:tab/>
        </w:r>
        <w:r>
          <w:fldChar w:fldCharType="begin"/>
        </w:r>
        <w:r>
          <w:instrText xml:space="preserve"> PAGEREF _Toc29686 \h </w:instrText>
        </w:r>
        <w:r>
          <w:fldChar w:fldCharType="separate"/>
        </w:r>
        <w:r>
          <w:t>41</w:t>
        </w:r>
        <w:r>
          <w:fldChar w:fldCharType="end"/>
        </w:r>
      </w:hyperlink>
    </w:p>
    <w:p>
      <w:pPr>
        <w:pStyle w:val="TOC1"/>
        <w:tabs>
          <w:tab w:val="right" w:leader="dot" w:pos="8306"/>
        </w:tabs>
      </w:pPr>
      <w:hyperlink w:anchor="_Toc27592" w:history="1">
        <w:r>
          <w:rPr>
            <w:rFonts w:ascii="仿宋" w:eastAsia="仿宋" w:hAnsi="仿宋" w:cs="仿宋" w:hint="eastAsia"/>
            <w:lang w:eastAsia="zh-CN"/>
          </w:rPr>
          <w:t>十二、机载设备综合测试台项目环境影响分析</w:t>
        </w:r>
        <w:r>
          <w:tab/>
        </w:r>
        <w:r>
          <w:fldChar w:fldCharType="begin"/>
        </w:r>
        <w:r>
          <w:instrText xml:space="preserve"> PAGEREF _Toc27592 \h </w:instrText>
        </w:r>
        <w:r>
          <w:fldChar w:fldCharType="separate"/>
        </w:r>
        <w:r>
          <w:t>43</w:t>
        </w:r>
        <w:r>
          <w:fldChar w:fldCharType="end"/>
        </w:r>
      </w:hyperlink>
    </w:p>
    <w:p>
      <w:pPr>
        <w:pStyle w:val="TOC2"/>
        <w:tabs>
          <w:tab w:val="right" w:leader="dot" w:pos="8306"/>
        </w:tabs>
      </w:pPr>
      <w:hyperlink w:anchor="_Toc643" w:history="1">
        <w:r>
          <w:rPr>
            <w:rFonts w:ascii="仿宋" w:eastAsia="仿宋" w:hAnsi="仿宋" w:cs="仿宋" w:hint="eastAsia"/>
            <w:lang w:eastAsia="zh-CN"/>
          </w:rPr>
          <w:t>(一)、建设区域环境质量现状</w:t>
        </w:r>
        <w:r>
          <w:tab/>
        </w:r>
        <w:r>
          <w:fldChar w:fldCharType="begin"/>
        </w:r>
        <w:r>
          <w:instrText xml:space="preserve"> PAGEREF _Toc643 \h </w:instrText>
        </w:r>
        <w:r>
          <w:fldChar w:fldCharType="separate"/>
        </w:r>
        <w:r>
          <w:t>43</w:t>
        </w:r>
        <w:r>
          <w:fldChar w:fldCharType="end"/>
        </w:r>
      </w:hyperlink>
    </w:p>
    <w:p>
      <w:pPr>
        <w:pStyle w:val="TOC2"/>
        <w:tabs>
          <w:tab w:val="right" w:leader="dot" w:pos="8306"/>
        </w:tabs>
      </w:pPr>
      <w:hyperlink w:anchor="_Toc30384" w:history="1">
        <w:r>
          <w:rPr>
            <w:rFonts w:ascii="仿宋" w:eastAsia="仿宋" w:hAnsi="仿宋" w:cs="仿宋" w:hint="eastAsia"/>
            <w:lang w:eastAsia="zh-CN"/>
          </w:rPr>
          <w:t>(二)、建设期环境保护</w:t>
        </w:r>
        <w:r>
          <w:tab/>
        </w:r>
        <w:r>
          <w:fldChar w:fldCharType="begin"/>
        </w:r>
        <w:r>
          <w:instrText xml:space="preserve"> PAGEREF _Toc30384 \h </w:instrText>
        </w:r>
        <w:r>
          <w:fldChar w:fldCharType="separate"/>
        </w:r>
        <w:r>
          <w:t>44</w:t>
        </w:r>
        <w:r>
          <w:fldChar w:fldCharType="end"/>
        </w:r>
      </w:hyperlink>
    </w:p>
    <w:p>
      <w:pPr>
        <w:pStyle w:val="TOC2"/>
        <w:tabs>
          <w:tab w:val="right" w:leader="dot" w:pos="8306"/>
        </w:tabs>
      </w:pPr>
      <w:hyperlink w:anchor="_Toc6201" w:history="1">
        <w:r>
          <w:rPr>
            <w:rFonts w:ascii="仿宋" w:eastAsia="仿宋" w:hAnsi="仿宋" w:cs="仿宋" w:hint="eastAsia"/>
            <w:lang w:eastAsia="zh-CN"/>
          </w:rPr>
          <w:t>(三)、运营期环境保护</w:t>
        </w:r>
        <w:r>
          <w:tab/>
        </w:r>
        <w:r>
          <w:fldChar w:fldCharType="begin"/>
        </w:r>
        <w:r>
          <w:instrText xml:space="preserve"> PAGEREF _Toc6201 \h </w:instrText>
        </w:r>
        <w:r>
          <w:fldChar w:fldCharType="separate"/>
        </w:r>
        <w:r>
          <w:t>46</w:t>
        </w:r>
        <w:r>
          <w:fldChar w:fldCharType="end"/>
        </w:r>
      </w:hyperlink>
    </w:p>
    <w:p>
      <w:pPr>
        <w:pStyle w:val="TOC2"/>
        <w:tabs>
          <w:tab w:val="right" w:leader="dot" w:pos="8306"/>
        </w:tabs>
      </w:pPr>
      <w:hyperlink w:anchor="_Toc992" w:history="1">
        <w:r>
          <w:rPr>
            <w:rFonts w:ascii="仿宋" w:eastAsia="仿宋" w:hAnsi="仿宋" w:cs="仿宋" w:hint="eastAsia"/>
            <w:lang w:eastAsia="zh-CN"/>
          </w:rPr>
          <w:t>(四)、机载设备综合测试台项目建设对区域经济的影响</w:t>
        </w:r>
        <w:r>
          <w:tab/>
        </w:r>
        <w:r>
          <w:fldChar w:fldCharType="begin"/>
        </w:r>
        <w:r>
          <w:instrText xml:space="preserve"> PAGEREF _Toc992 \h </w:instrText>
        </w:r>
        <w:r>
          <w:fldChar w:fldCharType="separate"/>
        </w:r>
        <w:r>
          <w:t>47</w:t>
        </w:r>
        <w:r>
          <w:fldChar w:fldCharType="end"/>
        </w:r>
      </w:hyperlink>
    </w:p>
    <w:p>
      <w:pPr>
        <w:pStyle w:val="TOC2"/>
        <w:tabs>
          <w:tab w:val="right" w:leader="dot" w:pos="8306"/>
        </w:tabs>
      </w:pPr>
      <w:hyperlink w:anchor="_Toc12505" w:history="1">
        <w:r>
          <w:rPr>
            <w:rFonts w:ascii="仿宋" w:eastAsia="仿宋" w:hAnsi="仿宋" w:cs="仿宋" w:hint="eastAsia"/>
            <w:lang w:eastAsia="zh-CN"/>
          </w:rPr>
          <w:t>(五)、废弃物处理</w:t>
        </w:r>
        <w:r>
          <w:tab/>
        </w:r>
        <w:r>
          <w:fldChar w:fldCharType="begin"/>
        </w:r>
        <w:r>
          <w:instrText xml:space="preserve"> PAGEREF _Toc12505 \h </w:instrText>
        </w:r>
        <w:r>
          <w:fldChar w:fldCharType="separate"/>
        </w:r>
        <w:r>
          <w:t>49</w:t>
        </w:r>
        <w:r>
          <w:fldChar w:fldCharType="end"/>
        </w:r>
      </w:hyperlink>
    </w:p>
    <w:p>
      <w:pPr>
        <w:pStyle w:val="TOC2"/>
        <w:tabs>
          <w:tab w:val="right" w:leader="dot" w:pos="8306"/>
        </w:tabs>
      </w:pPr>
      <w:hyperlink w:anchor="_Toc30738" w:history="1">
        <w:r>
          <w:rPr>
            <w:rFonts w:ascii="仿宋" w:eastAsia="仿宋" w:hAnsi="仿宋" w:cs="仿宋" w:hint="eastAsia"/>
            <w:lang w:eastAsia="zh-CN"/>
          </w:rPr>
          <w:t>(六)、特殊环境影响分析</w:t>
        </w:r>
        <w:r>
          <w:tab/>
        </w:r>
        <w:r>
          <w:fldChar w:fldCharType="begin"/>
        </w:r>
        <w:r>
          <w:instrText xml:space="preserve"> PAGEREF _Toc30738 \h </w:instrText>
        </w:r>
        <w:r>
          <w:fldChar w:fldCharType="separate"/>
        </w:r>
        <w:r>
          <w:t>50</w:t>
        </w:r>
        <w:r>
          <w:fldChar w:fldCharType="end"/>
        </w:r>
      </w:hyperlink>
    </w:p>
    <w:p>
      <w:pPr>
        <w:pStyle w:val="TOC2"/>
        <w:tabs>
          <w:tab w:val="right" w:leader="dot" w:pos="8306"/>
        </w:tabs>
      </w:pPr>
      <w:hyperlink w:anchor="_Toc7722" w:history="1">
        <w:r>
          <w:rPr>
            <w:rFonts w:ascii="仿宋" w:eastAsia="仿宋" w:hAnsi="仿宋" w:cs="仿宋" w:hint="eastAsia"/>
            <w:lang w:eastAsia="zh-CN"/>
          </w:rPr>
          <w:t>(七)、清洁生产</w:t>
        </w:r>
        <w:r>
          <w:tab/>
        </w:r>
        <w:r>
          <w:fldChar w:fldCharType="begin"/>
        </w:r>
        <w:r>
          <w:instrText xml:space="preserve"> PAGEREF _Toc7722 \h </w:instrText>
        </w:r>
        <w:r>
          <w:fldChar w:fldCharType="separate"/>
        </w:r>
        <w:r>
          <w:t>52</w:t>
        </w:r>
        <w:r>
          <w:fldChar w:fldCharType="end"/>
        </w:r>
      </w:hyperlink>
    </w:p>
    <w:p>
      <w:pPr>
        <w:pStyle w:val="TOC2"/>
        <w:tabs>
          <w:tab w:val="right" w:leader="dot" w:pos="8306"/>
        </w:tabs>
      </w:pPr>
      <w:hyperlink w:anchor="_Toc17925" w:history="1">
        <w:r>
          <w:rPr>
            <w:rFonts w:ascii="仿宋" w:eastAsia="仿宋" w:hAnsi="仿宋" w:cs="仿宋" w:hint="eastAsia"/>
            <w:lang w:eastAsia="zh-CN"/>
          </w:rPr>
          <w:t>(八)、环境保护综合评价</w:t>
        </w:r>
        <w:r>
          <w:tab/>
        </w:r>
        <w:r>
          <w:fldChar w:fldCharType="begin"/>
        </w:r>
        <w:r>
          <w:instrText xml:space="preserve"> PAGEREF _Toc17925 \h </w:instrText>
        </w:r>
        <w:r>
          <w:fldChar w:fldCharType="separate"/>
        </w:r>
        <w:r>
          <w:t>53</w:t>
        </w:r>
        <w:r>
          <w:fldChar w:fldCharType="end"/>
        </w:r>
      </w:hyperlink>
    </w:p>
    <w:p>
      <w:pPr>
        <w:pStyle w:val="TOC1"/>
        <w:tabs>
          <w:tab w:val="right" w:leader="dot" w:pos="8306"/>
        </w:tabs>
      </w:pPr>
      <w:hyperlink w:anchor="_Toc6079" w:history="1">
        <w:r>
          <w:rPr>
            <w:rFonts w:ascii="仿宋" w:eastAsia="仿宋" w:hAnsi="仿宋" w:cs="仿宋" w:hint="eastAsia"/>
            <w:lang w:eastAsia="zh-CN"/>
          </w:rPr>
          <w:t>十三、机载设备综合测试台项目变更管理</w:t>
        </w:r>
        <w:r>
          <w:tab/>
        </w:r>
        <w:r>
          <w:fldChar w:fldCharType="begin"/>
        </w:r>
        <w:r>
          <w:instrText xml:space="preserve"> PAGEREF _Toc6079 \h </w:instrText>
        </w:r>
        <w:r>
          <w:fldChar w:fldCharType="separate"/>
        </w:r>
        <w:r>
          <w:t>54</w:t>
        </w:r>
        <w:r>
          <w:fldChar w:fldCharType="end"/>
        </w:r>
      </w:hyperlink>
    </w:p>
    <w:p>
      <w:pPr>
        <w:pStyle w:val="TOC2"/>
        <w:tabs>
          <w:tab w:val="right" w:leader="dot" w:pos="8306"/>
        </w:tabs>
      </w:pPr>
      <w:hyperlink w:anchor="_Toc16292" w:history="1">
        <w:r>
          <w:rPr>
            <w:rFonts w:ascii="仿宋" w:eastAsia="仿宋" w:hAnsi="仿宋" w:cs="仿宋" w:hint="eastAsia"/>
            <w:lang w:eastAsia="zh-CN"/>
          </w:rPr>
          <w:t>(一)、变更申请与评估</w:t>
        </w:r>
        <w:r>
          <w:tab/>
        </w:r>
        <w:r>
          <w:fldChar w:fldCharType="begin"/>
        </w:r>
        <w:r>
          <w:instrText xml:space="preserve"> PAGEREF _Toc16292 \h </w:instrText>
        </w:r>
        <w:r>
          <w:fldChar w:fldCharType="separate"/>
        </w:r>
        <w:r>
          <w:t>54</w:t>
        </w:r>
        <w:r>
          <w:fldChar w:fldCharType="end"/>
        </w:r>
      </w:hyperlink>
    </w:p>
    <w:p>
      <w:pPr>
        <w:pStyle w:val="TOC2"/>
        <w:tabs>
          <w:tab w:val="right" w:leader="dot" w:pos="8306"/>
        </w:tabs>
      </w:pPr>
      <w:hyperlink w:anchor="_Toc17898" w:history="1">
        <w:r>
          <w:rPr>
            <w:rFonts w:ascii="仿宋" w:eastAsia="仿宋" w:hAnsi="仿宋" w:cs="仿宋" w:hint="eastAsia"/>
            <w:lang w:eastAsia="zh-CN"/>
          </w:rPr>
          <w:t>(二)、变更实施与控制</w:t>
        </w:r>
        <w:r>
          <w:tab/>
        </w:r>
        <w:r>
          <w:fldChar w:fldCharType="begin"/>
        </w:r>
        <w:r>
          <w:instrText xml:space="preserve"> PAGEREF _Toc17898 \h </w:instrText>
        </w:r>
        <w:r>
          <w:fldChar w:fldCharType="separate"/>
        </w:r>
        <w:r>
          <w:t>55</w:t>
        </w:r>
        <w:r>
          <w:fldChar w:fldCharType="end"/>
        </w:r>
      </w:hyperlink>
    </w:p>
    <w:p>
      <w:pPr>
        <w:pStyle w:val="TOC1"/>
        <w:tabs>
          <w:tab w:val="right" w:leader="dot" w:pos="8306"/>
        </w:tabs>
      </w:pPr>
      <w:hyperlink w:anchor="_Toc31142" w:history="1">
        <w:r>
          <w:rPr>
            <w:rFonts w:ascii="仿宋" w:eastAsia="仿宋" w:hAnsi="仿宋" w:cs="仿宋" w:hint="eastAsia"/>
            <w:lang w:eastAsia="zh-CN"/>
          </w:rPr>
          <w:t>十四、质量管理体系</w:t>
        </w:r>
        <w:r>
          <w:tab/>
        </w:r>
        <w:r>
          <w:fldChar w:fldCharType="begin"/>
        </w:r>
        <w:r>
          <w:instrText xml:space="preserve"> PAGEREF _Toc31142 \h </w:instrText>
        </w:r>
        <w:r>
          <w:fldChar w:fldCharType="separate"/>
        </w:r>
        <w:r>
          <w:t>56</w:t>
        </w:r>
        <w:r>
          <w:fldChar w:fldCharType="end"/>
        </w:r>
      </w:hyperlink>
    </w:p>
    <w:p>
      <w:pPr>
        <w:pStyle w:val="TOC2"/>
        <w:tabs>
          <w:tab w:val="right" w:leader="dot" w:pos="8306"/>
        </w:tabs>
      </w:pPr>
      <w:hyperlink w:anchor="_Toc2419" w:history="1">
        <w:r>
          <w:rPr>
            <w:rFonts w:ascii="仿宋" w:eastAsia="仿宋" w:hAnsi="仿宋" w:cs="仿宋" w:hint="eastAsia"/>
            <w:lang w:eastAsia="zh-CN"/>
          </w:rPr>
          <w:t>(一)、质量目标与方针</w:t>
        </w:r>
        <w:r>
          <w:tab/>
        </w:r>
        <w:r>
          <w:fldChar w:fldCharType="begin"/>
        </w:r>
        <w:r>
          <w:instrText xml:space="preserve"> PAGEREF _Toc2419 \h </w:instrText>
        </w:r>
        <w:r>
          <w:fldChar w:fldCharType="separate"/>
        </w:r>
        <w:r>
          <w:t>56</w:t>
        </w:r>
        <w:r>
          <w:fldChar w:fldCharType="end"/>
        </w:r>
      </w:hyperlink>
    </w:p>
    <w:p>
      <w:pPr>
        <w:pStyle w:val="TOC2"/>
        <w:tabs>
          <w:tab w:val="right" w:leader="dot" w:pos="8306"/>
        </w:tabs>
      </w:pPr>
      <w:hyperlink w:anchor="_Toc7421" w:history="1">
        <w:r>
          <w:rPr>
            <w:rFonts w:ascii="仿宋" w:eastAsia="仿宋" w:hAnsi="仿宋" w:cs="仿宋" w:hint="eastAsia"/>
            <w:lang w:eastAsia="zh-CN"/>
          </w:rPr>
          <w:t>(二)、质量管理责任</w:t>
        </w:r>
        <w:r>
          <w:tab/>
        </w:r>
        <w:r>
          <w:fldChar w:fldCharType="begin"/>
        </w:r>
        <w:r>
          <w:instrText xml:space="preserve"> PAGEREF _Toc7421 \h </w:instrText>
        </w:r>
        <w:r>
          <w:fldChar w:fldCharType="separate"/>
        </w:r>
        <w:r>
          <w:t>57</w:t>
        </w:r>
        <w:r>
          <w:fldChar w:fldCharType="end"/>
        </w:r>
      </w:hyperlink>
    </w:p>
    <w:p>
      <w:pPr>
        <w:pStyle w:val="TOC2"/>
        <w:tabs>
          <w:tab w:val="right" w:leader="dot" w:pos="8306"/>
        </w:tabs>
      </w:pPr>
      <w:hyperlink w:anchor="_Toc3521" w:history="1">
        <w:r>
          <w:rPr>
            <w:rFonts w:ascii="仿宋" w:eastAsia="仿宋" w:hAnsi="仿宋" w:cs="仿宋" w:hint="eastAsia"/>
            <w:lang w:eastAsia="zh-CN"/>
          </w:rPr>
          <w:t>(三)、质量管理体系文件</w:t>
        </w:r>
        <w:r>
          <w:tab/>
        </w:r>
        <w:r>
          <w:fldChar w:fldCharType="begin"/>
        </w:r>
        <w:r>
          <w:instrText xml:space="preserve"> PAGEREF _Toc3521 \h </w:instrText>
        </w:r>
        <w:r>
          <w:fldChar w:fldCharType="separate"/>
        </w:r>
        <w:r>
          <w:t>58</w:t>
        </w:r>
        <w:r>
          <w:fldChar w:fldCharType="end"/>
        </w:r>
      </w:hyperlink>
    </w:p>
    <w:p>
      <w:pPr>
        <w:pStyle w:val="TOC2"/>
        <w:tabs>
          <w:tab w:val="right" w:leader="dot" w:pos="8306"/>
        </w:tabs>
      </w:pPr>
      <w:hyperlink w:anchor="_Toc7357" w:history="1">
        <w:r>
          <w:rPr>
            <w:rFonts w:ascii="仿宋" w:eastAsia="仿宋" w:hAnsi="仿宋" w:cs="仿宋" w:hint="eastAsia"/>
            <w:lang w:eastAsia="zh-CN"/>
          </w:rPr>
          <w:t>(四)、质量培训与教育</w:t>
        </w:r>
        <w:r>
          <w:tab/>
        </w:r>
        <w:r>
          <w:fldChar w:fldCharType="begin"/>
        </w:r>
        <w:r>
          <w:instrText xml:space="preserve"> PAGEREF _Toc7357 \h </w:instrText>
        </w:r>
        <w:r>
          <w:fldChar w:fldCharType="separate"/>
        </w:r>
        <w:r>
          <w:t>60</w:t>
        </w:r>
        <w:r>
          <w:fldChar w:fldCharType="end"/>
        </w:r>
      </w:hyperlink>
    </w:p>
    <w:p>
      <w:pPr>
        <w:pStyle w:val="TOC2"/>
        <w:tabs>
          <w:tab w:val="right" w:leader="dot" w:pos="8306"/>
        </w:tabs>
      </w:pPr>
      <w:hyperlink w:anchor="_Toc24988" w:history="1">
        <w:r>
          <w:rPr>
            <w:rFonts w:ascii="仿宋" w:eastAsia="仿宋" w:hAnsi="仿宋" w:cs="仿宋" w:hint="eastAsia"/>
            <w:lang w:eastAsia="zh-CN"/>
          </w:rPr>
          <w:t>(五)、质量审核与评价</w:t>
        </w:r>
        <w:r>
          <w:tab/>
        </w:r>
        <w:r>
          <w:fldChar w:fldCharType="begin"/>
        </w:r>
        <w:r>
          <w:instrText xml:space="preserve"> PAGEREF _Toc24988 \h </w:instrText>
        </w:r>
        <w:r>
          <w:fldChar w:fldCharType="separate"/>
        </w:r>
        <w:r>
          <w:t>61</w:t>
        </w:r>
        <w:r>
          <w:fldChar w:fldCharType="end"/>
        </w:r>
      </w:hyperlink>
    </w:p>
    <w:p>
      <w:pPr>
        <w:pStyle w:val="TOC2"/>
        <w:tabs>
          <w:tab w:val="right" w:leader="dot" w:pos="8306"/>
        </w:tabs>
      </w:pPr>
      <w:hyperlink w:anchor="_Toc15478" w:history="1">
        <w:r>
          <w:rPr>
            <w:rFonts w:ascii="仿宋" w:eastAsia="仿宋" w:hAnsi="仿宋" w:cs="仿宋" w:hint="eastAsia"/>
            <w:lang w:eastAsia="zh-CN"/>
          </w:rPr>
          <w:t>(六)、不符合与纠正措施</w:t>
        </w:r>
        <w:r>
          <w:tab/>
        </w:r>
        <w:r>
          <w:fldChar w:fldCharType="begin"/>
        </w:r>
        <w:r>
          <w:instrText xml:space="preserve"> PAGEREF _Toc15478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31"/>
      <w:r>
        <w:rPr>
          <w:rFonts w:ascii="仿宋" w:eastAsia="仿宋" w:hAnsi="仿宋" w:cs="仿宋" w:hint="eastAsia"/>
          <w:sz w:val="28"/>
          <w:lang w:eastAsia="zh-CN"/>
        </w:rPr>
        <w:t>一、机载设备综合测试台项目建设单位说明</w:t>
      </w:r>
      <w:bookmarkEnd w:id="2"/>
    </w:p>
    <w:p>
      <w:pPr>
        <w:pStyle w:val="Heading2"/>
        <w:rPr>
          <w:rFonts w:ascii="仿宋" w:eastAsia="仿宋" w:hAnsi="仿宋" w:cs="仿宋" w:hint="eastAsia"/>
          <w:lang w:eastAsia="zh-CN"/>
        </w:rPr>
      </w:pPr>
      <w:bookmarkStart w:id="3" w:name="_Toc8939"/>
      <w:r>
        <w:rPr>
          <w:rFonts w:ascii="仿宋" w:eastAsia="仿宋" w:hAnsi="仿宋" w:cs="仿宋" w:hint="eastAsia"/>
          <w:lang w:eastAsia="zh-CN"/>
        </w:rPr>
        <w:t>(一)、机载设备综合测试台项目承办单位基本情况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26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载设备综合测试台项目承办单位的XXXX，我们着眼于实现可持续的经济效益。通过技术创新和解决方案的提供，公司预计在机载设备综合测试台项目执行期间将获得可观的收入增长。这一收入来源主要包括机载设备综合测试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同时，我们注重成本控制和效率提升，以确保机载设备综合测试台项目的可持续盈利。透过精细的管理和资源优化，公司期望实现机载设备综合测试台项目利润最大化。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载设备综合测试台项目实施进行全面的投资评估，包括机载设备综合测试台项目启动阶段的资金投入和后续运营成本。通过对机载设备综合测试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机载设备综合测试台项目实施过程中具备足够的资金流动性，公司将进行详尽的现金流分析。这包括资金需求的合理预测、机载设备综合测试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841"/>
      <w:r>
        <w:rPr>
          <w:rFonts w:ascii="仿宋" w:eastAsia="仿宋" w:hAnsi="仿宋" w:cs="仿宋" w:hint="eastAsia"/>
          <w:sz w:val="28"/>
          <w:lang w:eastAsia="zh-CN"/>
        </w:rPr>
        <w:t>二、机载设备综合测试台项目文档管理</w:t>
      </w:r>
      <w:bookmarkEnd w:id="5"/>
    </w:p>
    <w:p>
      <w:pPr>
        <w:pStyle w:val="Heading2"/>
        <w:rPr>
          <w:rFonts w:ascii="仿宋" w:eastAsia="仿宋" w:hAnsi="仿宋" w:cs="仿宋" w:hint="eastAsia"/>
          <w:lang w:eastAsia="zh-CN"/>
        </w:rPr>
      </w:pPr>
      <w:bookmarkStart w:id="6" w:name="_Toc145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机载设备综合测试台项目高度重视文档的质量和准确性，以支持机载设备综合测试台项目的各项活动和决策。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文档的编制始于机载设备综合测试台项目计划的初期，我们制定了详细的文档编制计划，明确了每个文档的内容、格式和编写责任人。在机载设备综合测试台项目启动阶段，我们首先编制了机载设备综合测试台项目章程，明确定义了机载设备综合测试台项目的目标、范围、风险等关键要素。随后，机载设备综合测试台项目团队根据计划陆续编制了需求文档、设计文档、测试文档等各类文档，确保机载设备综合测试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载设备综合测试台项目管理中的重要环节，旨在确保机载设备综合测试台项目文档符合质量标准和机载设备综合测试台项目需求。在机载设备综合测试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载设备综合测试台项目相关利益方和专业领域的专家对文档进行独立审查。这有助于获取更全面、客观的反馈，确保机载设备综合测试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在文档编制与审查方面建立了严格的管理机制，通过规范的流程和多维度的审查，确保机载设备综合测试台项目文档的质量、准确性和可靠性，为机载设备综合测试台项目的顺利推进提供了有力支持。</w:t>
      </w:r>
    </w:p>
    <w:p>
      <w:pPr>
        <w:pStyle w:val="Heading2"/>
        <w:ind w:firstLine="560" w:firstLineChars="200"/>
        <w:rPr>
          <w:rFonts w:ascii="仿宋" w:eastAsia="仿宋" w:hAnsi="仿宋" w:cs="仿宋" w:hint="eastAsia"/>
          <w:sz w:val="28"/>
          <w:lang w:eastAsia="zh-CN"/>
        </w:rPr>
      </w:pPr>
      <w:bookmarkStart w:id="7" w:name="_Toc1193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在机载设备综合测试台项目中，我们致力于优化文档发布与分发过程，以确保信息的高效传递和团队间协作的顺畅进行。以下是我们采取的关键优化策略：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我们通过多渠道发布文档，包括电子邮件、机载设备综合测试台项目管理平台、内部网站等，以满足不同团队成员的偏好和需求。多渠道发布确保了信息的全面覆盖。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我们采用了精细的权限控制，确保只有授权人员可以访问敏感信息。这种安全措施保护了机载设备综合测试台项目文档的机密性，防止了未经授权的信息泄露。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3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载设备综合测试台项目生命周期中一个至关重要的环节，直接关系到机载设备综合测试台项目信息的长期保存和历史记录的完整性。在机载设备综合测试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064"/>
      <w:r>
        <w:rPr>
          <w:rFonts w:ascii="仿宋" w:eastAsia="仿宋" w:hAnsi="仿宋" w:cs="仿宋" w:hint="eastAsia"/>
          <w:sz w:val="28"/>
          <w:lang w:eastAsia="zh-CN"/>
        </w:rPr>
        <w:t>三、机载设备综合测试台项目可持续发展</w:t>
      </w:r>
      <w:bookmarkEnd w:id="9"/>
    </w:p>
    <w:p>
      <w:pPr>
        <w:pStyle w:val="Heading2"/>
        <w:rPr>
          <w:rFonts w:ascii="仿宋" w:eastAsia="仿宋" w:hAnsi="仿宋" w:cs="仿宋" w:hint="eastAsia"/>
          <w:lang w:eastAsia="zh-CN"/>
        </w:rPr>
      </w:pPr>
      <w:bookmarkStart w:id="10" w:name="_Toc3109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机载设备综合测试台项目中，机载设备综合测试台项目团队着眼于未来，明确了可持续发展的战略方向。制定的具体可持续发展目标包括降低资源使用、采用环保技术、最大化社会效益等。这一步骤不仅有助于机载设备综合测试台项目在环保和社会责任方面达到最高标准，也为未来提供了明确的指引，确保机载设备综合测试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可持续实践的融入机载设备综合测试台项目管理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载设备综合测试台项目管理周期。从机载设备综合测试台项目规划开始，机载设备综合测试台项目团队就考虑了环境和社会的因素。在执行阶段，机载设备综合测试台项目团队积极推动绿色技术的应用，优化资源利用。此外，关注员工的社会责任，通过培训和沟通活动提高员工对可持续发展的认知，使他们能够在日常工作中践行可持续实践。这些举措不仅为机载设备综合测试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73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载设备综合测试台项目的可持续发展理念，我们深信环保与社会责任是机载设备综合测试台项目成功的关键支柱。在机载设备综合测试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团队通过引入先进的环保技术、建立高效的废物处理系统以及推动能源节约措施，积极履行环保责任。定期的环保监测和评估确保机载设备综合测试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不仅致力于自身可持续发展，还注重对社会的回馈。通过支持社区机载设备综合测试台项目、参与慈善事业、提供培训机会等方式，机载设备综合测试台项目积极履行社会责任。与当地社区建立积极互动，关注员工的工作与生活平衡，以及员工的身心健康，是机载设备综合测试台项目在社会责任层面的关键举措。这样的实践不仅增强了机载设备综合测试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13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233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机载设备综合测试台项目的主要产品是XXXX，预计年产值为XXX万元。这一产品在市场中占据着重要的地位，其广泛的应用范围使得该机载设备综合测试台项目的市场前景非常广阔。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载设备综合测试台项目的xxx产品作为重要的原材料之一，将在多个领域发挥关键作用。其在建筑、交通、能源等方面的广泛应用将为整个产业链提供强大的支持，形成产业协同效应。机载设备综合测试台项目的年产值XXX万XXX万XXX万万元不仅反映了其在市场上的巨大潜力，更预示着它对国民经济的积极贡献。这种关联度高、涉及面广的产业关系，使得该机载设备综合测试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39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总征地面积为XXXX平方米，相当于约XX.XX亩，其中净用地面积为XXXX平方米，红线范围内相当于约XX.XX亩。这一用地规模充分考虑了机载设备综合测试台项目的建设需求，保障了机载设备综合测试台项目在合适的空间内得以充分发展。机载设备综合测试台项目规划的总建筑面积为XXXX平方米，其中主体工程建设占XXXX平方米，计容建筑面积达XXXX平方米。预计建筑工程的投资将达到XXXX万元，为机载设备综合测试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计划购置的设备共计XXXX台（套），设备购置费用为XXXX万元。这一设备购置计划充分考虑到机载设备综合测试台项目的生产需求和技术要求，确保了机载设备综合测试台项目在生产运营中具备先进的技术装备和高效的生产能力。设备的合理配置将为机载设备综合测试台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计划总投资为XXXX万元，预计年实现营业收入为XXXX万元。这一产能规模的设定旨在确保机载设备综合测试台项目能够在投资与回报之间取得平衡，实现长期可持续的发展。机载设备综合测试台项目的总投资充分考虑到各个方面的需求，包括用地建设、设备购置等多个环节，以确保机载设备综合测试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0679"/>
      <w:r>
        <w:rPr>
          <w:rFonts w:ascii="仿宋" w:eastAsia="仿宋" w:hAnsi="仿宋" w:cs="仿宋" w:hint="eastAsia"/>
          <w:sz w:val="28"/>
          <w:lang w:eastAsia="zh-CN"/>
        </w:rPr>
        <w:t>五、机载设备综合测试台项目土建工程</w:t>
      </w:r>
      <w:bookmarkEnd w:id="15"/>
    </w:p>
    <w:p>
      <w:pPr>
        <w:pStyle w:val="Heading2"/>
        <w:rPr>
          <w:rFonts w:ascii="仿宋" w:eastAsia="仿宋" w:hAnsi="仿宋" w:cs="仿宋" w:hint="eastAsia"/>
          <w:lang w:eastAsia="zh-CN"/>
        </w:rPr>
      </w:pPr>
      <w:bookmarkStart w:id="16" w:name="_Toc2009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在机载设备综合测试台项目的建筑工程设计中，我们将秉承一系列重要的设计原则，以确保机载设备综合测试台项目建筑在功能、美观、可持续性等方面达到最佳效果。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首要原则是确保建筑的功能性得到最大化的发挥。我们将充分理解机载设备综合测试台项目的实际需求，合理布局各个功能区域，保证建筑在满足业务需求的同时，提供高效的工作环境。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在建筑设计中，我们将综合考虑建设和运营成本。通过精细的经济效益分析，确保设计方案在高效利用资源的同时，对机载设备综合测试台项目的长期盈利能力有积极的贡献。</w:t>
      </w:r>
    </w:p>
    <w:p>
      <w:pPr>
        <w:pStyle w:val="Heading2"/>
        <w:ind w:firstLine="560" w:firstLineChars="200"/>
        <w:rPr>
          <w:rFonts w:ascii="仿宋" w:eastAsia="仿宋" w:hAnsi="仿宋" w:cs="仿宋" w:hint="eastAsia"/>
          <w:sz w:val="28"/>
          <w:lang w:eastAsia="zh-CN"/>
        </w:rPr>
      </w:pPr>
      <w:bookmarkStart w:id="17" w:name="_Toc2861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综合测试台项目的土建工程设计中，我们将精准设定设计年限，结合机载设备综合测试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载设备综合测试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121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机载设备综合测试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载设备综合测试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载设备综合测试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72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本期工程机载设备综合测试台项目预计总建筑面积XXX平方米，其中：计容建筑面积XXX平方米，计划建筑工程投资XX万元，占机载设备综合测试台项目总投资的XX%。</w:t>
      </w:r>
    </w:p>
    <w:p>
      <w:pPr>
        <w:pStyle w:val="Heading1"/>
        <w:ind w:firstLine="560" w:firstLineChars="200"/>
        <w:rPr>
          <w:rFonts w:ascii="仿宋" w:eastAsia="仿宋" w:hAnsi="仿宋" w:cs="仿宋" w:hint="eastAsia"/>
          <w:sz w:val="28"/>
          <w:lang w:eastAsia="zh-CN"/>
        </w:rPr>
      </w:pPr>
      <w:bookmarkStart w:id="20" w:name="_Toc772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288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机载设备综合测试台项目的技术管理特点体现在其创新导向。通过引入最先进的技术趋势和解决方案，机载设备综合测试台项目致力于提升科技含量、提高质量和效率水平。这意味着我们将采用最新的工具和方法，确保机载设备综合测试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载设备综合测试台项目技术管理的显著特征。通过整合不同领域的技术资源，我们实现了跨学科的协同工作。这有助于优化技术架构，提高整体效能。此外，整合性策略还促进了不同技术团队之间的紧密沟通和高效合作，确保机载设备综合测试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载设备综合测试台项目所采用的技术。通过不断优化技术方案，机载设备综合测试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载设备综合测试台项目团队将在机载设备综合测试台项目初期识别可能的技术风险，并采取相应的预防和应对措施。通过建立健全的风险评估机制，机载设备综合测试台项目能够在实施过程中及时发现并解决潜在的技术问题，保障机载设备综合测试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载设备综合测试台项目中，技术将成为机载设备综合测试台项目成功的有力支持。这一深度剖析揭示了技术管理在机载设备综合测试台项目实施中的关键作用，为机载设备综合测试台项目的技术基础奠定了坚实的基础。</w:t>
      </w:r>
    </w:p>
    <w:p>
      <w:pPr>
        <w:pStyle w:val="Heading2"/>
        <w:ind w:firstLine="560" w:firstLineChars="200"/>
        <w:rPr>
          <w:rFonts w:ascii="仿宋" w:eastAsia="仿宋" w:hAnsi="仿宋" w:cs="仿宋" w:hint="eastAsia"/>
          <w:sz w:val="28"/>
          <w:lang w:eastAsia="zh-CN"/>
        </w:rPr>
      </w:pPr>
      <w:bookmarkStart w:id="22" w:name="_Toc29808"/>
      <w:r>
        <w:rPr>
          <w:rFonts w:ascii="仿宋" w:eastAsia="仿宋" w:hAnsi="仿宋" w:cs="仿宋" w:hint="eastAsia"/>
          <w:sz w:val="28"/>
          <w:lang w:eastAsia="zh-CN"/>
        </w:rPr>
        <w:t>(二)、机载设备综合测试台项目工艺技术设计方案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https://d.book118.com/855021122114011100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C6A0A"/>
    <w:rsid w:val="7BBC6A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02112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2024-01-08T23:50:00Z</dcterms:created>
  <dcterms:modified xsi:type="dcterms:W3CDTF">2024-01-08T23:50:19Z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C345A4D981EC4619AFB771B5D24A00E6_11</vt:lpwstr>
  </property>
  <property fmtid="{D5CDD505-2E9C-101B-9397-08002B2CF9AE}" pid="3" name="KSOProductBuildVer">
    <vt:lpwstr>2052-12.1.0.16120</vt:lpwstr>
  </property>
</Properties>
</file>