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凸轮轴车床项目规划设计方案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237" w:history="1">
        <w:r>
          <w:rPr>
            <w:rFonts w:ascii="仿宋" w:eastAsia="仿宋" w:hAnsi="仿宋" w:cs="仿宋" w:hint="eastAsia"/>
            <w:lang w:eastAsia="zh-CN"/>
          </w:rPr>
          <w:t>前言</w:t>
        </w:r>
        <w:r>
          <w:tab/>
        </w:r>
        <w:r>
          <w:fldChar w:fldCharType="begin"/>
        </w:r>
        <w:r>
          <w:instrText xml:space="preserve"> PAGEREF _Toc20237 \h </w:instrText>
        </w:r>
        <w:r>
          <w:fldChar w:fldCharType="separate"/>
        </w:r>
        <w:r>
          <w:t>3</w:t>
        </w:r>
        <w:r>
          <w:fldChar w:fldCharType="end"/>
        </w:r>
      </w:hyperlink>
    </w:p>
    <w:p>
      <w:pPr>
        <w:pStyle w:val="TOC1"/>
        <w:tabs>
          <w:tab w:val="right" w:leader="dot" w:pos="8306"/>
        </w:tabs>
      </w:pPr>
      <w:hyperlink w:anchor="_Toc5517" w:history="1">
        <w:r>
          <w:rPr>
            <w:rFonts w:ascii="仿宋" w:eastAsia="仿宋" w:hAnsi="仿宋" w:cs="仿宋" w:hint="eastAsia"/>
            <w:lang w:eastAsia="zh-CN"/>
          </w:rPr>
          <w:t>一、产品规划分析</w:t>
        </w:r>
        <w:r>
          <w:tab/>
        </w:r>
        <w:r>
          <w:fldChar w:fldCharType="begin"/>
        </w:r>
        <w:r>
          <w:instrText xml:space="preserve"> PAGEREF _Toc5517 \h </w:instrText>
        </w:r>
        <w:r>
          <w:fldChar w:fldCharType="separate"/>
        </w:r>
        <w:r>
          <w:t>3</w:t>
        </w:r>
        <w:r>
          <w:fldChar w:fldCharType="end"/>
        </w:r>
      </w:hyperlink>
    </w:p>
    <w:p>
      <w:pPr>
        <w:pStyle w:val="TOC2"/>
        <w:tabs>
          <w:tab w:val="right" w:leader="dot" w:pos="8306"/>
        </w:tabs>
      </w:pPr>
      <w:hyperlink w:anchor="_Toc3699" w:history="1">
        <w:r>
          <w:rPr>
            <w:rFonts w:ascii="仿宋" w:eastAsia="仿宋" w:hAnsi="仿宋" w:cs="仿宋" w:hint="eastAsia"/>
            <w:lang w:eastAsia="zh-CN"/>
          </w:rPr>
          <w:t>(一)、产品规划</w:t>
        </w:r>
        <w:r>
          <w:tab/>
        </w:r>
        <w:r>
          <w:fldChar w:fldCharType="begin"/>
        </w:r>
        <w:r>
          <w:instrText xml:space="preserve"> PAGEREF _Toc3699 \h </w:instrText>
        </w:r>
        <w:r>
          <w:fldChar w:fldCharType="separate"/>
        </w:r>
        <w:r>
          <w:t>3</w:t>
        </w:r>
        <w:r>
          <w:fldChar w:fldCharType="end"/>
        </w:r>
      </w:hyperlink>
    </w:p>
    <w:p>
      <w:pPr>
        <w:pStyle w:val="TOC2"/>
        <w:tabs>
          <w:tab w:val="right" w:leader="dot" w:pos="8306"/>
        </w:tabs>
      </w:pPr>
      <w:hyperlink w:anchor="_Toc2054" w:history="1">
        <w:r>
          <w:rPr>
            <w:rFonts w:ascii="仿宋" w:eastAsia="仿宋" w:hAnsi="仿宋" w:cs="仿宋" w:hint="eastAsia"/>
            <w:lang w:eastAsia="zh-CN"/>
          </w:rPr>
          <w:t>(二)、建设规模</w:t>
        </w:r>
        <w:r>
          <w:tab/>
        </w:r>
        <w:r>
          <w:fldChar w:fldCharType="begin"/>
        </w:r>
        <w:r>
          <w:instrText xml:space="preserve"> PAGEREF _Toc2054 \h </w:instrText>
        </w:r>
        <w:r>
          <w:fldChar w:fldCharType="separate"/>
        </w:r>
        <w:r>
          <w:t>4</w:t>
        </w:r>
        <w:r>
          <w:fldChar w:fldCharType="end"/>
        </w:r>
      </w:hyperlink>
    </w:p>
    <w:p>
      <w:pPr>
        <w:pStyle w:val="TOC1"/>
        <w:tabs>
          <w:tab w:val="right" w:leader="dot" w:pos="8306"/>
        </w:tabs>
      </w:pPr>
      <w:hyperlink w:anchor="_Toc21037" w:history="1">
        <w:r>
          <w:rPr>
            <w:rFonts w:ascii="仿宋" w:eastAsia="仿宋" w:hAnsi="仿宋" w:cs="仿宋" w:hint="eastAsia"/>
            <w:lang w:eastAsia="zh-CN"/>
          </w:rPr>
          <w:t>二、凸轮轴车床项目可持续发展</w:t>
        </w:r>
        <w:r>
          <w:tab/>
        </w:r>
        <w:r>
          <w:fldChar w:fldCharType="begin"/>
        </w:r>
        <w:r>
          <w:instrText xml:space="preserve"> PAGEREF _Toc21037 \h </w:instrText>
        </w:r>
        <w:r>
          <w:fldChar w:fldCharType="separate"/>
        </w:r>
        <w:r>
          <w:t>5</w:t>
        </w:r>
        <w:r>
          <w:fldChar w:fldCharType="end"/>
        </w:r>
      </w:hyperlink>
    </w:p>
    <w:p>
      <w:pPr>
        <w:pStyle w:val="TOC2"/>
        <w:tabs>
          <w:tab w:val="right" w:leader="dot" w:pos="8306"/>
        </w:tabs>
      </w:pPr>
      <w:hyperlink w:anchor="_Toc25605" w:history="1">
        <w:r>
          <w:rPr>
            <w:rFonts w:ascii="仿宋" w:eastAsia="仿宋" w:hAnsi="仿宋" w:cs="仿宋" w:hint="eastAsia"/>
            <w:lang w:eastAsia="zh-CN"/>
          </w:rPr>
          <w:t>(一)、可持续战略与实践</w:t>
        </w:r>
        <w:r>
          <w:tab/>
        </w:r>
        <w:r>
          <w:fldChar w:fldCharType="begin"/>
        </w:r>
        <w:r>
          <w:instrText xml:space="preserve"> PAGEREF _Toc25605 \h </w:instrText>
        </w:r>
        <w:r>
          <w:fldChar w:fldCharType="separate"/>
        </w:r>
        <w:r>
          <w:t>5</w:t>
        </w:r>
        <w:r>
          <w:fldChar w:fldCharType="end"/>
        </w:r>
      </w:hyperlink>
    </w:p>
    <w:p>
      <w:pPr>
        <w:pStyle w:val="TOC2"/>
        <w:tabs>
          <w:tab w:val="right" w:leader="dot" w:pos="8306"/>
        </w:tabs>
      </w:pPr>
      <w:hyperlink w:anchor="_Toc24259" w:history="1">
        <w:r>
          <w:rPr>
            <w:rFonts w:ascii="仿宋" w:eastAsia="仿宋" w:hAnsi="仿宋" w:cs="仿宋" w:hint="eastAsia"/>
            <w:lang w:eastAsia="zh-CN"/>
          </w:rPr>
          <w:t>(二)、环保与社会责任</w:t>
        </w:r>
        <w:r>
          <w:tab/>
        </w:r>
        <w:r>
          <w:fldChar w:fldCharType="begin"/>
        </w:r>
        <w:r>
          <w:instrText xml:space="preserve"> PAGEREF _Toc24259 \h </w:instrText>
        </w:r>
        <w:r>
          <w:fldChar w:fldCharType="separate"/>
        </w:r>
        <w:r>
          <w:t>6</w:t>
        </w:r>
        <w:r>
          <w:fldChar w:fldCharType="end"/>
        </w:r>
      </w:hyperlink>
    </w:p>
    <w:p>
      <w:pPr>
        <w:pStyle w:val="TOC1"/>
        <w:tabs>
          <w:tab w:val="right" w:leader="dot" w:pos="8306"/>
        </w:tabs>
      </w:pPr>
      <w:hyperlink w:anchor="_Toc6698" w:history="1">
        <w:r>
          <w:rPr>
            <w:rFonts w:ascii="仿宋" w:eastAsia="仿宋" w:hAnsi="仿宋" w:cs="仿宋" w:hint="eastAsia"/>
            <w:lang w:eastAsia="zh-CN"/>
          </w:rPr>
          <w:t>三、凸轮轴车床项目建设单位说明</w:t>
        </w:r>
        <w:r>
          <w:tab/>
        </w:r>
        <w:r>
          <w:fldChar w:fldCharType="begin"/>
        </w:r>
        <w:r>
          <w:instrText xml:space="preserve"> PAGEREF _Toc6698 \h </w:instrText>
        </w:r>
        <w:r>
          <w:fldChar w:fldCharType="separate"/>
        </w:r>
        <w:r>
          <w:t>6</w:t>
        </w:r>
        <w:r>
          <w:fldChar w:fldCharType="end"/>
        </w:r>
      </w:hyperlink>
    </w:p>
    <w:p>
      <w:pPr>
        <w:pStyle w:val="TOC2"/>
        <w:tabs>
          <w:tab w:val="right" w:leader="dot" w:pos="8306"/>
        </w:tabs>
      </w:pPr>
      <w:hyperlink w:anchor="_Toc28606" w:history="1">
        <w:r>
          <w:rPr>
            <w:rFonts w:ascii="仿宋" w:eastAsia="仿宋" w:hAnsi="仿宋" w:cs="仿宋" w:hint="eastAsia"/>
            <w:lang w:eastAsia="zh-CN"/>
          </w:rPr>
          <w:t>(一)、凸轮轴车床项目承办单位基本情况</w:t>
        </w:r>
        <w:r>
          <w:tab/>
        </w:r>
        <w:r>
          <w:fldChar w:fldCharType="begin"/>
        </w:r>
        <w:r>
          <w:instrText xml:space="preserve"> PAGEREF _Toc28606 \h </w:instrText>
        </w:r>
        <w:r>
          <w:fldChar w:fldCharType="separate"/>
        </w:r>
        <w:r>
          <w:t>6</w:t>
        </w:r>
        <w:r>
          <w:fldChar w:fldCharType="end"/>
        </w:r>
      </w:hyperlink>
    </w:p>
    <w:p>
      <w:pPr>
        <w:pStyle w:val="TOC2"/>
        <w:tabs>
          <w:tab w:val="right" w:leader="dot" w:pos="8306"/>
        </w:tabs>
      </w:pPr>
      <w:hyperlink w:anchor="_Toc30620" w:history="1">
        <w:r>
          <w:rPr>
            <w:rFonts w:ascii="仿宋" w:eastAsia="仿宋" w:hAnsi="仿宋" w:cs="仿宋" w:hint="eastAsia"/>
            <w:lang w:eastAsia="zh-CN"/>
          </w:rPr>
          <w:t>(二)、公司经济效益分析</w:t>
        </w:r>
        <w:r>
          <w:tab/>
        </w:r>
        <w:r>
          <w:fldChar w:fldCharType="begin"/>
        </w:r>
        <w:r>
          <w:instrText xml:space="preserve"> PAGEREF _Toc30620 \h </w:instrText>
        </w:r>
        <w:r>
          <w:fldChar w:fldCharType="separate"/>
        </w:r>
        <w:r>
          <w:t>7</w:t>
        </w:r>
        <w:r>
          <w:fldChar w:fldCharType="end"/>
        </w:r>
      </w:hyperlink>
    </w:p>
    <w:p>
      <w:pPr>
        <w:pStyle w:val="TOC1"/>
        <w:tabs>
          <w:tab w:val="right" w:leader="dot" w:pos="8306"/>
        </w:tabs>
      </w:pPr>
      <w:hyperlink w:anchor="_Toc9826" w:history="1">
        <w:r>
          <w:rPr>
            <w:rFonts w:ascii="仿宋" w:eastAsia="仿宋" w:hAnsi="仿宋" w:cs="仿宋" w:hint="eastAsia"/>
            <w:lang w:eastAsia="zh-CN"/>
          </w:rPr>
          <w:t>四、凸轮轴车床项目文档管理</w:t>
        </w:r>
        <w:r>
          <w:tab/>
        </w:r>
        <w:r>
          <w:fldChar w:fldCharType="begin"/>
        </w:r>
        <w:r>
          <w:instrText xml:space="preserve"> PAGEREF _Toc9826 \h </w:instrText>
        </w:r>
        <w:r>
          <w:fldChar w:fldCharType="separate"/>
        </w:r>
        <w:r>
          <w:t>8</w:t>
        </w:r>
        <w:r>
          <w:fldChar w:fldCharType="end"/>
        </w:r>
      </w:hyperlink>
    </w:p>
    <w:p>
      <w:pPr>
        <w:pStyle w:val="TOC2"/>
        <w:tabs>
          <w:tab w:val="right" w:leader="dot" w:pos="8306"/>
        </w:tabs>
      </w:pPr>
      <w:hyperlink w:anchor="_Toc26206" w:history="1">
        <w:r>
          <w:rPr>
            <w:rFonts w:ascii="仿宋" w:eastAsia="仿宋" w:hAnsi="仿宋" w:cs="仿宋" w:hint="eastAsia"/>
            <w:lang w:eastAsia="zh-CN"/>
          </w:rPr>
          <w:t>(一)、文档编制与审查</w:t>
        </w:r>
        <w:r>
          <w:tab/>
        </w:r>
        <w:r>
          <w:fldChar w:fldCharType="begin"/>
        </w:r>
        <w:r>
          <w:instrText xml:space="preserve"> PAGEREF _Toc26206 \h </w:instrText>
        </w:r>
        <w:r>
          <w:fldChar w:fldCharType="separate"/>
        </w:r>
        <w:r>
          <w:t>8</w:t>
        </w:r>
        <w:r>
          <w:fldChar w:fldCharType="end"/>
        </w:r>
      </w:hyperlink>
    </w:p>
    <w:p>
      <w:pPr>
        <w:pStyle w:val="TOC2"/>
        <w:tabs>
          <w:tab w:val="right" w:leader="dot" w:pos="8306"/>
        </w:tabs>
      </w:pPr>
      <w:hyperlink w:anchor="_Toc9011" w:history="1">
        <w:r>
          <w:rPr>
            <w:rFonts w:ascii="仿宋" w:eastAsia="仿宋" w:hAnsi="仿宋" w:cs="仿宋" w:hint="eastAsia"/>
            <w:lang w:eastAsia="zh-CN"/>
          </w:rPr>
          <w:t>(二)、文档发布与分发</w:t>
        </w:r>
        <w:r>
          <w:tab/>
        </w:r>
        <w:r>
          <w:fldChar w:fldCharType="begin"/>
        </w:r>
        <w:r>
          <w:instrText xml:space="preserve"> PAGEREF _Toc9011 \h </w:instrText>
        </w:r>
        <w:r>
          <w:fldChar w:fldCharType="separate"/>
        </w:r>
        <w:r>
          <w:t>9</w:t>
        </w:r>
        <w:r>
          <w:fldChar w:fldCharType="end"/>
        </w:r>
      </w:hyperlink>
    </w:p>
    <w:p>
      <w:pPr>
        <w:pStyle w:val="TOC2"/>
        <w:tabs>
          <w:tab w:val="right" w:leader="dot" w:pos="8306"/>
        </w:tabs>
      </w:pPr>
      <w:hyperlink w:anchor="_Toc4422" w:history="1">
        <w:r>
          <w:rPr>
            <w:rFonts w:ascii="仿宋" w:eastAsia="仿宋" w:hAnsi="仿宋" w:cs="仿宋" w:hint="eastAsia"/>
            <w:lang w:eastAsia="zh-CN"/>
          </w:rPr>
          <w:t>(三)、文档存档与归档</w:t>
        </w:r>
        <w:r>
          <w:tab/>
        </w:r>
        <w:r>
          <w:fldChar w:fldCharType="begin"/>
        </w:r>
        <w:r>
          <w:instrText xml:space="preserve"> PAGEREF _Toc4422 \h </w:instrText>
        </w:r>
        <w:r>
          <w:fldChar w:fldCharType="separate"/>
        </w:r>
        <w:r>
          <w:t>10</w:t>
        </w:r>
        <w:r>
          <w:fldChar w:fldCharType="end"/>
        </w:r>
      </w:hyperlink>
    </w:p>
    <w:p>
      <w:pPr>
        <w:pStyle w:val="TOC1"/>
        <w:tabs>
          <w:tab w:val="right" w:leader="dot" w:pos="8306"/>
        </w:tabs>
      </w:pPr>
      <w:hyperlink w:anchor="_Toc18567" w:history="1">
        <w:r>
          <w:rPr>
            <w:rFonts w:ascii="仿宋" w:eastAsia="仿宋" w:hAnsi="仿宋" w:cs="仿宋" w:hint="eastAsia"/>
            <w:lang w:eastAsia="zh-CN"/>
          </w:rPr>
          <w:t>五、凸轮轴车床项目绩效评估</w:t>
        </w:r>
        <w:r>
          <w:tab/>
        </w:r>
        <w:r>
          <w:fldChar w:fldCharType="begin"/>
        </w:r>
        <w:r>
          <w:instrText xml:space="preserve"> PAGEREF _Toc18567 \h </w:instrText>
        </w:r>
        <w:r>
          <w:fldChar w:fldCharType="separate"/>
        </w:r>
        <w:r>
          <w:t>11</w:t>
        </w:r>
        <w:r>
          <w:fldChar w:fldCharType="end"/>
        </w:r>
      </w:hyperlink>
    </w:p>
    <w:p>
      <w:pPr>
        <w:pStyle w:val="TOC2"/>
        <w:tabs>
          <w:tab w:val="right" w:leader="dot" w:pos="8306"/>
        </w:tabs>
      </w:pPr>
      <w:hyperlink w:anchor="_Toc4295" w:history="1">
        <w:r>
          <w:rPr>
            <w:rFonts w:ascii="仿宋" w:eastAsia="仿宋" w:hAnsi="仿宋" w:cs="仿宋" w:hint="eastAsia"/>
            <w:lang w:eastAsia="zh-CN"/>
          </w:rPr>
          <w:t>(一)、绩效评估指标</w:t>
        </w:r>
        <w:r>
          <w:tab/>
        </w:r>
        <w:r>
          <w:fldChar w:fldCharType="begin"/>
        </w:r>
        <w:r>
          <w:instrText xml:space="preserve"> PAGEREF _Toc4295 \h </w:instrText>
        </w:r>
        <w:r>
          <w:fldChar w:fldCharType="separate"/>
        </w:r>
        <w:r>
          <w:t>11</w:t>
        </w:r>
        <w:r>
          <w:fldChar w:fldCharType="end"/>
        </w:r>
      </w:hyperlink>
    </w:p>
    <w:p>
      <w:pPr>
        <w:pStyle w:val="TOC2"/>
        <w:tabs>
          <w:tab w:val="right" w:leader="dot" w:pos="8306"/>
        </w:tabs>
      </w:pPr>
      <w:hyperlink w:anchor="_Toc22192" w:history="1">
        <w:r>
          <w:rPr>
            <w:rFonts w:ascii="仿宋" w:eastAsia="仿宋" w:hAnsi="仿宋" w:cs="仿宋" w:hint="eastAsia"/>
            <w:lang w:eastAsia="zh-CN"/>
          </w:rPr>
          <w:t>(二)、绩效评估方法</w:t>
        </w:r>
        <w:r>
          <w:tab/>
        </w:r>
        <w:r>
          <w:fldChar w:fldCharType="begin"/>
        </w:r>
        <w:r>
          <w:instrText xml:space="preserve"> PAGEREF _Toc22192 \h </w:instrText>
        </w:r>
        <w:r>
          <w:fldChar w:fldCharType="separate"/>
        </w:r>
        <w:r>
          <w:t>13</w:t>
        </w:r>
        <w:r>
          <w:fldChar w:fldCharType="end"/>
        </w:r>
      </w:hyperlink>
    </w:p>
    <w:p>
      <w:pPr>
        <w:pStyle w:val="TOC2"/>
        <w:tabs>
          <w:tab w:val="right" w:leader="dot" w:pos="8306"/>
        </w:tabs>
      </w:pPr>
      <w:hyperlink w:anchor="_Toc12009" w:history="1">
        <w:r>
          <w:rPr>
            <w:rFonts w:ascii="仿宋" w:eastAsia="仿宋" w:hAnsi="仿宋" w:cs="仿宋" w:hint="eastAsia"/>
            <w:lang w:eastAsia="zh-CN"/>
          </w:rPr>
          <w:t>(三)、绩效评估周期</w:t>
        </w:r>
        <w:r>
          <w:tab/>
        </w:r>
        <w:r>
          <w:fldChar w:fldCharType="begin"/>
        </w:r>
        <w:r>
          <w:instrText xml:space="preserve"> PAGEREF _Toc12009 \h </w:instrText>
        </w:r>
        <w:r>
          <w:fldChar w:fldCharType="separate"/>
        </w:r>
        <w:r>
          <w:t>14</w:t>
        </w:r>
        <w:r>
          <w:fldChar w:fldCharType="end"/>
        </w:r>
      </w:hyperlink>
    </w:p>
    <w:p>
      <w:pPr>
        <w:pStyle w:val="TOC1"/>
        <w:tabs>
          <w:tab w:val="right" w:leader="dot" w:pos="8306"/>
        </w:tabs>
      </w:pPr>
      <w:hyperlink w:anchor="_Toc22157" w:history="1">
        <w:r>
          <w:rPr>
            <w:rFonts w:ascii="仿宋" w:eastAsia="仿宋" w:hAnsi="仿宋" w:cs="仿宋" w:hint="eastAsia"/>
            <w:lang w:eastAsia="zh-CN"/>
          </w:rPr>
          <w:t>六、凸轮轴车床项目土建工程</w:t>
        </w:r>
        <w:r>
          <w:tab/>
        </w:r>
        <w:r>
          <w:fldChar w:fldCharType="begin"/>
        </w:r>
        <w:r>
          <w:instrText xml:space="preserve"> PAGEREF _Toc22157 \h </w:instrText>
        </w:r>
        <w:r>
          <w:fldChar w:fldCharType="separate"/>
        </w:r>
        <w:r>
          <w:t>15</w:t>
        </w:r>
        <w:r>
          <w:fldChar w:fldCharType="end"/>
        </w:r>
      </w:hyperlink>
    </w:p>
    <w:p>
      <w:pPr>
        <w:pStyle w:val="TOC2"/>
        <w:tabs>
          <w:tab w:val="right" w:leader="dot" w:pos="8306"/>
        </w:tabs>
      </w:pPr>
      <w:hyperlink w:anchor="_Toc1063" w:history="1">
        <w:r>
          <w:rPr>
            <w:rFonts w:ascii="仿宋" w:eastAsia="仿宋" w:hAnsi="仿宋" w:cs="仿宋" w:hint="eastAsia"/>
            <w:lang w:eastAsia="zh-CN"/>
          </w:rPr>
          <w:t>(一)、建筑工程设计原则</w:t>
        </w:r>
        <w:r>
          <w:tab/>
        </w:r>
        <w:r>
          <w:fldChar w:fldCharType="begin"/>
        </w:r>
        <w:r>
          <w:instrText xml:space="preserve"> PAGEREF _Toc1063 \h </w:instrText>
        </w:r>
        <w:r>
          <w:fldChar w:fldCharType="separate"/>
        </w:r>
        <w:r>
          <w:t>15</w:t>
        </w:r>
        <w:r>
          <w:fldChar w:fldCharType="end"/>
        </w:r>
      </w:hyperlink>
    </w:p>
    <w:p>
      <w:pPr>
        <w:pStyle w:val="TOC2"/>
        <w:tabs>
          <w:tab w:val="right" w:leader="dot" w:pos="8306"/>
        </w:tabs>
      </w:pPr>
      <w:hyperlink w:anchor="_Toc11642" w:history="1">
        <w:r>
          <w:rPr>
            <w:rFonts w:ascii="仿宋" w:eastAsia="仿宋" w:hAnsi="仿宋" w:cs="仿宋" w:hint="eastAsia"/>
            <w:lang w:eastAsia="zh-CN"/>
          </w:rPr>
          <w:t>(二)、土建工程设计年限及安全等级</w:t>
        </w:r>
        <w:r>
          <w:tab/>
        </w:r>
        <w:r>
          <w:fldChar w:fldCharType="begin"/>
        </w:r>
        <w:r>
          <w:instrText xml:space="preserve"> PAGEREF _Toc11642 \h </w:instrText>
        </w:r>
        <w:r>
          <w:fldChar w:fldCharType="separate"/>
        </w:r>
        <w:r>
          <w:t>16</w:t>
        </w:r>
        <w:r>
          <w:fldChar w:fldCharType="end"/>
        </w:r>
      </w:hyperlink>
    </w:p>
    <w:p>
      <w:pPr>
        <w:pStyle w:val="TOC2"/>
        <w:tabs>
          <w:tab w:val="right" w:leader="dot" w:pos="8306"/>
        </w:tabs>
      </w:pPr>
      <w:hyperlink w:anchor="_Toc31751" w:history="1">
        <w:r>
          <w:rPr>
            <w:rFonts w:ascii="仿宋" w:eastAsia="仿宋" w:hAnsi="仿宋" w:cs="仿宋" w:hint="eastAsia"/>
            <w:lang w:eastAsia="zh-CN"/>
          </w:rPr>
          <w:t>(三)、建筑工程设计总体要求</w:t>
        </w:r>
        <w:r>
          <w:tab/>
        </w:r>
        <w:r>
          <w:fldChar w:fldCharType="begin"/>
        </w:r>
        <w:r>
          <w:instrText xml:space="preserve"> PAGEREF _Toc31751 \h </w:instrText>
        </w:r>
        <w:r>
          <w:fldChar w:fldCharType="separate"/>
        </w:r>
        <w:r>
          <w:t>17</w:t>
        </w:r>
        <w:r>
          <w:fldChar w:fldCharType="end"/>
        </w:r>
      </w:hyperlink>
    </w:p>
    <w:p>
      <w:pPr>
        <w:pStyle w:val="TOC2"/>
        <w:tabs>
          <w:tab w:val="right" w:leader="dot" w:pos="8306"/>
        </w:tabs>
      </w:pPr>
      <w:hyperlink w:anchor="_Toc19968" w:history="1">
        <w:r>
          <w:rPr>
            <w:rFonts w:ascii="仿宋" w:eastAsia="仿宋" w:hAnsi="仿宋" w:cs="仿宋" w:hint="eastAsia"/>
            <w:lang w:eastAsia="zh-CN"/>
          </w:rPr>
          <w:t>(四)、土建工程建设指标</w:t>
        </w:r>
        <w:r>
          <w:tab/>
        </w:r>
        <w:r>
          <w:fldChar w:fldCharType="begin"/>
        </w:r>
        <w:r>
          <w:instrText xml:space="preserve"> PAGEREF _Toc19968 \h </w:instrText>
        </w:r>
        <w:r>
          <w:fldChar w:fldCharType="separate"/>
        </w:r>
        <w:r>
          <w:t>18</w:t>
        </w:r>
        <w:r>
          <w:fldChar w:fldCharType="end"/>
        </w:r>
      </w:hyperlink>
    </w:p>
    <w:p>
      <w:pPr>
        <w:pStyle w:val="TOC1"/>
        <w:tabs>
          <w:tab w:val="right" w:leader="dot" w:pos="8306"/>
        </w:tabs>
      </w:pPr>
      <w:hyperlink w:anchor="_Toc1959" w:history="1">
        <w:r>
          <w:rPr>
            <w:rFonts w:ascii="仿宋" w:eastAsia="仿宋" w:hAnsi="仿宋" w:cs="仿宋" w:hint="eastAsia"/>
            <w:lang w:eastAsia="zh-CN"/>
          </w:rPr>
          <w:t>七、凸轮轴车床项目环境影响分析</w:t>
        </w:r>
        <w:r>
          <w:tab/>
        </w:r>
        <w:r>
          <w:fldChar w:fldCharType="begin"/>
        </w:r>
        <w:r>
          <w:instrText xml:space="preserve"> PAGEREF _Toc1959 \h </w:instrText>
        </w:r>
        <w:r>
          <w:fldChar w:fldCharType="separate"/>
        </w:r>
        <w:r>
          <w:t>18</w:t>
        </w:r>
        <w:r>
          <w:fldChar w:fldCharType="end"/>
        </w:r>
      </w:hyperlink>
    </w:p>
    <w:p>
      <w:pPr>
        <w:pStyle w:val="TOC2"/>
        <w:tabs>
          <w:tab w:val="right" w:leader="dot" w:pos="8306"/>
        </w:tabs>
      </w:pPr>
      <w:hyperlink w:anchor="_Toc21165" w:history="1">
        <w:r>
          <w:rPr>
            <w:rFonts w:ascii="仿宋" w:eastAsia="仿宋" w:hAnsi="仿宋" w:cs="仿宋" w:hint="eastAsia"/>
            <w:lang w:eastAsia="zh-CN"/>
          </w:rPr>
          <w:t>(一)、建设区域环境质量现状</w:t>
        </w:r>
        <w:r>
          <w:tab/>
        </w:r>
        <w:r>
          <w:fldChar w:fldCharType="begin"/>
        </w:r>
        <w:r>
          <w:instrText xml:space="preserve"> PAGEREF _Toc21165 \h </w:instrText>
        </w:r>
        <w:r>
          <w:fldChar w:fldCharType="separate"/>
        </w:r>
        <w:r>
          <w:t>18</w:t>
        </w:r>
        <w:r>
          <w:fldChar w:fldCharType="end"/>
        </w:r>
      </w:hyperlink>
    </w:p>
    <w:p>
      <w:pPr>
        <w:pStyle w:val="TOC2"/>
        <w:tabs>
          <w:tab w:val="right" w:leader="dot" w:pos="8306"/>
        </w:tabs>
      </w:pPr>
      <w:hyperlink w:anchor="_Toc13725" w:history="1">
        <w:r>
          <w:rPr>
            <w:rFonts w:ascii="仿宋" w:eastAsia="仿宋" w:hAnsi="仿宋" w:cs="仿宋" w:hint="eastAsia"/>
            <w:lang w:eastAsia="zh-CN"/>
          </w:rPr>
          <w:t>(二)、建设期环境保护</w:t>
        </w:r>
        <w:r>
          <w:tab/>
        </w:r>
        <w:r>
          <w:fldChar w:fldCharType="begin"/>
        </w:r>
        <w:r>
          <w:instrText xml:space="preserve"> PAGEREF _Toc13725 \h </w:instrText>
        </w:r>
        <w:r>
          <w:fldChar w:fldCharType="separate"/>
        </w:r>
        <w:r>
          <w:t>19</w:t>
        </w:r>
        <w:r>
          <w:fldChar w:fldCharType="end"/>
        </w:r>
      </w:hyperlink>
    </w:p>
    <w:p>
      <w:pPr>
        <w:pStyle w:val="TOC2"/>
        <w:tabs>
          <w:tab w:val="right" w:leader="dot" w:pos="8306"/>
        </w:tabs>
      </w:pPr>
      <w:hyperlink w:anchor="_Toc31992" w:history="1">
        <w:r>
          <w:rPr>
            <w:rFonts w:ascii="仿宋" w:eastAsia="仿宋" w:hAnsi="仿宋" w:cs="仿宋" w:hint="eastAsia"/>
            <w:lang w:eastAsia="zh-CN"/>
          </w:rPr>
          <w:t>(三)、运营期环境保护</w:t>
        </w:r>
        <w:r>
          <w:tab/>
        </w:r>
        <w:r>
          <w:fldChar w:fldCharType="begin"/>
        </w:r>
        <w:r>
          <w:instrText xml:space="preserve"> PAGEREF _Toc31992 \h </w:instrText>
        </w:r>
        <w:r>
          <w:fldChar w:fldCharType="separate"/>
        </w:r>
        <w:r>
          <w:t>21</w:t>
        </w:r>
        <w:r>
          <w:fldChar w:fldCharType="end"/>
        </w:r>
      </w:hyperlink>
    </w:p>
    <w:p>
      <w:pPr>
        <w:pStyle w:val="TOC2"/>
        <w:tabs>
          <w:tab w:val="right" w:leader="dot" w:pos="8306"/>
        </w:tabs>
      </w:pPr>
      <w:hyperlink w:anchor="_Toc25044" w:history="1">
        <w:r>
          <w:rPr>
            <w:rFonts w:ascii="仿宋" w:eastAsia="仿宋" w:hAnsi="仿宋" w:cs="仿宋" w:hint="eastAsia"/>
            <w:lang w:eastAsia="zh-CN"/>
          </w:rPr>
          <w:t>(四)、凸轮轴车床项目建设对区域经济的影响</w:t>
        </w:r>
        <w:r>
          <w:tab/>
        </w:r>
        <w:r>
          <w:fldChar w:fldCharType="begin"/>
        </w:r>
        <w:r>
          <w:instrText xml:space="preserve"> PAGEREF _Toc25044 \h </w:instrText>
        </w:r>
        <w:r>
          <w:fldChar w:fldCharType="separate"/>
        </w:r>
        <w:r>
          <w:t>22</w:t>
        </w:r>
        <w:r>
          <w:fldChar w:fldCharType="end"/>
        </w:r>
      </w:hyperlink>
    </w:p>
    <w:p>
      <w:pPr>
        <w:pStyle w:val="TOC2"/>
        <w:tabs>
          <w:tab w:val="right" w:leader="dot" w:pos="8306"/>
        </w:tabs>
      </w:pPr>
      <w:hyperlink w:anchor="_Toc8237" w:history="1">
        <w:r>
          <w:rPr>
            <w:rFonts w:ascii="仿宋" w:eastAsia="仿宋" w:hAnsi="仿宋" w:cs="仿宋" w:hint="eastAsia"/>
            <w:lang w:eastAsia="zh-CN"/>
          </w:rPr>
          <w:t>(五)、废弃物处理</w:t>
        </w:r>
        <w:r>
          <w:tab/>
        </w:r>
        <w:r>
          <w:fldChar w:fldCharType="begin"/>
        </w:r>
        <w:r>
          <w:instrText xml:space="preserve"> PAGEREF _Toc8237 \h </w:instrText>
        </w:r>
        <w:r>
          <w:fldChar w:fldCharType="separate"/>
        </w:r>
        <w:r>
          <w:t>24</w:t>
        </w:r>
        <w:r>
          <w:fldChar w:fldCharType="end"/>
        </w:r>
      </w:hyperlink>
    </w:p>
    <w:p>
      <w:pPr>
        <w:pStyle w:val="TOC2"/>
        <w:tabs>
          <w:tab w:val="right" w:leader="dot" w:pos="8306"/>
        </w:tabs>
      </w:pPr>
      <w:hyperlink w:anchor="_Toc1355" w:history="1">
        <w:r>
          <w:rPr>
            <w:rFonts w:ascii="仿宋" w:eastAsia="仿宋" w:hAnsi="仿宋" w:cs="仿宋" w:hint="eastAsia"/>
            <w:lang w:eastAsia="zh-CN"/>
          </w:rPr>
          <w:t>(六)、特殊环境影响分析</w:t>
        </w:r>
        <w:r>
          <w:tab/>
        </w:r>
        <w:r>
          <w:fldChar w:fldCharType="begin"/>
        </w:r>
        <w:r>
          <w:instrText xml:space="preserve"> PAGEREF _Toc1355 \h </w:instrText>
        </w:r>
        <w:r>
          <w:fldChar w:fldCharType="separate"/>
        </w:r>
        <w:r>
          <w:t>25</w:t>
        </w:r>
        <w:r>
          <w:fldChar w:fldCharType="end"/>
        </w:r>
      </w:hyperlink>
    </w:p>
    <w:p>
      <w:pPr>
        <w:pStyle w:val="TOC2"/>
        <w:tabs>
          <w:tab w:val="right" w:leader="dot" w:pos="8306"/>
        </w:tabs>
      </w:pPr>
      <w:hyperlink w:anchor="_Toc165" w:history="1">
        <w:r>
          <w:rPr>
            <w:rFonts w:ascii="仿宋" w:eastAsia="仿宋" w:hAnsi="仿宋" w:cs="仿宋" w:hint="eastAsia"/>
            <w:lang w:eastAsia="zh-CN"/>
          </w:rPr>
          <w:t>(七)、清洁生产</w:t>
        </w:r>
        <w:r>
          <w:tab/>
        </w:r>
        <w:r>
          <w:fldChar w:fldCharType="begin"/>
        </w:r>
        <w:r>
          <w:instrText xml:space="preserve"> PAGEREF _Toc165 \h </w:instrText>
        </w:r>
        <w:r>
          <w:fldChar w:fldCharType="separate"/>
        </w:r>
        <w:r>
          <w:t>26</w:t>
        </w:r>
        <w:r>
          <w:fldChar w:fldCharType="end"/>
        </w:r>
      </w:hyperlink>
    </w:p>
    <w:p>
      <w:pPr>
        <w:pStyle w:val="TOC2"/>
        <w:tabs>
          <w:tab w:val="right" w:leader="dot" w:pos="8306"/>
        </w:tabs>
      </w:pPr>
      <w:hyperlink w:anchor="_Toc11495" w:history="1">
        <w:r>
          <w:rPr>
            <w:rFonts w:ascii="仿宋" w:eastAsia="仿宋" w:hAnsi="仿宋" w:cs="仿宋" w:hint="eastAsia"/>
            <w:lang w:eastAsia="zh-CN"/>
          </w:rPr>
          <w:t>(八)、环境保护综合评价</w:t>
        </w:r>
        <w:r>
          <w:tab/>
        </w:r>
        <w:r>
          <w:fldChar w:fldCharType="begin"/>
        </w:r>
        <w:r>
          <w:instrText xml:space="preserve"> PAGEREF _Toc11495 \h </w:instrText>
        </w:r>
        <w:r>
          <w:fldChar w:fldCharType="separate"/>
        </w:r>
        <w:r>
          <w:t>27</w:t>
        </w:r>
        <w:r>
          <w:fldChar w:fldCharType="end"/>
        </w:r>
      </w:hyperlink>
    </w:p>
    <w:p>
      <w:pPr>
        <w:pStyle w:val="TOC1"/>
        <w:tabs>
          <w:tab w:val="right" w:leader="dot" w:pos="8306"/>
        </w:tabs>
      </w:pPr>
      <w:hyperlink w:anchor="_Toc12766" w:history="1">
        <w:r>
          <w:rPr>
            <w:rFonts w:ascii="仿宋" w:eastAsia="仿宋" w:hAnsi="仿宋" w:cs="仿宋" w:hint="eastAsia"/>
            <w:lang w:eastAsia="zh-CN"/>
          </w:rPr>
          <w:t>八、凸轮轴车床项目创新与研发</w:t>
        </w:r>
        <w:r>
          <w:tab/>
        </w:r>
        <w:r>
          <w:fldChar w:fldCharType="begin"/>
        </w:r>
        <w:r>
          <w:instrText xml:space="preserve"> PAGEREF _Toc12766 \h </w:instrText>
        </w:r>
        <w:r>
          <w:fldChar w:fldCharType="separate"/>
        </w:r>
        <w:r>
          <w:t>29</w:t>
        </w:r>
        <w:r>
          <w:fldChar w:fldCharType="end"/>
        </w:r>
      </w:hyperlink>
    </w:p>
    <w:p>
      <w:pPr>
        <w:pStyle w:val="TOC2"/>
        <w:tabs>
          <w:tab w:val="right" w:leader="dot" w:pos="8306"/>
        </w:tabs>
      </w:pPr>
      <w:hyperlink w:anchor="_Toc6068" w:history="1">
        <w:r>
          <w:rPr>
            <w:rFonts w:ascii="仿宋" w:eastAsia="仿宋" w:hAnsi="仿宋" w:cs="仿宋" w:hint="eastAsia"/>
            <w:lang w:eastAsia="zh-CN"/>
          </w:rPr>
          <w:t>(一)、创新策略与方向</w:t>
        </w:r>
        <w:r>
          <w:tab/>
        </w:r>
        <w:r>
          <w:fldChar w:fldCharType="begin"/>
        </w:r>
        <w:r>
          <w:instrText xml:space="preserve"> PAGEREF _Toc6068 \h </w:instrText>
        </w:r>
        <w:r>
          <w:fldChar w:fldCharType="separate"/>
        </w:r>
        <w:r>
          <w:t>29</w:t>
        </w:r>
        <w:r>
          <w:fldChar w:fldCharType="end"/>
        </w:r>
      </w:hyperlink>
    </w:p>
    <w:p>
      <w:pPr>
        <w:pStyle w:val="TOC2"/>
        <w:tabs>
          <w:tab w:val="right" w:leader="dot" w:pos="8306"/>
        </w:tabs>
      </w:pPr>
      <w:hyperlink w:anchor="_Toc4652" w:history="1">
        <w:r>
          <w:rPr>
            <w:rFonts w:ascii="仿宋" w:eastAsia="仿宋" w:hAnsi="仿宋" w:cs="仿宋" w:hint="eastAsia"/>
            <w:lang w:eastAsia="zh-CN"/>
          </w:rPr>
          <w:t>(二)、研发规划与投入</w:t>
        </w:r>
        <w:r>
          <w:tab/>
        </w:r>
        <w:r>
          <w:fldChar w:fldCharType="begin"/>
        </w:r>
        <w:r>
          <w:instrText xml:space="preserve"> PAGEREF _Toc4652 \h </w:instrText>
        </w:r>
        <w:r>
          <w:fldChar w:fldCharType="separate"/>
        </w:r>
        <w:r>
          <w:t>30</w:t>
        </w:r>
        <w:r>
          <w:fldChar w:fldCharType="end"/>
        </w:r>
      </w:hyperlink>
    </w:p>
    <w:p>
      <w:pPr>
        <w:pStyle w:val="TOC1"/>
        <w:tabs>
          <w:tab w:val="right" w:leader="dot" w:pos="8306"/>
        </w:tabs>
      </w:pPr>
      <w:hyperlink w:anchor="_Toc16457" w:history="1">
        <w:r>
          <w:rPr>
            <w:rFonts w:ascii="仿宋" w:eastAsia="仿宋" w:hAnsi="仿宋" w:cs="仿宋" w:hint="eastAsia"/>
            <w:lang w:eastAsia="zh-CN"/>
          </w:rPr>
          <w:t>九、凸轮轴车床项目财务管理</w:t>
        </w:r>
        <w:r>
          <w:tab/>
        </w:r>
        <w:r>
          <w:fldChar w:fldCharType="begin"/>
        </w:r>
        <w:r>
          <w:instrText xml:space="preserve"> PAGEREF _Toc16457 \h </w:instrText>
        </w:r>
        <w:r>
          <w:fldChar w:fldCharType="separate"/>
        </w:r>
        <w:r>
          <w:t>32</w:t>
        </w:r>
        <w:r>
          <w:fldChar w:fldCharType="end"/>
        </w:r>
      </w:hyperlink>
    </w:p>
    <w:p>
      <w:pPr>
        <w:pStyle w:val="TOC2"/>
        <w:tabs>
          <w:tab w:val="right" w:leader="dot" w:pos="8306"/>
        </w:tabs>
      </w:pPr>
      <w:hyperlink w:anchor="_Toc14616" w:history="1">
        <w:r>
          <w:rPr>
            <w:rFonts w:ascii="仿宋" w:eastAsia="仿宋" w:hAnsi="仿宋" w:cs="仿宋" w:hint="eastAsia"/>
            <w:lang w:eastAsia="zh-CN"/>
          </w:rPr>
          <w:t>(一)、资金需求大</w:t>
        </w:r>
        <w:r>
          <w:tab/>
        </w:r>
        <w:r>
          <w:fldChar w:fldCharType="begin"/>
        </w:r>
        <w:r>
          <w:instrText xml:space="preserve"> PAGEREF _Toc14616 \h </w:instrText>
        </w:r>
        <w:r>
          <w:fldChar w:fldCharType="separate"/>
        </w:r>
        <w:r>
          <w:t>32</w:t>
        </w:r>
        <w:r>
          <w:fldChar w:fldCharType="end"/>
        </w:r>
      </w:hyperlink>
    </w:p>
    <w:p>
      <w:pPr>
        <w:pStyle w:val="TOC2"/>
        <w:tabs>
          <w:tab w:val="right" w:leader="dot" w:pos="8306"/>
        </w:tabs>
      </w:pPr>
      <w:hyperlink w:anchor="_Toc29224" w:history="1">
        <w:r>
          <w:rPr>
            <w:rFonts w:ascii="仿宋" w:eastAsia="仿宋" w:hAnsi="仿宋" w:cs="仿宋" w:hint="eastAsia"/>
            <w:lang w:eastAsia="zh-CN"/>
          </w:rPr>
          <w:t>(二)、研发周期长</w:t>
        </w:r>
        <w:r>
          <w:tab/>
        </w:r>
        <w:r>
          <w:fldChar w:fldCharType="begin"/>
        </w:r>
        <w:r>
          <w:instrText xml:space="preserve"> PAGEREF _Toc29224 \h </w:instrText>
        </w:r>
        <w:r>
          <w:fldChar w:fldCharType="separate"/>
        </w:r>
        <w:r>
          <w:t>33</w:t>
        </w:r>
        <w:r>
          <w:fldChar w:fldCharType="end"/>
        </w:r>
      </w:hyperlink>
    </w:p>
    <w:p>
      <w:pPr>
        <w:pStyle w:val="TOC2"/>
        <w:tabs>
          <w:tab w:val="right" w:leader="dot" w:pos="8306"/>
        </w:tabs>
      </w:pPr>
      <w:hyperlink w:anchor="_Toc5553" w:history="1">
        <w:r>
          <w:rPr>
            <w:rFonts w:ascii="仿宋" w:eastAsia="仿宋" w:hAnsi="仿宋" w:cs="仿宋" w:hint="eastAsia"/>
            <w:lang w:eastAsia="zh-CN"/>
          </w:rPr>
          <w:t>(三)、市场风险大</w:t>
        </w:r>
        <w:r>
          <w:tab/>
        </w:r>
        <w:r>
          <w:fldChar w:fldCharType="begin"/>
        </w:r>
        <w:r>
          <w:instrText xml:space="preserve"> PAGEREF _Toc5553 \h </w:instrText>
        </w:r>
        <w:r>
          <w:fldChar w:fldCharType="separate"/>
        </w:r>
        <w:r>
          <w:t>34</w:t>
        </w:r>
        <w:r>
          <w:fldChar w:fldCharType="end"/>
        </w:r>
      </w:hyperlink>
    </w:p>
    <w:p>
      <w:pPr>
        <w:pStyle w:val="TOC2"/>
        <w:tabs>
          <w:tab w:val="right" w:leader="dot" w:pos="8306"/>
        </w:tabs>
      </w:pPr>
      <w:hyperlink w:anchor="_Toc21334" w:history="1">
        <w:r>
          <w:rPr>
            <w:rFonts w:ascii="仿宋" w:eastAsia="仿宋" w:hAnsi="仿宋" w:cs="仿宋" w:hint="eastAsia"/>
            <w:lang w:eastAsia="zh-CN"/>
          </w:rPr>
          <w:t>(四)、利润率高</w:t>
        </w:r>
        <w:r>
          <w:tab/>
        </w:r>
        <w:r>
          <w:fldChar w:fldCharType="begin"/>
        </w:r>
        <w:r>
          <w:instrText xml:space="preserve"> PAGEREF _Toc21334 \h </w:instrText>
        </w:r>
        <w:r>
          <w:fldChar w:fldCharType="separate"/>
        </w:r>
        <w:r>
          <w:t>37</w:t>
        </w:r>
        <w:r>
          <w:fldChar w:fldCharType="end"/>
        </w:r>
      </w:hyperlink>
    </w:p>
    <w:p>
      <w:pPr>
        <w:pStyle w:val="TOC1"/>
        <w:tabs>
          <w:tab w:val="right" w:leader="dot" w:pos="8306"/>
        </w:tabs>
      </w:pPr>
      <w:hyperlink w:anchor="_Toc9301" w:history="1">
        <w:r>
          <w:rPr>
            <w:rFonts w:ascii="仿宋" w:eastAsia="仿宋" w:hAnsi="仿宋" w:cs="仿宋" w:hint="eastAsia"/>
            <w:lang w:eastAsia="zh-CN"/>
          </w:rPr>
          <w:t>十、凸轮轴车床项目技术管理</w:t>
        </w:r>
        <w:r>
          <w:tab/>
        </w:r>
        <w:r>
          <w:fldChar w:fldCharType="begin"/>
        </w:r>
        <w:r>
          <w:instrText xml:space="preserve"> PAGEREF _Toc9301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329" w:history="1">
        <w:r>
          <w:rPr>
            <w:rFonts w:ascii="仿宋" w:eastAsia="仿宋" w:hAnsi="仿宋" w:cs="仿宋" w:hint="eastAsia"/>
            <w:lang w:eastAsia="zh-CN"/>
          </w:rPr>
          <w:t>(一)、技术方案选用方向</w:t>
        </w:r>
        <w:r>
          <w:tab/>
        </w:r>
        <w:r>
          <w:fldChar w:fldCharType="begin"/>
        </w:r>
        <w:r>
          <w:instrText xml:space="preserve"> PAGEREF _Toc19329 \h </w:instrText>
        </w:r>
        <w:r>
          <w:fldChar w:fldCharType="separate"/>
        </w:r>
        <w:r>
          <w:t>39</w:t>
        </w:r>
        <w:r>
          <w:fldChar w:fldCharType="end"/>
        </w:r>
      </w:hyperlink>
    </w:p>
    <w:p>
      <w:pPr>
        <w:pStyle w:val="TOC2"/>
        <w:tabs>
          <w:tab w:val="right" w:leader="dot" w:pos="8306"/>
        </w:tabs>
      </w:pPr>
      <w:hyperlink w:anchor="_Toc8117" w:history="1">
        <w:r>
          <w:rPr>
            <w:rFonts w:ascii="仿宋" w:eastAsia="仿宋" w:hAnsi="仿宋" w:cs="仿宋" w:hint="eastAsia"/>
            <w:lang w:eastAsia="zh-CN"/>
          </w:rPr>
          <w:t>(二)、工艺技术方案选用原则</w:t>
        </w:r>
        <w:r>
          <w:tab/>
        </w:r>
        <w:r>
          <w:fldChar w:fldCharType="begin"/>
        </w:r>
        <w:r>
          <w:instrText xml:space="preserve"> PAGEREF _Toc8117 \h </w:instrText>
        </w:r>
        <w:r>
          <w:fldChar w:fldCharType="separate"/>
        </w:r>
        <w:r>
          <w:t>41</w:t>
        </w:r>
        <w:r>
          <w:fldChar w:fldCharType="end"/>
        </w:r>
      </w:hyperlink>
    </w:p>
    <w:p>
      <w:pPr>
        <w:pStyle w:val="TOC2"/>
        <w:tabs>
          <w:tab w:val="right" w:leader="dot" w:pos="8306"/>
        </w:tabs>
      </w:pPr>
      <w:hyperlink w:anchor="_Toc15714" w:history="1">
        <w:r>
          <w:rPr>
            <w:rFonts w:ascii="仿宋" w:eastAsia="仿宋" w:hAnsi="仿宋" w:cs="仿宋" w:hint="eastAsia"/>
            <w:lang w:eastAsia="zh-CN"/>
          </w:rPr>
          <w:t>(三)、工艺技术方案要求</w:t>
        </w:r>
        <w:r>
          <w:tab/>
        </w:r>
        <w:r>
          <w:fldChar w:fldCharType="begin"/>
        </w:r>
        <w:r>
          <w:instrText xml:space="preserve"> PAGEREF _Toc15714 \h </w:instrText>
        </w:r>
        <w:r>
          <w:fldChar w:fldCharType="separate"/>
        </w:r>
        <w:r>
          <w:t>43</w:t>
        </w:r>
        <w:r>
          <w:fldChar w:fldCharType="end"/>
        </w:r>
      </w:hyperlink>
    </w:p>
    <w:p>
      <w:pPr>
        <w:pStyle w:val="TOC1"/>
        <w:tabs>
          <w:tab w:val="right" w:leader="dot" w:pos="8306"/>
        </w:tabs>
      </w:pPr>
      <w:hyperlink w:anchor="_Toc28461" w:history="1">
        <w:r>
          <w:rPr>
            <w:rFonts w:ascii="仿宋" w:eastAsia="仿宋" w:hAnsi="仿宋" w:cs="仿宋" w:hint="eastAsia"/>
            <w:lang w:eastAsia="zh-CN"/>
          </w:rPr>
          <w:t>十一、凸轮轴车床项目经营效益</w:t>
        </w:r>
        <w:r>
          <w:tab/>
        </w:r>
        <w:r>
          <w:fldChar w:fldCharType="begin"/>
        </w:r>
        <w:r>
          <w:instrText xml:space="preserve"> PAGEREF _Toc28461 \h </w:instrText>
        </w:r>
        <w:r>
          <w:fldChar w:fldCharType="separate"/>
        </w:r>
        <w:r>
          <w:t>45</w:t>
        </w:r>
        <w:r>
          <w:fldChar w:fldCharType="end"/>
        </w:r>
      </w:hyperlink>
    </w:p>
    <w:p>
      <w:pPr>
        <w:pStyle w:val="TOC2"/>
        <w:tabs>
          <w:tab w:val="right" w:leader="dot" w:pos="8306"/>
        </w:tabs>
      </w:pPr>
      <w:hyperlink w:anchor="_Toc27722" w:history="1">
        <w:r>
          <w:rPr>
            <w:rFonts w:ascii="仿宋" w:eastAsia="仿宋" w:hAnsi="仿宋" w:cs="仿宋" w:hint="eastAsia"/>
            <w:lang w:eastAsia="zh-CN"/>
          </w:rPr>
          <w:t>(一)、经济评价财务测算</w:t>
        </w:r>
        <w:r>
          <w:tab/>
        </w:r>
        <w:r>
          <w:fldChar w:fldCharType="begin"/>
        </w:r>
        <w:r>
          <w:instrText xml:space="preserve"> PAGEREF _Toc27722 \h </w:instrText>
        </w:r>
        <w:r>
          <w:fldChar w:fldCharType="separate"/>
        </w:r>
        <w:r>
          <w:t>45</w:t>
        </w:r>
        <w:r>
          <w:fldChar w:fldCharType="end"/>
        </w:r>
      </w:hyperlink>
    </w:p>
    <w:p>
      <w:pPr>
        <w:pStyle w:val="TOC2"/>
        <w:tabs>
          <w:tab w:val="right" w:leader="dot" w:pos="8306"/>
        </w:tabs>
      </w:pPr>
      <w:hyperlink w:anchor="_Toc25763" w:history="1">
        <w:r>
          <w:rPr>
            <w:rFonts w:ascii="仿宋" w:eastAsia="仿宋" w:hAnsi="仿宋" w:cs="仿宋" w:hint="eastAsia"/>
            <w:lang w:eastAsia="zh-CN"/>
          </w:rPr>
          <w:t>(二)、凸轮轴车床项目盈利能力分析</w:t>
        </w:r>
        <w:r>
          <w:tab/>
        </w:r>
        <w:r>
          <w:fldChar w:fldCharType="begin"/>
        </w:r>
        <w:r>
          <w:instrText xml:space="preserve"> PAGEREF _Toc25763 \h </w:instrText>
        </w:r>
        <w:r>
          <w:fldChar w:fldCharType="separate"/>
        </w:r>
        <w:r>
          <w:t>46</w:t>
        </w:r>
        <w:r>
          <w:fldChar w:fldCharType="end"/>
        </w:r>
      </w:hyperlink>
    </w:p>
    <w:p>
      <w:pPr>
        <w:pStyle w:val="TOC1"/>
        <w:tabs>
          <w:tab w:val="right" w:leader="dot" w:pos="8306"/>
        </w:tabs>
      </w:pPr>
      <w:hyperlink w:anchor="_Toc30457" w:history="1">
        <w:r>
          <w:rPr>
            <w:rFonts w:ascii="仿宋" w:eastAsia="仿宋" w:hAnsi="仿宋" w:cs="仿宋" w:hint="eastAsia"/>
            <w:lang w:eastAsia="zh-CN"/>
          </w:rPr>
          <w:t>十二、凸轮轴车床项目人力资源管理</w:t>
        </w:r>
        <w:r>
          <w:tab/>
        </w:r>
        <w:r>
          <w:fldChar w:fldCharType="begin"/>
        </w:r>
        <w:r>
          <w:instrText xml:space="preserve"> PAGEREF _Toc30457 \h </w:instrText>
        </w:r>
        <w:r>
          <w:fldChar w:fldCharType="separate"/>
        </w:r>
        <w:r>
          <w:t>47</w:t>
        </w:r>
        <w:r>
          <w:fldChar w:fldCharType="end"/>
        </w:r>
      </w:hyperlink>
    </w:p>
    <w:p>
      <w:pPr>
        <w:pStyle w:val="TOC2"/>
        <w:tabs>
          <w:tab w:val="right" w:leader="dot" w:pos="8306"/>
        </w:tabs>
      </w:pPr>
      <w:hyperlink w:anchor="_Toc11909" w:history="1">
        <w:r>
          <w:rPr>
            <w:rFonts w:ascii="仿宋" w:eastAsia="仿宋" w:hAnsi="仿宋" w:cs="仿宋" w:hint="eastAsia"/>
            <w:lang w:eastAsia="zh-CN"/>
          </w:rPr>
          <w:t>(一)、建立健全的预算管理制度</w:t>
        </w:r>
        <w:r>
          <w:tab/>
        </w:r>
        <w:r>
          <w:fldChar w:fldCharType="begin"/>
        </w:r>
        <w:r>
          <w:instrText xml:space="preserve"> PAGEREF _Toc11909 \h </w:instrText>
        </w:r>
        <w:r>
          <w:fldChar w:fldCharType="separate"/>
        </w:r>
        <w:r>
          <w:t>47</w:t>
        </w:r>
        <w:r>
          <w:fldChar w:fldCharType="end"/>
        </w:r>
      </w:hyperlink>
    </w:p>
    <w:p>
      <w:pPr>
        <w:pStyle w:val="TOC2"/>
        <w:tabs>
          <w:tab w:val="right" w:leader="dot" w:pos="8306"/>
        </w:tabs>
      </w:pPr>
      <w:hyperlink w:anchor="_Toc23079" w:history="1">
        <w:r>
          <w:rPr>
            <w:rFonts w:ascii="仿宋" w:eastAsia="仿宋" w:hAnsi="仿宋" w:cs="仿宋" w:hint="eastAsia"/>
            <w:lang w:eastAsia="zh-CN"/>
          </w:rPr>
          <w:t>(二)、加强资金流动监控</w:t>
        </w:r>
        <w:r>
          <w:tab/>
        </w:r>
        <w:r>
          <w:fldChar w:fldCharType="begin"/>
        </w:r>
        <w:r>
          <w:instrText xml:space="preserve"> PAGEREF _Toc23079 \h </w:instrText>
        </w:r>
        <w:r>
          <w:fldChar w:fldCharType="separate"/>
        </w:r>
        <w:r>
          <w:t>49</w:t>
        </w:r>
        <w:r>
          <w:fldChar w:fldCharType="end"/>
        </w:r>
      </w:hyperlink>
    </w:p>
    <w:p>
      <w:pPr>
        <w:pStyle w:val="TOC2"/>
        <w:tabs>
          <w:tab w:val="right" w:leader="dot" w:pos="8306"/>
        </w:tabs>
      </w:pPr>
      <w:hyperlink w:anchor="_Toc18085" w:history="1">
        <w:r>
          <w:rPr>
            <w:rFonts w:ascii="仿宋" w:eastAsia="仿宋" w:hAnsi="仿宋" w:cs="仿宋" w:hint="eastAsia"/>
            <w:lang w:eastAsia="zh-CN"/>
          </w:rPr>
          <w:t>(三)、制定完善的风险控制机制</w:t>
        </w:r>
        <w:r>
          <w:tab/>
        </w:r>
        <w:r>
          <w:fldChar w:fldCharType="begin"/>
        </w:r>
        <w:r>
          <w:instrText xml:space="preserve"> PAGEREF _Toc18085 \h </w:instrText>
        </w:r>
        <w:r>
          <w:fldChar w:fldCharType="separate"/>
        </w:r>
        <w:r>
          <w:t>50</w:t>
        </w:r>
        <w:r>
          <w:fldChar w:fldCharType="end"/>
        </w:r>
      </w:hyperlink>
    </w:p>
    <w:p>
      <w:pPr>
        <w:pStyle w:val="TOC2"/>
        <w:tabs>
          <w:tab w:val="right" w:leader="dot" w:pos="8306"/>
        </w:tabs>
      </w:pPr>
      <w:hyperlink w:anchor="_Toc16491" w:history="1">
        <w:r>
          <w:rPr>
            <w:rFonts w:ascii="仿宋" w:eastAsia="仿宋" w:hAnsi="仿宋" w:cs="仿宋" w:hint="eastAsia"/>
            <w:lang w:eastAsia="zh-CN"/>
          </w:rPr>
          <w:t>(四)、优化成本管理</w:t>
        </w:r>
        <w:r>
          <w:tab/>
        </w:r>
        <w:r>
          <w:fldChar w:fldCharType="begin"/>
        </w:r>
        <w:r>
          <w:instrText xml:space="preserve"> PAGEREF _Toc16491 \h </w:instrText>
        </w:r>
        <w:r>
          <w:fldChar w:fldCharType="separate"/>
        </w:r>
        <w:r>
          <w:t>51</w:t>
        </w:r>
        <w:r>
          <w:fldChar w:fldCharType="end"/>
        </w:r>
      </w:hyperlink>
    </w:p>
    <w:p>
      <w:pPr>
        <w:pStyle w:val="TOC1"/>
        <w:tabs>
          <w:tab w:val="right" w:leader="dot" w:pos="8306"/>
        </w:tabs>
      </w:pPr>
      <w:hyperlink w:anchor="_Toc11523" w:history="1">
        <w:r>
          <w:rPr>
            <w:rFonts w:ascii="仿宋" w:eastAsia="仿宋" w:hAnsi="仿宋" w:cs="仿宋" w:hint="eastAsia"/>
            <w:lang w:eastAsia="zh-CN"/>
          </w:rPr>
          <w:t>十三、凸轮轴车床项目治理与监督</w:t>
        </w:r>
        <w:r>
          <w:tab/>
        </w:r>
        <w:r>
          <w:fldChar w:fldCharType="begin"/>
        </w:r>
        <w:r>
          <w:instrText xml:space="preserve"> PAGEREF _Toc11523 \h </w:instrText>
        </w:r>
        <w:r>
          <w:fldChar w:fldCharType="separate"/>
        </w:r>
        <w:r>
          <w:t>52</w:t>
        </w:r>
        <w:r>
          <w:fldChar w:fldCharType="end"/>
        </w:r>
      </w:hyperlink>
    </w:p>
    <w:p>
      <w:pPr>
        <w:pStyle w:val="TOC2"/>
        <w:tabs>
          <w:tab w:val="right" w:leader="dot" w:pos="8306"/>
        </w:tabs>
      </w:pPr>
      <w:hyperlink w:anchor="_Toc21104" w:history="1">
        <w:r>
          <w:rPr>
            <w:rFonts w:ascii="仿宋" w:eastAsia="仿宋" w:hAnsi="仿宋" w:cs="仿宋" w:hint="eastAsia"/>
            <w:lang w:eastAsia="zh-CN"/>
          </w:rPr>
          <w:t>(一)、凸轮轴车床项目治理结构</w:t>
        </w:r>
        <w:r>
          <w:tab/>
        </w:r>
        <w:r>
          <w:fldChar w:fldCharType="begin"/>
        </w:r>
        <w:r>
          <w:instrText xml:space="preserve"> PAGEREF _Toc21104 \h </w:instrText>
        </w:r>
        <w:r>
          <w:fldChar w:fldCharType="separate"/>
        </w:r>
        <w:r>
          <w:t>52</w:t>
        </w:r>
        <w:r>
          <w:fldChar w:fldCharType="end"/>
        </w:r>
      </w:hyperlink>
    </w:p>
    <w:p>
      <w:pPr>
        <w:pStyle w:val="TOC2"/>
        <w:tabs>
          <w:tab w:val="right" w:leader="dot" w:pos="8306"/>
        </w:tabs>
      </w:pPr>
      <w:hyperlink w:anchor="_Toc30140" w:history="1">
        <w:r>
          <w:rPr>
            <w:rFonts w:ascii="仿宋" w:eastAsia="仿宋" w:hAnsi="仿宋" w:cs="仿宋" w:hint="eastAsia"/>
            <w:lang w:eastAsia="zh-CN"/>
          </w:rPr>
          <w:t>(二)、监督与审计</w:t>
        </w:r>
        <w:r>
          <w:tab/>
        </w:r>
        <w:r>
          <w:fldChar w:fldCharType="begin"/>
        </w:r>
        <w:r>
          <w:instrText xml:space="preserve"> PAGEREF _Toc30140 \h </w:instrText>
        </w:r>
        <w:r>
          <w:fldChar w:fldCharType="separate"/>
        </w:r>
        <w:r>
          <w:t>54</w:t>
        </w:r>
        <w:r>
          <w:fldChar w:fldCharType="end"/>
        </w:r>
      </w:hyperlink>
    </w:p>
    <w:p>
      <w:pPr>
        <w:pStyle w:val="TOC1"/>
        <w:tabs>
          <w:tab w:val="right" w:leader="dot" w:pos="8306"/>
        </w:tabs>
      </w:pPr>
      <w:hyperlink w:anchor="_Toc4488" w:history="1">
        <w:r>
          <w:rPr>
            <w:rFonts w:ascii="仿宋" w:eastAsia="仿宋" w:hAnsi="仿宋" w:cs="仿宋" w:hint="eastAsia"/>
            <w:lang w:eastAsia="zh-CN"/>
          </w:rPr>
          <w:t>十四、风险识别与分类</w:t>
        </w:r>
        <w:r>
          <w:tab/>
        </w:r>
        <w:r>
          <w:fldChar w:fldCharType="begin"/>
        </w:r>
        <w:r>
          <w:instrText xml:space="preserve"> PAGEREF _Toc4488 \h </w:instrText>
        </w:r>
        <w:r>
          <w:fldChar w:fldCharType="separate"/>
        </w:r>
        <w:r>
          <w:t>55</w:t>
        </w:r>
        <w:r>
          <w:fldChar w:fldCharType="end"/>
        </w:r>
      </w:hyperlink>
    </w:p>
    <w:p>
      <w:pPr>
        <w:pStyle w:val="TOC2"/>
        <w:tabs>
          <w:tab w:val="right" w:leader="dot" w:pos="8306"/>
        </w:tabs>
      </w:pPr>
      <w:hyperlink w:anchor="_Toc11205" w:history="1">
        <w:r>
          <w:rPr>
            <w:rFonts w:ascii="仿宋" w:eastAsia="仿宋" w:hAnsi="仿宋" w:cs="仿宋" w:hint="eastAsia"/>
            <w:lang w:eastAsia="zh-CN"/>
          </w:rPr>
          <w:t>(一)、风险识别</w:t>
        </w:r>
        <w:r>
          <w:tab/>
        </w:r>
        <w:r>
          <w:fldChar w:fldCharType="begin"/>
        </w:r>
        <w:r>
          <w:instrText xml:space="preserve"> PAGEREF _Toc11205 \h </w:instrText>
        </w:r>
        <w:r>
          <w:fldChar w:fldCharType="separate"/>
        </w:r>
        <w:r>
          <w:t>55</w:t>
        </w:r>
        <w:r>
          <w:fldChar w:fldCharType="end"/>
        </w:r>
      </w:hyperlink>
    </w:p>
    <w:p>
      <w:pPr>
        <w:pStyle w:val="TOC2"/>
        <w:tabs>
          <w:tab w:val="right" w:leader="dot" w:pos="8306"/>
        </w:tabs>
      </w:pPr>
      <w:hyperlink w:anchor="_Toc22560" w:history="1">
        <w:r>
          <w:rPr>
            <w:rFonts w:ascii="仿宋" w:eastAsia="仿宋" w:hAnsi="仿宋" w:cs="仿宋" w:hint="eastAsia"/>
            <w:lang w:eastAsia="zh-CN"/>
          </w:rPr>
          <w:t>(二)、风险分类</w:t>
        </w:r>
        <w:r>
          <w:tab/>
        </w:r>
        <w:r>
          <w:fldChar w:fldCharType="begin"/>
        </w:r>
        <w:r>
          <w:instrText xml:space="preserve"> PAGEREF _Toc22560 \h </w:instrText>
        </w:r>
        <w:r>
          <w:fldChar w:fldCharType="separate"/>
        </w:r>
        <w:r>
          <w:t>57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23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5517"/>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3699"/>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凸轮轴车床项目的主要产品是XXXX，预计年产值为XXX万元。这一产品在市场中占据着重要的地位，其广泛的应用范围使得该凸轮轴车床项目的市场前景非常广阔。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凸轮轴车床项目的xxx产品作为重要的原材料之一，将在多个领域发挥关键作用。其在建筑、交通、能源等方面的广泛应用将为整个产业链提供强大的支持，形成产业协同效应。凸轮轴车床项目的年产值XXX万XXX万XXX万万元不仅反映了其在市场上的巨大潜力，更预示着它对国民经济的积极贡献。这种关联度高、涉及面广的产业关系，使得该凸轮轴车床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054"/>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凸轮轴车床项目总征地面积为XXXX平方米，相当于约XX.XX亩，其中净用地面积为XXXX平方米，红线范围内相当于约XX.XX亩。这一用地规模充分考虑了凸轮轴车床项目的建设需求，保障了凸轮轴车床项目在合适的空间内得以充分发展。凸轮轴车床项目规划的总建筑面积为XXXX平方米，其中主体工程建设占XXXX平方米，计容建筑面积达XXXX平方米。预计建筑工程的投资将达到XXXX万元，为凸轮轴车床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凸轮轴车床项目计划购置的设备共计XXXX台（套），设备购置费用为XXXX万元。这一设备购置计划充分考虑到凸轮轴车床项目的生产需求和技术要求，确保了凸轮轴车床项目在生产运营中具备先进的技术装备和高效的生产能力。设备的合理配置将为凸轮轴车床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凸轮轴车床项目计划总投资为XXXX万元，预计年实现营业收入为XXXX万元。这一产能规模的设定旨在确保凸轮轴车床项目能够在投资与回报之间取得平衡，实现长期可持续的发展。凸轮轴车床项目的总投资充分考虑到各个方面的需求，包括用地建设、设备购置等多个环节，以确保凸轮轴车床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1037"/>
      <w:r>
        <w:rPr>
          <w:rFonts w:ascii="仿宋" w:eastAsia="仿宋" w:hAnsi="仿宋" w:cs="仿宋" w:hint="eastAsia"/>
          <w:sz w:val="28"/>
          <w:lang w:eastAsia="zh-CN"/>
        </w:rPr>
        <w:t>二、凸轮轴车床项目可持续发展</w:t>
      </w:r>
      <w:bookmarkEnd w:id="5"/>
    </w:p>
    <w:p>
      <w:pPr>
        <w:pStyle w:val="Heading2"/>
        <w:rPr>
          <w:rFonts w:ascii="仿宋" w:eastAsia="仿宋" w:hAnsi="仿宋" w:cs="仿宋" w:hint="eastAsia"/>
          <w:lang w:eastAsia="zh-CN"/>
        </w:rPr>
      </w:pPr>
      <w:bookmarkStart w:id="6" w:name="_Toc25605"/>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凸轮轴车床项目中，凸轮轴车床项目团队着眼于未来，明确了可持续发展的战略方向。制定的具体可持续发展目标包括降低资源使用、采用环保技术、最大化社会效益等。这一步骤不仅有助于凸轮轴车床项目在环保和社会责任方面达到最高标准，也为未来提供了明确的指引，确保凸轮轴车床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可持续实践的融入凸轮轴车床项目管理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可持续实践已经贯穿于整个凸轮轴车床项目管理周期。从凸轮轴车床项目规划开始，凸轮轴车床项目团队就考虑了环境和社会的因素。在执行阶段，凸轮轴车床项目团队积极推动绿色技术的应用，优化资源利用。此外，关注员工的社会责任，通过培训和沟通活动提高员工对可持续发展的认知，使他们能够在日常工作中践行可持续实践。这些举措不仅为凸轮轴车床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24259"/>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扎根于凸轮轴车床项目的可持续发展理念，我们深信环保与社会责任是凸轮轴车床项目成功的关键支柱。在凸轮轴车床项目的每一步，我们都致力于通过创新和实践，履行对环境和社会的坚定责任。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凸轮轴车床项目团队通过引入先进的环保技术、建立高效的废物处理系统以及推动能源节约措施，积极履行环保责任。定期的环保监测和评估确保凸轮轴车床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凸轮轴车床项目不仅致力于自身可持续发展，还注重对社会的回馈。通过支持社区凸轮轴车床项目、参与慈善事业、提供培训机会等方式，凸轮轴车床项目积极履行社会责任。与当地社区建立积极互动，关注员工的工作与生活平衡，以及员工的身心健康，是凸轮轴车床项目在社会责任层面的关键举措。这样的实践不仅增强了凸轮轴车床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6698"/>
      <w:r>
        <w:rPr>
          <w:rFonts w:ascii="仿宋" w:eastAsia="仿宋" w:hAnsi="仿宋" w:cs="仿宋" w:hint="eastAsia"/>
          <w:sz w:val="28"/>
          <w:lang w:eastAsia="zh-CN"/>
        </w:rPr>
        <w:t>三、凸轮轴车床项目建设单位说明</w:t>
      </w:r>
      <w:bookmarkEnd w:id="8"/>
    </w:p>
    <w:p>
      <w:pPr>
        <w:pStyle w:val="Heading2"/>
        <w:rPr>
          <w:rFonts w:ascii="仿宋" w:eastAsia="仿宋" w:hAnsi="仿宋" w:cs="仿宋" w:hint="eastAsia"/>
          <w:lang w:eastAsia="zh-CN"/>
        </w:rPr>
      </w:pPr>
      <w:bookmarkStart w:id="9" w:name="_Toc28606"/>
      <w:r>
        <w:rPr>
          <w:rFonts w:ascii="仿宋" w:eastAsia="仿宋" w:hAnsi="仿宋" w:cs="仿宋" w:hint="eastAsia"/>
          <w:lang w:eastAsia="zh-CN"/>
        </w:rPr>
        <w:t>(一)、凸轮轴车床项目承办单位基本情况</w:t>
      </w:r>
      <w:bookmarkEnd w:id="9"/>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0" w:name="_Toc30620"/>
      <w:r>
        <w:rPr>
          <w:rFonts w:ascii="仿宋" w:eastAsia="仿宋" w:hAnsi="仿宋" w:cs="仿宋" w:hint="eastAsia"/>
          <w:sz w:val="28"/>
          <w:lang w:eastAsia="zh-CN"/>
        </w:rPr>
        <w:t>(二)、公司经济效益分析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凸轮轴车床项目承办单位的XXXX，我们着眼于实现可持续的经济效益。通过技术创新和解决方案的提供，公司预计在凸轮轴车床项目执行期间将获得可观的收入增长。这一收入来源主要包括凸轮轴车床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同时，我们注重成本控制和效率提升，以确保凸轮轴车床项目的可持续盈利。透过精细的管理和资源优化，公司期望实现凸轮轴车床项目利润最大化。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凸轮轴车床项目实施进行全面的投资评估，包括凸轮轴车床项目启动阶段的资金投入和后续运营成本。通过对凸轮轴车床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凸轮轴车床项目实施过程中具备足够的资金流动性，公司将进行详尽的现金流分析。这包括资金需求的合理预测、凸轮轴车床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1" w:name="_Toc9826"/>
      <w:r>
        <w:rPr>
          <w:rFonts w:ascii="仿宋" w:eastAsia="仿宋" w:hAnsi="仿宋" w:cs="仿宋" w:hint="eastAsia"/>
          <w:sz w:val="28"/>
          <w:lang w:eastAsia="zh-CN"/>
        </w:rPr>
        <w:t>四、凸轮轴车床项目文档管理</w:t>
      </w:r>
      <w:bookmarkEnd w:id="11"/>
    </w:p>
    <w:p>
      <w:pPr>
        <w:pStyle w:val="Heading2"/>
        <w:rPr>
          <w:rFonts w:ascii="仿宋" w:eastAsia="仿宋" w:hAnsi="仿宋" w:cs="仿宋" w:hint="eastAsia"/>
          <w:lang w:eastAsia="zh-CN"/>
        </w:rPr>
      </w:pPr>
      <w:bookmarkStart w:id="12" w:name="_Toc26206"/>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凸轮轴车床项目高度重视文档的质量和准确性，以支持凸轮轴车床项目的各项活动和决策。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凸轮轴车床项目文档的编制始于凸轮轴车床项目计划的初期，我们制定了详细的文档编制计划，明确了每个文档的内容、格式和编写责任人。在凸轮轴车床项目启动阶段，我们首先编制了凸轮轴车床项目章程，明确定义了凸轮轴车床项目的目标、范围、风险等关键要素。随后，凸轮轴车床项目团队根据计划陆续编制了需求文档、设计文档、测试文档等各类文档，确保凸轮轴车床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凸轮轴车床项目管理中的重要环节，旨在确保凸轮轴车床项目文档符合质量标准和凸轮轴车床项目需求。在凸轮轴车床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凸轮轴车床项目相关利益方和专业领域的专家对文档进行独立审查。这有助于获取更全面、客观的反馈，确保凸轮轴车床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凸轮轴车床项目在文档编制与审查方面建立了严格的管理机制，通过规范的流程和多维度的审查，确保凸轮轴车床项目文档的质量、准确性和可靠性，为凸轮轴车床项目的顺利推进提供了有力支持。</w:t>
      </w:r>
    </w:p>
    <w:p>
      <w:pPr>
        <w:pStyle w:val="Heading2"/>
        <w:ind w:firstLine="560" w:firstLineChars="200"/>
        <w:rPr>
          <w:rFonts w:ascii="仿宋" w:eastAsia="仿宋" w:hAnsi="仿宋" w:cs="仿宋" w:hint="eastAsia"/>
          <w:sz w:val="28"/>
          <w:lang w:eastAsia="zh-CN"/>
        </w:rPr>
      </w:pPr>
      <w:bookmarkStart w:id="13" w:name="_Toc9011"/>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在凸轮轴车床项目中，我们致力于优化文档发布与分发过程，以确保信息的高效传递和团队间协作的顺畅进行。以下是我们采取的关键优化策略：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我们通过多渠道发布文档，包括电子邮件、凸轮轴车床项目管理平台、内部网站等，以满足不同团队成员的偏好和需求。多渠道发布确保了信息的全面覆盖。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我们采用了精细的权限控制，确保只有授权人员可以访问敏感信息。这种安全措施保护了凸轮轴车床项目文档的机密性，防止了未经授权的信息泄露。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4422"/>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文档存档与归档是凸轮轴车床项目生命周期中一个至关重要的环节，直接关系到凸轮轴车床项目信息的长期保存和历史记录的完整性。在凸轮轴车床项目中，我们实施了一系列有效的文档存档与归档管理策略：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18567"/>
      <w:r>
        <w:rPr>
          <w:rFonts w:ascii="仿宋" w:eastAsia="仿宋" w:hAnsi="仿宋" w:cs="仿宋" w:hint="eastAsia"/>
          <w:sz w:val="28"/>
          <w:lang w:eastAsia="zh-CN"/>
        </w:rPr>
        <w:t>五、凸轮轴车床项目绩效评估</w:t>
      </w:r>
      <w:bookmarkEnd w:id="15"/>
    </w:p>
    <w:p>
      <w:pPr>
        <w:pStyle w:val="Heading2"/>
        <w:rPr>
          <w:rFonts w:ascii="仿宋" w:eastAsia="仿宋" w:hAnsi="仿宋" w:cs="仿宋" w:hint="eastAsia"/>
          <w:lang w:eastAsia="zh-CN"/>
        </w:rPr>
      </w:pPr>
      <w:bookmarkStart w:id="16" w:name="_Toc4295"/>
      <w:r>
        <w:rPr>
          <w:rFonts w:ascii="仿宋" w:eastAsia="仿宋" w:hAnsi="仿宋" w:cs="仿宋" w:hint="eastAsia"/>
          <w:lang w:eastAsia="zh-CN"/>
        </w:rPr>
        <w:t>(一)、绩效评估指标</w:t>
      </w:r>
      <w:bookmarkEnd w:id="16"/>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凸轮轴车床项目中，我们设计了一套全面的绩效评估指标，以确保凸轮轴车床项目的可控和成功交付。这些指标跨足凸轮轴车床项目目标、成本、进度和质量等多个维度，为我们提供了全面洞察凸轮轴车床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凸轮轴车床项目目标达成率是我们关注的首要指标。我们设定了明确的目标，并通过定期监测和评估，迅速发现并应对潜在的目标偏差。这为凸轮轴车床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成本绩效是另一个核心关注点。通过实际成本与预算成本的对比分析，我们深入了解成本差异的原因，及时调整资源分配，保持凸轮轴车床项目在经济效益方面的合理水平。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凸轮轴车床项目进度作为关键的绩效指标之一，得到了精心的关注。我们制定了详细的凸轮轴车床项目进度计划，并设立了进度符合度指标，确保实际进度与计划进度保持一致。这使我们能够快速发现和解决潜在的进度问题，保持凸轮轴车床项目的正常推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质量指标是我们评估凸轮轴车床项目绩效的不可或缺的一环。我们引入了一系列的质量标准和客户满意度指标，以确保凸轮轴车床项目交付的成果在质量上达到或超越预期水平。通过持续监测这些指标，我们努力提升凸轮轴车床项目整体质量水平，为凸轮轴车床项目的成功交付提供有力保障。通过这些科学且全面的绩效评估，我们能够更好地引导凸轮轴车床项目的持续改进，确保凸轮轴车床项目目标的顺利达成。</w:t>
      </w:r>
    </w:p>
    <w:p>
      <w:pPr>
        <w:pStyle w:val="Heading2"/>
        <w:ind w:firstLine="560" w:firstLineChars="200"/>
        <w:rPr>
          <w:rFonts w:ascii="仿宋" w:eastAsia="仿宋" w:hAnsi="仿宋" w:cs="仿宋" w:hint="eastAsia"/>
          <w:sz w:val="28"/>
          <w:lang w:eastAsia="zh-CN"/>
        </w:rPr>
      </w:pPr>
      <w:bookmarkStart w:id="17" w:name="_Toc22192"/>
      <w:r>
        <w:rPr>
          <w:rFonts w:ascii="仿宋" w:eastAsia="仿宋" w:hAnsi="仿宋" w:cs="仿宋" w:hint="eastAsia"/>
          <w:sz w:val="28"/>
          <w:lang w:eastAsia="zh-CN"/>
        </w:rPr>
        <w:t>(二)、绩效评估方法</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绩效评估是凸轮轴车床项目中的关键环节，为确保凸轮轴车床项目达到预期目标，我们采用了多层次、多维度的绩效评估方法。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凸轮轴车床项目的战略目标对齐，确保每个决策和行动都与凸轮轴车床项目整体目标保持一致。团队会定期召开战略对齐会议，审视当前工作与凸轮轴车床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凸轮轴车床项目进度、质量、成本和风险等方面。这些指标通过数据收集和分析，为凸轮轴车床项目管理团队提供了客观的评估依据。例如，我们通过凸轮轴车床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绩效评估不仅仅停留在凸轮轴车床项目内部，还考虑了凸轮轴车床项目对外部环境的影响。我们定期进行干系人满意度调查，以了解各利益相关方对凸轮轴车床项目的期望和满意度，并及时做出调整。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这种多层次、多角度的绩效评估方法，使得我们能够全面了解凸轮轴车床项目的运行状态，及时做出调整，确保凸轮轴车床项目在不断变化的环境中保持稳健前行。</w:t>
      </w:r>
    </w:p>
    <w:p>
      <w:pPr>
        <w:pStyle w:val="Heading2"/>
        <w:ind w:firstLine="560" w:firstLineChars="200"/>
        <w:rPr>
          <w:rFonts w:ascii="仿宋" w:eastAsia="仿宋" w:hAnsi="仿宋" w:cs="仿宋" w:hint="eastAsia"/>
          <w:sz w:val="28"/>
          <w:lang w:eastAsia="zh-CN"/>
        </w:rPr>
      </w:pPr>
      <w:bookmarkStart w:id="18" w:name="_Toc12009"/>
      <w:r>
        <w:rPr>
          <w:rFonts w:ascii="仿宋" w:eastAsia="仿宋" w:hAnsi="仿宋" w:cs="仿宋" w:hint="eastAsia"/>
          <w:sz w:val="28"/>
          <w:lang w:eastAsia="zh-CN"/>
        </w:rPr>
        <w:t>(三)、绩效评估周期</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为了确保凸轮轴车床项目的有效管理和不断优化，我们采用了精心设计的绩效评估周期。这个周期旨在实现灵活、实时和全面的评估，以适应凸轮轴车床项目执行中的各种挑战。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凸轮轴车床项目的不同需求，分为短期、中期和长期。短期评估关注每个迭代或工作周期，以及时发现和解决当前任务中的问题。中期评估涵盖几个迭代，深入了解整体凸轮轴车床项目的趋势和性能。长期评估则着眼于整个凸轮轴车床项目阶段，确保凸轮轴车床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凸轮轴车床项目管理工具和协作平台，团队成员能够随时更新和分享凸轮轴车床项目数据。这种实时性的反馈机制使我们能够及时察觉潜在问题，快速调整，保持凸轮轴车床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绩效评估周期与凸轮轴车床项目的决策制定密不可分。每个周期的凸轮轴车床项目回顾会议成为集体总结经验、识别问题深层次原因并找到创新解决方案的平台。这种定期的反思与调整机制使凸轮轴车床项目能够不断学习、进化，以更好地适应变化的环境。</w:t>
      </w:r>
    </w:p>
    <w:p>
      <w:pPr>
        <w:pStyle w:val="Heading1"/>
        <w:ind w:firstLine="560" w:firstLineChars="200"/>
        <w:rPr>
          <w:rFonts w:ascii="仿宋" w:eastAsia="仿宋" w:hAnsi="仿宋" w:cs="仿宋" w:hint="eastAsia"/>
          <w:sz w:val="28"/>
          <w:lang w:eastAsia="zh-CN"/>
        </w:rPr>
      </w:pPr>
      <w:bookmarkStart w:id="19" w:name="_Toc22157"/>
      <w:r>
        <w:rPr>
          <w:rFonts w:ascii="仿宋" w:eastAsia="仿宋" w:hAnsi="仿宋" w:cs="仿宋" w:hint="eastAsia"/>
          <w:sz w:val="28"/>
          <w:lang w:eastAsia="zh-CN"/>
        </w:rPr>
        <w:t>六、凸轮轴车床项目土建工程</w:t>
      </w:r>
      <w:bookmarkEnd w:id="19"/>
    </w:p>
    <w:p>
      <w:pPr>
        <w:pStyle w:val="Heading2"/>
        <w:rPr>
          <w:rFonts w:ascii="仿宋" w:eastAsia="仿宋" w:hAnsi="仿宋" w:cs="仿宋" w:hint="eastAsia"/>
          <w:lang w:eastAsia="zh-CN"/>
        </w:rPr>
      </w:pPr>
      <w:bookmarkStart w:id="20" w:name="_Toc1063"/>
      <w:r>
        <w:rPr>
          <w:rFonts w:ascii="仿宋" w:eastAsia="仿宋" w:hAnsi="仿宋" w:cs="仿宋" w:hint="eastAsia"/>
          <w:lang w:eastAsia="zh-CN"/>
        </w:rPr>
        <w:t>(一)、建筑工程设计原则</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在凸轮轴车床项目的建筑工程设计中，我们将秉承一系列重要的设计原则，以确保凸轮轴车床项目建筑在功能、美观、可持续性等方面达到最佳效果。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首要原则是确保建筑的功能性得到最大化的发挥。我们将充分理解凸轮轴车床项目的实际需求，合理布局各个功能区域，保证建筑在满足业务需求的同时，提供高效的工作环境。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在建筑设计中，我们将综合考虑建设和运营成本。通过精细的经济效益分析，确保设计方案在高效利用资源的同时，对凸轮轴车床项目的长期盈利能力有积极的贡献。</w:t>
      </w:r>
    </w:p>
    <w:p>
      <w:pPr>
        <w:pStyle w:val="Heading2"/>
        <w:ind w:firstLine="560" w:firstLineChars="200"/>
        <w:rPr>
          <w:rFonts w:ascii="仿宋" w:eastAsia="仿宋" w:hAnsi="仿宋" w:cs="仿宋" w:hint="eastAsia"/>
          <w:sz w:val="28"/>
          <w:lang w:eastAsia="zh-CN"/>
        </w:rPr>
      </w:pPr>
      <w:bookmarkStart w:id="21" w:name="_Toc11642"/>
      <w:r>
        <w:rPr>
          <w:rFonts w:ascii="仿宋" w:eastAsia="仿宋" w:hAnsi="仿宋" w:cs="仿宋" w:hint="eastAsia"/>
          <w:sz w:val="28"/>
          <w:lang w:eastAsia="zh-CN"/>
        </w:rPr>
        <w:t>(二)、土建工程设计年限及安全等级</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凸轮轴车床项目的土建工程设计中，我们将精准设定设计年限，结合凸轮轴车床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https://d.book118.com/855033000243011123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凸轮轴车床项目规划设计方案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凸轮轴车床项目规划设计方案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凸轮轴车床项目规划设计方案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凸轮轴车床项目规划设计方案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凸轮轴车床项目规划设计方案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凸轮轴车床项目规划设计方案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凸轮轴车床项目规划设计方案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凸轮轴车床项目规划设计方案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凸轮轴车床项目规划设计方案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凸轮轴车床项目规划设计方案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凸轮轴车床项目规划设计方案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凸轮轴车床项目规划设计方案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凸轮轴车床项目规划设计方案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凸轮轴车床项目规划设计方案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凸轮轴车床项目规划设计方案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凸轮轴车床项目规划设计方案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凸轮轴车床项目规划设计方案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3C210D"/>
    <w:rsid w:val="7F3C210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55033000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2024-03-06T18:48:00Z</dcterms:created>
  <dcterms:modified xsi:type="dcterms:W3CDTF">2024-03-06T18:48:17Z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0D1E479937B945E8A0E8F74249009389_11</vt:lpwstr>
  </property>
  <property fmtid="{D5CDD505-2E9C-101B-9397-08002B2CF9AE}" pid="3" name="KSOProductBuildVer">
    <vt:lpwstr>2052-12.1.0.16388</vt:lpwstr>
  </property>
</Properties>
</file>