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电视制式转换器投资申请报告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9" w:history="1">
        <w:r>
          <w:rPr>
            <w:rFonts w:ascii="仿宋" w:eastAsia="仿宋" w:hAnsi="仿宋" w:cs="仿宋" w:hint="eastAsia"/>
            <w:lang w:eastAsia="zh-CN"/>
          </w:rPr>
          <w:t>概论</w:t>
        </w:r>
        <w:r>
          <w:tab/>
        </w:r>
        <w:r>
          <w:fldChar w:fldCharType="begin"/>
        </w:r>
        <w:r>
          <w:instrText xml:space="preserve"> PAGEREF _Toc21529 \h </w:instrText>
        </w:r>
        <w:r>
          <w:fldChar w:fldCharType="separate"/>
        </w:r>
        <w:r>
          <w:t>3</w:t>
        </w:r>
        <w:r>
          <w:fldChar w:fldCharType="end"/>
        </w:r>
      </w:hyperlink>
    </w:p>
    <w:p>
      <w:pPr>
        <w:pStyle w:val="TOC1"/>
        <w:tabs>
          <w:tab w:val="right" w:leader="dot" w:pos="8306"/>
        </w:tabs>
      </w:pPr>
      <w:hyperlink w:anchor="_Toc15617" w:history="1">
        <w:r>
          <w:rPr>
            <w:rFonts w:ascii="仿宋" w:eastAsia="仿宋" w:hAnsi="仿宋" w:cs="仿宋" w:hint="eastAsia"/>
            <w:lang w:eastAsia="zh-CN"/>
          </w:rPr>
          <w:t>一、SWOT分析</w:t>
        </w:r>
        <w:r>
          <w:tab/>
        </w:r>
        <w:r>
          <w:fldChar w:fldCharType="begin"/>
        </w:r>
        <w:r>
          <w:instrText xml:space="preserve"> PAGEREF _Toc15617 \h </w:instrText>
        </w:r>
        <w:r>
          <w:fldChar w:fldCharType="separate"/>
        </w:r>
        <w:r>
          <w:t>3</w:t>
        </w:r>
        <w:r>
          <w:fldChar w:fldCharType="end"/>
        </w:r>
      </w:hyperlink>
    </w:p>
    <w:p>
      <w:pPr>
        <w:pStyle w:val="TOC2"/>
        <w:tabs>
          <w:tab w:val="right" w:leader="dot" w:pos="8306"/>
        </w:tabs>
      </w:pPr>
      <w:hyperlink w:anchor="_Toc26269" w:history="1">
        <w:r>
          <w:rPr>
            <w:rFonts w:ascii="仿宋" w:eastAsia="仿宋" w:hAnsi="仿宋" w:cs="仿宋" w:hint="eastAsia"/>
            <w:lang w:eastAsia="zh-CN"/>
          </w:rPr>
          <w:t>(一)、优势分析(S)</w:t>
        </w:r>
        <w:r>
          <w:tab/>
        </w:r>
        <w:r>
          <w:fldChar w:fldCharType="begin"/>
        </w:r>
        <w:r>
          <w:instrText xml:space="preserve"> PAGEREF _Toc26269 \h </w:instrText>
        </w:r>
        <w:r>
          <w:fldChar w:fldCharType="separate"/>
        </w:r>
        <w:r>
          <w:t>3</w:t>
        </w:r>
        <w:r>
          <w:fldChar w:fldCharType="end"/>
        </w:r>
      </w:hyperlink>
    </w:p>
    <w:p>
      <w:pPr>
        <w:pStyle w:val="TOC2"/>
        <w:tabs>
          <w:tab w:val="right" w:leader="dot" w:pos="8306"/>
        </w:tabs>
      </w:pPr>
      <w:hyperlink w:anchor="_Toc32002" w:history="1">
        <w:r>
          <w:rPr>
            <w:rFonts w:ascii="仿宋" w:eastAsia="仿宋" w:hAnsi="仿宋" w:cs="仿宋" w:hint="eastAsia"/>
            <w:lang w:eastAsia="zh-CN"/>
          </w:rPr>
          <w:t>(二)、劣势分析(W)</w:t>
        </w:r>
        <w:r>
          <w:tab/>
        </w:r>
        <w:r>
          <w:fldChar w:fldCharType="begin"/>
        </w:r>
        <w:r>
          <w:instrText xml:space="preserve"> PAGEREF _Toc32002 \h </w:instrText>
        </w:r>
        <w:r>
          <w:fldChar w:fldCharType="separate"/>
        </w:r>
        <w:r>
          <w:t>4</w:t>
        </w:r>
        <w:r>
          <w:fldChar w:fldCharType="end"/>
        </w:r>
      </w:hyperlink>
    </w:p>
    <w:p>
      <w:pPr>
        <w:pStyle w:val="TOC2"/>
        <w:tabs>
          <w:tab w:val="right" w:leader="dot" w:pos="8306"/>
        </w:tabs>
      </w:pPr>
      <w:hyperlink w:anchor="_Toc32663" w:history="1">
        <w:r>
          <w:rPr>
            <w:rFonts w:ascii="仿宋" w:eastAsia="仿宋" w:hAnsi="仿宋" w:cs="仿宋" w:hint="eastAsia"/>
            <w:lang w:eastAsia="zh-CN"/>
          </w:rPr>
          <w:t>(三)、机会分析(O)</w:t>
        </w:r>
        <w:r>
          <w:tab/>
        </w:r>
        <w:r>
          <w:fldChar w:fldCharType="begin"/>
        </w:r>
        <w:r>
          <w:instrText xml:space="preserve"> PAGEREF _Toc32663 \h </w:instrText>
        </w:r>
        <w:r>
          <w:fldChar w:fldCharType="separate"/>
        </w:r>
        <w:r>
          <w:t>6</w:t>
        </w:r>
        <w:r>
          <w:fldChar w:fldCharType="end"/>
        </w:r>
      </w:hyperlink>
    </w:p>
    <w:p>
      <w:pPr>
        <w:pStyle w:val="TOC2"/>
        <w:tabs>
          <w:tab w:val="right" w:leader="dot" w:pos="8306"/>
        </w:tabs>
      </w:pPr>
      <w:hyperlink w:anchor="_Toc26684" w:history="1">
        <w:r>
          <w:rPr>
            <w:rFonts w:ascii="仿宋" w:eastAsia="仿宋" w:hAnsi="仿宋" w:cs="仿宋" w:hint="eastAsia"/>
            <w:lang w:eastAsia="zh-CN"/>
          </w:rPr>
          <w:t>(四)、威胁分析(T)</w:t>
        </w:r>
        <w:r>
          <w:tab/>
        </w:r>
        <w:r>
          <w:fldChar w:fldCharType="begin"/>
        </w:r>
        <w:r>
          <w:instrText xml:space="preserve"> PAGEREF _Toc26684 \h </w:instrText>
        </w:r>
        <w:r>
          <w:fldChar w:fldCharType="separate"/>
        </w:r>
        <w:r>
          <w:t>8</w:t>
        </w:r>
        <w:r>
          <w:fldChar w:fldCharType="end"/>
        </w:r>
      </w:hyperlink>
    </w:p>
    <w:p>
      <w:pPr>
        <w:pStyle w:val="TOC1"/>
        <w:tabs>
          <w:tab w:val="right" w:leader="dot" w:pos="8306"/>
        </w:tabs>
      </w:pPr>
      <w:hyperlink w:anchor="_Toc22551" w:history="1">
        <w:r>
          <w:rPr>
            <w:rFonts w:ascii="仿宋" w:eastAsia="仿宋" w:hAnsi="仿宋" w:cs="仿宋" w:hint="eastAsia"/>
            <w:lang w:eastAsia="zh-CN"/>
          </w:rPr>
          <w:t>二、建设内容与产品方案</w:t>
        </w:r>
        <w:r>
          <w:tab/>
        </w:r>
        <w:r>
          <w:fldChar w:fldCharType="begin"/>
        </w:r>
        <w:r>
          <w:instrText xml:space="preserve"> PAGEREF _Toc22551 \h </w:instrText>
        </w:r>
        <w:r>
          <w:fldChar w:fldCharType="separate"/>
        </w:r>
        <w:r>
          <w:t>11</w:t>
        </w:r>
        <w:r>
          <w:fldChar w:fldCharType="end"/>
        </w:r>
      </w:hyperlink>
    </w:p>
    <w:p>
      <w:pPr>
        <w:pStyle w:val="TOC2"/>
        <w:tabs>
          <w:tab w:val="right" w:leader="dot" w:pos="8306"/>
        </w:tabs>
      </w:pPr>
      <w:hyperlink w:anchor="_Toc23127" w:history="1">
        <w:r>
          <w:rPr>
            <w:rFonts w:ascii="仿宋" w:eastAsia="仿宋" w:hAnsi="仿宋" w:cs="仿宋" w:hint="eastAsia"/>
            <w:lang w:eastAsia="zh-CN"/>
          </w:rPr>
          <w:t>(一)、建设规模及主要建设内容</w:t>
        </w:r>
        <w:r>
          <w:tab/>
        </w:r>
        <w:r>
          <w:fldChar w:fldCharType="begin"/>
        </w:r>
        <w:r>
          <w:instrText xml:space="preserve"> PAGEREF _Toc23127 \h </w:instrText>
        </w:r>
        <w:r>
          <w:fldChar w:fldCharType="separate"/>
        </w:r>
        <w:r>
          <w:t>11</w:t>
        </w:r>
        <w:r>
          <w:fldChar w:fldCharType="end"/>
        </w:r>
      </w:hyperlink>
    </w:p>
    <w:p>
      <w:pPr>
        <w:pStyle w:val="TOC2"/>
        <w:tabs>
          <w:tab w:val="right" w:leader="dot" w:pos="8306"/>
        </w:tabs>
      </w:pPr>
      <w:hyperlink w:anchor="_Toc12433" w:history="1">
        <w:r>
          <w:rPr>
            <w:rFonts w:ascii="仿宋" w:eastAsia="仿宋" w:hAnsi="仿宋" w:cs="仿宋" w:hint="eastAsia"/>
            <w:lang w:eastAsia="zh-CN"/>
          </w:rPr>
          <w:t>(二)、电视制式转换器产品规划方案及生产纲领</w:t>
        </w:r>
        <w:r>
          <w:tab/>
        </w:r>
        <w:r>
          <w:fldChar w:fldCharType="begin"/>
        </w:r>
        <w:r>
          <w:instrText xml:space="preserve"> PAGEREF _Toc12433 \h </w:instrText>
        </w:r>
        <w:r>
          <w:fldChar w:fldCharType="separate"/>
        </w:r>
        <w:r>
          <w:t>12</w:t>
        </w:r>
        <w:r>
          <w:fldChar w:fldCharType="end"/>
        </w:r>
      </w:hyperlink>
    </w:p>
    <w:p>
      <w:pPr>
        <w:pStyle w:val="TOC1"/>
        <w:tabs>
          <w:tab w:val="right" w:leader="dot" w:pos="8306"/>
        </w:tabs>
      </w:pPr>
      <w:hyperlink w:anchor="_Toc24484" w:history="1">
        <w:r>
          <w:rPr>
            <w:rFonts w:ascii="仿宋" w:eastAsia="仿宋" w:hAnsi="仿宋" w:cs="仿宋" w:hint="eastAsia"/>
            <w:lang w:eastAsia="zh-CN"/>
          </w:rPr>
          <w:t>三、电视制式转换器行业发展分析</w:t>
        </w:r>
        <w:r>
          <w:tab/>
        </w:r>
        <w:r>
          <w:fldChar w:fldCharType="begin"/>
        </w:r>
        <w:r>
          <w:instrText xml:space="preserve"> PAGEREF _Toc24484 \h </w:instrText>
        </w:r>
        <w:r>
          <w:fldChar w:fldCharType="separate"/>
        </w:r>
        <w:r>
          <w:t>12</w:t>
        </w:r>
        <w:r>
          <w:fldChar w:fldCharType="end"/>
        </w:r>
      </w:hyperlink>
    </w:p>
    <w:p>
      <w:pPr>
        <w:pStyle w:val="TOC2"/>
        <w:tabs>
          <w:tab w:val="right" w:leader="dot" w:pos="8306"/>
        </w:tabs>
      </w:pPr>
      <w:hyperlink w:anchor="_Toc8983" w:history="1">
        <w:r>
          <w:rPr>
            <w:rFonts w:ascii="仿宋" w:eastAsia="仿宋" w:hAnsi="仿宋" w:cs="仿宋" w:hint="eastAsia"/>
            <w:lang w:eastAsia="zh-CN"/>
          </w:rPr>
          <w:t>(一)、电视制式转换器行业发展总体概况</w:t>
        </w:r>
        <w:r>
          <w:tab/>
        </w:r>
        <w:r>
          <w:fldChar w:fldCharType="begin"/>
        </w:r>
        <w:r>
          <w:instrText xml:space="preserve"> PAGEREF _Toc8983 \h </w:instrText>
        </w:r>
        <w:r>
          <w:fldChar w:fldCharType="separate"/>
        </w:r>
        <w:r>
          <w:t>12</w:t>
        </w:r>
        <w:r>
          <w:fldChar w:fldCharType="end"/>
        </w:r>
      </w:hyperlink>
    </w:p>
    <w:p>
      <w:pPr>
        <w:pStyle w:val="TOC2"/>
        <w:tabs>
          <w:tab w:val="right" w:leader="dot" w:pos="8306"/>
        </w:tabs>
      </w:pPr>
      <w:hyperlink w:anchor="_Toc29927" w:history="1">
        <w:r>
          <w:rPr>
            <w:rFonts w:ascii="仿宋" w:eastAsia="仿宋" w:hAnsi="仿宋" w:cs="仿宋" w:hint="eastAsia"/>
            <w:lang w:eastAsia="zh-CN"/>
          </w:rPr>
          <w:t>(二)、电视制式转换器行业发展背景</w:t>
        </w:r>
        <w:r>
          <w:tab/>
        </w:r>
        <w:r>
          <w:fldChar w:fldCharType="begin"/>
        </w:r>
        <w:r>
          <w:instrText xml:space="preserve"> PAGEREF _Toc29927 \h </w:instrText>
        </w:r>
        <w:r>
          <w:fldChar w:fldCharType="separate"/>
        </w:r>
        <w:r>
          <w:t>13</w:t>
        </w:r>
        <w:r>
          <w:fldChar w:fldCharType="end"/>
        </w:r>
      </w:hyperlink>
    </w:p>
    <w:p>
      <w:pPr>
        <w:pStyle w:val="TOC2"/>
        <w:tabs>
          <w:tab w:val="right" w:leader="dot" w:pos="8306"/>
        </w:tabs>
      </w:pPr>
      <w:hyperlink w:anchor="_Toc16499" w:history="1">
        <w:r>
          <w:rPr>
            <w:rFonts w:ascii="仿宋" w:eastAsia="仿宋" w:hAnsi="仿宋" w:cs="仿宋" w:hint="eastAsia"/>
            <w:lang w:eastAsia="zh-CN"/>
          </w:rPr>
          <w:t>(三)、电视制式转换器行业发展前景</w:t>
        </w:r>
        <w:r>
          <w:tab/>
        </w:r>
        <w:r>
          <w:fldChar w:fldCharType="begin"/>
        </w:r>
        <w:r>
          <w:instrText xml:space="preserve"> PAGEREF _Toc16499 \h </w:instrText>
        </w:r>
        <w:r>
          <w:fldChar w:fldCharType="separate"/>
        </w:r>
        <w:r>
          <w:t>13</w:t>
        </w:r>
        <w:r>
          <w:fldChar w:fldCharType="end"/>
        </w:r>
      </w:hyperlink>
    </w:p>
    <w:p>
      <w:pPr>
        <w:pStyle w:val="TOC1"/>
        <w:tabs>
          <w:tab w:val="right" w:leader="dot" w:pos="8306"/>
        </w:tabs>
      </w:pPr>
      <w:hyperlink w:anchor="_Toc6793" w:history="1">
        <w:r>
          <w:rPr>
            <w:rFonts w:ascii="仿宋" w:eastAsia="仿宋" w:hAnsi="仿宋" w:cs="仿宋" w:hint="eastAsia"/>
            <w:lang w:eastAsia="zh-CN"/>
          </w:rPr>
          <w:t>四、人才队伍建设</w:t>
        </w:r>
        <w:r>
          <w:tab/>
        </w:r>
        <w:r>
          <w:fldChar w:fldCharType="begin"/>
        </w:r>
        <w:r>
          <w:instrText xml:space="preserve"> PAGEREF _Toc6793 \h </w:instrText>
        </w:r>
        <w:r>
          <w:fldChar w:fldCharType="separate"/>
        </w:r>
        <w:r>
          <w:t>13</w:t>
        </w:r>
        <w:r>
          <w:fldChar w:fldCharType="end"/>
        </w:r>
      </w:hyperlink>
    </w:p>
    <w:p>
      <w:pPr>
        <w:pStyle w:val="TOC2"/>
        <w:tabs>
          <w:tab w:val="right" w:leader="dot" w:pos="8306"/>
        </w:tabs>
      </w:pPr>
      <w:hyperlink w:anchor="_Toc5894" w:history="1">
        <w:r>
          <w:rPr>
            <w:rFonts w:ascii="仿宋" w:eastAsia="仿宋" w:hAnsi="仿宋" w:cs="仿宋" w:hint="eastAsia"/>
            <w:lang w:eastAsia="zh-CN"/>
          </w:rPr>
          <w:t>(一)、人才引进与培养计划</w:t>
        </w:r>
        <w:r>
          <w:tab/>
        </w:r>
        <w:r>
          <w:fldChar w:fldCharType="begin"/>
        </w:r>
        <w:r>
          <w:instrText xml:space="preserve"> PAGEREF _Toc5894 \h </w:instrText>
        </w:r>
        <w:r>
          <w:fldChar w:fldCharType="separate"/>
        </w:r>
        <w:r>
          <w:t>13</w:t>
        </w:r>
        <w:r>
          <w:fldChar w:fldCharType="end"/>
        </w:r>
      </w:hyperlink>
    </w:p>
    <w:p>
      <w:pPr>
        <w:pStyle w:val="TOC2"/>
        <w:tabs>
          <w:tab w:val="right" w:leader="dot" w:pos="8306"/>
        </w:tabs>
      </w:pPr>
      <w:hyperlink w:anchor="_Toc32391" w:history="1">
        <w:r>
          <w:rPr>
            <w:rFonts w:ascii="仿宋" w:eastAsia="仿宋" w:hAnsi="仿宋" w:cs="仿宋" w:hint="eastAsia"/>
            <w:lang w:eastAsia="zh-CN"/>
          </w:rPr>
          <w:t>(二)、员工激励与福利政策</w:t>
        </w:r>
        <w:r>
          <w:tab/>
        </w:r>
        <w:r>
          <w:fldChar w:fldCharType="begin"/>
        </w:r>
        <w:r>
          <w:instrText xml:space="preserve"> PAGEREF _Toc32391 \h </w:instrText>
        </w:r>
        <w:r>
          <w:fldChar w:fldCharType="separate"/>
        </w:r>
        <w:r>
          <w:t>14</w:t>
        </w:r>
        <w:r>
          <w:fldChar w:fldCharType="end"/>
        </w:r>
      </w:hyperlink>
    </w:p>
    <w:p>
      <w:pPr>
        <w:pStyle w:val="TOC2"/>
        <w:tabs>
          <w:tab w:val="right" w:leader="dot" w:pos="8306"/>
        </w:tabs>
      </w:pPr>
      <w:hyperlink w:anchor="_Toc31117" w:history="1">
        <w:r>
          <w:rPr>
            <w:rFonts w:ascii="仿宋" w:eastAsia="仿宋" w:hAnsi="仿宋" w:cs="仿宋" w:hint="eastAsia"/>
            <w:lang w:eastAsia="zh-CN"/>
          </w:rPr>
          <w:t>(三)、团队建设与管理</w:t>
        </w:r>
        <w:r>
          <w:tab/>
        </w:r>
        <w:r>
          <w:fldChar w:fldCharType="begin"/>
        </w:r>
        <w:r>
          <w:instrText xml:space="preserve"> PAGEREF _Toc31117 \h </w:instrText>
        </w:r>
        <w:r>
          <w:fldChar w:fldCharType="separate"/>
        </w:r>
        <w:r>
          <w:t>15</w:t>
        </w:r>
        <w:r>
          <w:fldChar w:fldCharType="end"/>
        </w:r>
      </w:hyperlink>
    </w:p>
    <w:p>
      <w:pPr>
        <w:pStyle w:val="TOC1"/>
        <w:tabs>
          <w:tab w:val="right" w:leader="dot" w:pos="8306"/>
        </w:tabs>
      </w:pPr>
      <w:hyperlink w:anchor="_Toc23180" w:history="1">
        <w:r>
          <w:rPr>
            <w:rFonts w:ascii="仿宋" w:eastAsia="仿宋" w:hAnsi="仿宋" w:cs="仿宋" w:hint="eastAsia"/>
            <w:lang w:eastAsia="zh-CN"/>
          </w:rPr>
          <w:t>五、运营管理</w:t>
        </w:r>
        <w:r>
          <w:tab/>
        </w:r>
        <w:r>
          <w:fldChar w:fldCharType="begin"/>
        </w:r>
        <w:r>
          <w:instrText xml:space="preserve"> PAGEREF _Toc23180 \h </w:instrText>
        </w:r>
        <w:r>
          <w:fldChar w:fldCharType="separate"/>
        </w:r>
        <w:r>
          <w:t>16</w:t>
        </w:r>
        <w:r>
          <w:fldChar w:fldCharType="end"/>
        </w:r>
      </w:hyperlink>
    </w:p>
    <w:p>
      <w:pPr>
        <w:pStyle w:val="TOC2"/>
        <w:tabs>
          <w:tab w:val="right" w:leader="dot" w:pos="8306"/>
        </w:tabs>
      </w:pPr>
      <w:hyperlink w:anchor="_Toc19785" w:history="1">
        <w:r>
          <w:rPr>
            <w:rFonts w:ascii="仿宋" w:eastAsia="仿宋" w:hAnsi="仿宋" w:cs="仿宋" w:hint="eastAsia"/>
            <w:lang w:eastAsia="zh-CN"/>
          </w:rPr>
          <w:t>(一)、公司经营宗旨</w:t>
        </w:r>
        <w:r>
          <w:tab/>
        </w:r>
        <w:r>
          <w:fldChar w:fldCharType="begin"/>
        </w:r>
        <w:r>
          <w:instrText xml:space="preserve"> PAGEREF _Toc19785 \h </w:instrText>
        </w:r>
        <w:r>
          <w:fldChar w:fldCharType="separate"/>
        </w:r>
        <w:r>
          <w:t>16</w:t>
        </w:r>
        <w:r>
          <w:fldChar w:fldCharType="end"/>
        </w:r>
      </w:hyperlink>
    </w:p>
    <w:p>
      <w:pPr>
        <w:pStyle w:val="TOC2"/>
        <w:tabs>
          <w:tab w:val="right" w:leader="dot" w:pos="8306"/>
        </w:tabs>
      </w:pPr>
      <w:hyperlink w:anchor="_Toc20501" w:history="1">
        <w:r>
          <w:rPr>
            <w:rFonts w:ascii="仿宋" w:eastAsia="仿宋" w:hAnsi="仿宋" w:cs="仿宋" w:hint="eastAsia"/>
            <w:lang w:eastAsia="zh-CN"/>
          </w:rPr>
          <w:t>(二)、公司目标与主职责</w:t>
        </w:r>
        <w:r>
          <w:tab/>
        </w:r>
        <w:r>
          <w:fldChar w:fldCharType="begin"/>
        </w:r>
        <w:r>
          <w:instrText xml:space="preserve"> PAGEREF _Toc20501 \h </w:instrText>
        </w:r>
        <w:r>
          <w:fldChar w:fldCharType="separate"/>
        </w:r>
        <w:r>
          <w:t>16</w:t>
        </w:r>
        <w:r>
          <w:fldChar w:fldCharType="end"/>
        </w:r>
      </w:hyperlink>
    </w:p>
    <w:p>
      <w:pPr>
        <w:pStyle w:val="TOC2"/>
        <w:tabs>
          <w:tab w:val="right" w:leader="dot" w:pos="8306"/>
        </w:tabs>
      </w:pPr>
      <w:hyperlink w:anchor="_Toc8725" w:history="1">
        <w:r>
          <w:rPr>
            <w:rFonts w:ascii="仿宋" w:eastAsia="仿宋" w:hAnsi="仿宋" w:cs="仿宋" w:hint="eastAsia"/>
            <w:lang w:eastAsia="zh-CN"/>
          </w:rPr>
          <w:t>(三)、各部门职责及权限</w:t>
        </w:r>
        <w:r>
          <w:tab/>
        </w:r>
        <w:r>
          <w:fldChar w:fldCharType="begin"/>
        </w:r>
        <w:r>
          <w:instrText xml:space="preserve"> PAGEREF _Toc8725 \h </w:instrText>
        </w:r>
        <w:r>
          <w:fldChar w:fldCharType="separate"/>
        </w:r>
        <w:r>
          <w:t>17</w:t>
        </w:r>
        <w:r>
          <w:fldChar w:fldCharType="end"/>
        </w:r>
      </w:hyperlink>
    </w:p>
    <w:p>
      <w:pPr>
        <w:pStyle w:val="TOC2"/>
        <w:tabs>
          <w:tab w:val="right" w:leader="dot" w:pos="8306"/>
        </w:tabs>
      </w:pPr>
      <w:hyperlink w:anchor="_Toc6811" w:history="1">
        <w:r>
          <w:rPr>
            <w:rFonts w:ascii="仿宋" w:eastAsia="仿宋" w:hAnsi="仿宋" w:cs="仿宋" w:hint="eastAsia"/>
            <w:lang w:eastAsia="zh-CN"/>
          </w:rPr>
          <w:t>(四)、财务会计制度</w:t>
        </w:r>
        <w:r>
          <w:tab/>
        </w:r>
        <w:r>
          <w:fldChar w:fldCharType="begin"/>
        </w:r>
        <w:r>
          <w:instrText xml:space="preserve"> PAGEREF _Toc6811 \h </w:instrText>
        </w:r>
        <w:r>
          <w:fldChar w:fldCharType="separate"/>
        </w:r>
        <w:r>
          <w:t>21</w:t>
        </w:r>
        <w:r>
          <w:fldChar w:fldCharType="end"/>
        </w:r>
      </w:hyperlink>
    </w:p>
    <w:p>
      <w:pPr>
        <w:pStyle w:val="TOC1"/>
        <w:tabs>
          <w:tab w:val="right" w:leader="dot" w:pos="8306"/>
        </w:tabs>
      </w:pPr>
      <w:hyperlink w:anchor="_Toc11369" w:history="1">
        <w:r>
          <w:rPr>
            <w:rFonts w:ascii="仿宋" w:eastAsia="仿宋" w:hAnsi="仿宋" w:cs="仿宋" w:hint="eastAsia"/>
            <w:lang w:eastAsia="zh-CN"/>
          </w:rPr>
          <w:t>六、项目市场分析</w:t>
        </w:r>
        <w:r>
          <w:tab/>
        </w:r>
        <w:r>
          <w:fldChar w:fldCharType="begin"/>
        </w:r>
        <w:r>
          <w:instrText xml:space="preserve"> PAGEREF _Toc11369 \h </w:instrText>
        </w:r>
        <w:r>
          <w:fldChar w:fldCharType="separate"/>
        </w:r>
        <w:r>
          <w:t>23</w:t>
        </w:r>
        <w:r>
          <w:fldChar w:fldCharType="end"/>
        </w:r>
      </w:hyperlink>
    </w:p>
    <w:p>
      <w:pPr>
        <w:pStyle w:val="TOC2"/>
        <w:tabs>
          <w:tab w:val="right" w:leader="dot" w:pos="8306"/>
        </w:tabs>
      </w:pPr>
      <w:hyperlink w:anchor="_Toc28685" w:history="1">
        <w:r>
          <w:rPr>
            <w:rFonts w:ascii="仿宋" w:eastAsia="仿宋" w:hAnsi="仿宋" w:cs="仿宋" w:hint="eastAsia"/>
            <w:lang w:eastAsia="zh-CN"/>
          </w:rPr>
          <w:t>(一)、XXX市场分析</w:t>
        </w:r>
        <w:r>
          <w:tab/>
        </w:r>
        <w:r>
          <w:fldChar w:fldCharType="begin"/>
        </w:r>
        <w:r>
          <w:instrText xml:space="preserve"> PAGEREF _Toc28685 \h </w:instrText>
        </w:r>
        <w:r>
          <w:fldChar w:fldCharType="separate"/>
        </w:r>
        <w:r>
          <w:t>23</w:t>
        </w:r>
        <w:r>
          <w:fldChar w:fldCharType="end"/>
        </w:r>
      </w:hyperlink>
    </w:p>
    <w:p>
      <w:pPr>
        <w:pStyle w:val="TOC2"/>
        <w:tabs>
          <w:tab w:val="right" w:leader="dot" w:pos="8306"/>
        </w:tabs>
      </w:pPr>
      <w:hyperlink w:anchor="_Toc14443" w:history="1">
        <w:r>
          <w:rPr>
            <w:rFonts w:ascii="仿宋" w:eastAsia="仿宋" w:hAnsi="仿宋" w:cs="仿宋" w:hint="eastAsia"/>
            <w:lang w:eastAsia="zh-CN"/>
          </w:rPr>
          <w:t>(二)、区域经济市场分析</w:t>
        </w:r>
        <w:r>
          <w:tab/>
        </w:r>
        <w:r>
          <w:fldChar w:fldCharType="begin"/>
        </w:r>
        <w:r>
          <w:instrText xml:space="preserve"> PAGEREF _Toc14443 \h </w:instrText>
        </w:r>
        <w:r>
          <w:fldChar w:fldCharType="separate"/>
        </w:r>
        <w:r>
          <w:t>24</w:t>
        </w:r>
        <w:r>
          <w:fldChar w:fldCharType="end"/>
        </w:r>
      </w:hyperlink>
    </w:p>
    <w:p>
      <w:pPr>
        <w:pStyle w:val="TOC2"/>
        <w:tabs>
          <w:tab w:val="right" w:leader="dot" w:pos="8306"/>
        </w:tabs>
      </w:pPr>
      <w:hyperlink w:anchor="_Toc27171" w:history="1">
        <w:r>
          <w:rPr>
            <w:rFonts w:ascii="仿宋" w:eastAsia="仿宋" w:hAnsi="仿宋" w:cs="仿宋" w:hint="eastAsia"/>
            <w:lang w:eastAsia="zh-CN"/>
          </w:rPr>
          <w:t>(三)、项目建设的必要性</w:t>
        </w:r>
        <w:r>
          <w:tab/>
        </w:r>
        <w:r>
          <w:fldChar w:fldCharType="begin"/>
        </w:r>
        <w:r>
          <w:instrText xml:space="preserve"> PAGEREF _Toc27171 \h </w:instrText>
        </w:r>
        <w:r>
          <w:fldChar w:fldCharType="separate"/>
        </w:r>
        <w:r>
          <w:t>24</w:t>
        </w:r>
        <w:r>
          <w:fldChar w:fldCharType="end"/>
        </w:r>
      </w:hyperlink>
    </w:p>
    <w:p>
      <w:pPr>
        <w:pStyle w:val="TOC1"/>
        <w:tabs>
          <w:tab w:val="right" w:leader="dot" w:pos="8306"/>
        </w:tabs>
      </w:pPr>
      <w:hyperlink w:anchor="_Toc9841" w:history="1">
        <w:r>
          <w:rPr>
            <w:rFonts w:ascii="仿宋" w:eastAsia="仿宋" w:hAnsi="仿宋" w:cs="仿宋" w:hint="eastAsia"/>
            <w:lang w:eastAsia="zh-CN"/>
          </w:rPr>
          <w:t>七、环境可持续性管理</w:t>
        </w:r>
        <w:r>
          <w:tab/>
        </w:r>
        <w:r>
          <w:fldChar w:fldCharType="begin"/>
        </w:r>
        <w:r>
          <w:instrText xml:space="preserve"> PAGEREF _Toc9841 \h </w:instrText>
        </w:r>
        <w:r>
          <w:fldChar w:fldCharType="separate"/>
        </w:r>
        <w:r>
          <w:t>25</w:t>
        </w:r>
        <w:r>
          <w:fldChar w:fldCharType="end"/>
        </w:r>
      </w:hyperlink>
    </w:p>
    <w:p>
      <w:pPr>
        <w:pStyle w:val="TOC2"/>
        <w:tabs>
          <w:tab w:val="right" w:leader="dot" w:pos="8306"/>
        </w:tabs>
      </w:pPr>
      <w:hyperlink w:anchor="_Toc26455" w:history="1">
        <w:r>
          <w:rPr>
            <w:rFonts w:ascii="仿宋" w:eastAsia="仿宋" w:hAnsi="仿宋" w:cs="仿宋" w:hint="eastAsia"/>
            <w:lang w:eastAsia="zh-CN"/>
          </w:rPr>
          <w:t>(一)、环境友好型生产策略</w:t>
        </w:r>
        <w:r>
          <w:tab/>
        </w:r>
        <w:r>
          <w:fldChar w:fldCharType="begin"/>
        </w:r>
        <w:r>
          <w:instrText xml:space="preserve"> PAGEREF _Toc26455 \h </w:instrText>
        </w:r>
        <w:r>
          <w:fldChar w:fldCharType="separate"/>
        </w:r>
        <w:r>
          <w:t>25</w:t>
        </w:r>
        <w:r>
          <w:fldChar w:fldCharType="end"/>
        </w:r>
      </w:hyperlink>
    </w:p>
    <w:p>
      <w:pPr>
        <w:pStyle w:val="TOC2"/>
        <w:tabs>
          <w:tab w:val="right" w:leader="dot" w:pos="8306"/>
        </w:tabs>
      </w:pPr>
      <w:hyperlink w:anchor="_Toc17569" w:history="1">
        <w:r>
          <w:rPr>
            <w:rFonts w:ascii="仿宋" w:eastAsia="仿宋" w:hAnsi="仿宋" w:cs="仿宋" w:hint="eastAsia"/>
            <w:lang w:eastAsia="zh-CN"/>
          </w:rPr>
          <w:t>(二)、绿色供应链管理</w:t>
        </w:r>
        <w:r>
          <w:tab/>
        </w:r>
        <w:r>
          <w:fldChar w:fldCharType="begin"/>
        </w:r>
        <w:r>
          <w:instrText xml:space="preserve"> PAGEREF _Toc17569 \h </w:instrText>
        </w:r>
        <w:r>
          <w:fldChar w:fldCharType="separate"/>
        </w:r>
        <w:r>
          <w:t>26</w:t>
        </w:r>
        <w:r>
          <w:fldChar w:fldCharType="end"/>
        </w:r>
      </w:hyperlink>
    </w:p>
    <w:p>
      <w:pPr>
        <w:pStyle w:val="TOC2"/>
        <w:tabs>
          <w:tab w:val="right" w:leader="dot" w:pos="8306"/>
        </w:tabs>
      </w:pPr>
      <w:hyperlink w:anchor="_Toc2176" w:history="1">
        <w:r>
          <w:rPr>
            <w:rFonts w:ascii="仿宋" w:eastAsia="仿宋" w:hAnsi="仿宋" w:cs="仿宋" w:hint="eastAsia"/>
            <w:lang w:eastAsia="zh-CN"/>
          </w:rPr>
          <w:t>(三)、能源与资源节约计划</w:t>
        </w:r>
        <w:r>
          <w:tab/>
        </w:r>
        <w:r>
          <w:fldChar w:fldCharType="begin"/>
        </w:r>
        <w:r>
          <w:instrText xml:space="preserve"> PAGEREF _Toc2176 \h </w:instrText>
        </w:r>
        <w:r>
          <w:fldChar w:fldCharType="separate"/>
        </w:r>
        <w:r>
          <w:t>27</w:t>
        </w:r>
        <w:r>
          <w:fldChar w:fldCharType="end"/>
        </w:r>
      </w:hyperlink>
    </w:p>
    <w:p>
      <w:pPr>
        <w:pStyle w:val="TOC2"/>
        <w:tabs>
          <w:tab w:val="right" w:leader="dot" w:pos="8306"/>
        </w:tabs>
      </w:pPr>
      <w:hyperlink w:anchor="_Toc13976" w:history="1">
        <w:r>
          <w:rPr>
            <w:rFonts w:ascii="仿宋" w:eastAsia="仿宋" w:hAnsi="仿宋" w:cs="仿宋" w:hint="eastAsia"/>
            <w:lang w:eastAsia="zh-CN"/>
          </w:rPr>
          <w:t>(四)、企业社会责任履行</w:t>
        </w:r>
        <w:r>
          <w:tab/>
        </w:r>
        <w:r>
          <w:fldChar w:fldCharType="begin"/>
        </w:r>
        <w:r>
          <w:instrText xml:space="preserve"> PAGEREF _Toc13976 \h </w:instrText>
        </w:r>
        <w:r>
          <w:fldChar w:fldCharType="separate"/>
        </w:r>
        <w:r>
          <w:t>28</w:t>
        </w:r>
        <w:r>
          <w:fldChar w:fldCharType="end"/>
        </w:r>
      </w:hyperlink>
    </w:p>
    <w:p>
      <w:pPr>
        <w:pStyle w:val="TOC1"/>
        <w:tabs>
          <w:tab w:val="right" w:leader="dot" w:pos="8306"/>
        </w:tabs>
      </w:pPr>
      <w:hyperlink w:anchor="_Toc22627" w:history="1">
        <w:r>
          <w:rPr>
            <w:rFonts w:ascii="仿宋" w:eastAsia="仿宋" w:hAnsi="仿宋" w:cs="仿宋" w:hint="eastAsia"/>
            <w:lang w:eastAsia="zh-CN"/>
          </w:rPr>
          <w:t>八、投资估算</w:t>
        </w:r>
        <w:r>
          <w:tab/>
        </w:r>
        <w:r>
          <w:fldChar w:fldCharType="begin"/>
        </w:r>
        <w:r>
          <w:instrText xml:space="preserve"> PAGEREF _Toc22627 \h </w:instrText>
        </w:r>
        <w:r>
          <w:fldChar w:fldCharType="separate"/>
        </w:r>
        <w:r>
          <w:t>29</w:t>
        </w:r>
        <w:r>
          <w:fldChar w:fldCharType="end"/>
        </w:r>
      </w:hyperlink>
    </w:p>
    <w:p>
      <w:pPr>
        <w:pStyle w:val="TOC2"/>
        <w:tabs>
          <w:tab w:val="right" w:leader="dot" w:pos="8306"/>
        </w:tabs>
      </w:pPr>
      <w:hyperlink w:anchor="_Toc25403" w:history="1">
        <w:r>
          <w:rPr>
            <w:rFonts w:ascii="仿宋" w:eastAsia="仿宋" w:hAnsi="仿宋" w:cs="仿宋" w:hint="eastAsia"/>
            <w:lang w:eastAsia="zh-CN"/>
          </w:rPr>
          <w:t>(一)、投资估算的依据和说明</w:t>
        </w:r>
        <w:r>
          <w:tab/>
        </w:r>
        <w:r>
          <w:fldChar w:fldCharType="begin"/>
        </w:r>
        <w:r>
          <w:instrText xml:space="preserve"> PAGEREF _Toc25403 \h </w:instrText>
        </w:r>
        <w:r>
          <w:fldChar w:fldCharType="separate"/>
        </w:r>
        <w:r>
          <w:t>29</w:t>
        </w:r>
        <w:r>
          <w:fldChar w:fldCharType="end"/>
        </w:r>
      </w:hyperlink>
    </w:p>
    <w:p>
      <w:pPr>
        <w:pStyle w:val="TOC2"/>
        <w:tabs>
          <w:tab w:val="right" w:leader="dot" w:pos="8306"/>
        </w:tabs>
      </w:pPr>
      <w:hyperlink w:anchor="_Toc21689" w:history="1">
        <w:r>
          <w:rPr>
            <w:rFonts w:ascii="仿宋" w:eastAsia="仿宋" w:hAnsi="仿宋" w:cs="仿宋" w:hint="eastAsia"/>
            <w:lang w:eastAsia="zh-CN"/>
          </w:rPr>
          <w:t>(二)、建设投资估算</w:t>
        </w:r>
        <w:r>
          <w:tab/>
        </w:r>
        <w:r>
          <w:fldChar w:fldCharType="begin"/>
        </w:r>
        <w:r>
          <w:instrText xml:space="preserve"> PAGEREF _Toc21689 \h </w:instrText>
        </w:r>
        <w:r>
          <w:fldChar w:fldCharType="separate"/>
        </w:r>
        <w:r>
          <w:t>30</w:t>
        </w:r>
        <w:r>
          <w:fldChar w:fldCharType="end"/>
        </w:r>
      </w:hyperlink>
    </w:p>
    <w:p>
      <w:pPr>
        <w:pStyle w:val="TOC2"/>
        <w:tabs>
          <w:tab w:val="right" w:leader="dot" w:pos="8306"/>
        </w:tabs>
      </w:pPr>
      <w:hyperlink w:anchor="_Toc25120" w:history="1">
        <w:r>
          <w:rPr>
            <w:rFonts w:ascii="仿宋" w:eastAsia="仿宋" w:hAnsi="仿宋" w:cs="仿宋" w:hint="eastAsia"/>
            <w:lang w:eastAsia="zh-CN"/>
          </w:rPr>
          <w:t>(三)、建设期利息</w:t>
        </w:r>
        <w:r>
          <w:tab/>
        </w:r>
        <w:r>
          <w:fldChar w:fldCharType="begin"/>
        </w:r>
        <w:r>
          <w:instrText xml:space="preserve"> PAGEREF _Toc25120 \h </w:instrText>
        </w:r>
        <w:r>
          <w:fldChar w:fldCharType="separate"/>
        </w:r>
        <w:r>
          <w:t>33</w:t>
        </w:r>
        <w:r>
          <w:fldChar w:fldCharType="end"/>
        </w:r>
      </w:hyperlink>
    </w:p>
    <w:p>
      <w:pPr>
        <w:pStyle w:val="TOC2"/>
        <w:tabs>
          <w:tab w:val="right" w:leader="dot" w:pos="8306"/>
        </w:tabs>
      </w:pPr>
      <w:hyperlink w:anchor="_Toc3192" w:history="1">
        <w:r>
          <w:rPr>
            <w:rFonts w:ascii="仿宋" w:eastAsia="仿宋" w:hAnsi="仿宋" w:cs="仿宋" w:hint="eastAsia"/>
            <w:lang w:eastAsia="zh-CN"/>
          </w:rPr>
          <w:t>(四)、流动资金</w:t>
        </w:r>
        <w:r>
          <w:tab/>
        </w:r>
        <w:r>
          <w:fldChar w:fldCharType="begin"/>
        </w:r>
        <w:r>
          <w:instrText xml:space="preserve"> PAGEREF _Toc3192 \h </w:instrText>
        </w:r>
        <w:r>
          <w:fldChar w:fldCharType="separate"/>
        </w:r>
        <w:r>
          <w:t>33</w:t>
        </w:r>
        <w:r>
          <w:fldChar w:fldCharType="end"/>
        </w:r>
      </w:hyperlink>
    </w:p>
    <w:p>
      <w:pPr>
        <w:pStyle w:val="TOC2"/>
        <w:tabs>
          <w:tab w:val="right" w:leader="dot" w:pos="8306"/>
        </w:tabs>
      </w:pPr>
      <w:hyperlink w:anchor="_Toc27955" w:history="1">
        <w:r>
          <w:rPr>
            <w:rFonts w:ascii="仿宋" w:eastAsia="仿宋" w:hAnsi="仿宋" w:cs="仿宋" w:hint="eastAsia"/>
            <w:lang w:eastAsia="zh-CN"/>
          </w:rPr>
          <w:t>(五)、总投资</w:t>
        </w:r>
        <w:r>
          <w:tab/>
        </w:r>
        <w:r>
          <w:fldChar w:fldCharType="begin"/>
        </w:r>
        <w:r>
          <w:instrText xml:space="preserve"> PAGEREF _Toc27955 \h </w:instrText>
        </w:r>
        <w:r>
          <w:fldChar w:fldCharType="separate"/>
        </w:r>
        <w:r>
          <w:t>34</w:t>
        </w:r>
        <w:r>
          <w:fldChar w:fldCharType="end"/>
        </w:r>
      </w:hyperlink>
    </w:p>
    <w:p>
      <w:pPr>
        <w:pStyle w:val="TOC2"/>
        <w:tabs>
          <w:tab w:val="right" w:leader="dot" w:pos="8306"/>
        </w:tabs>
      </w:pPr>
      <w:hyperlink w:anchor="_Toc25962" w:history="1">
        <w:r>
          <w:rPr>
            <w:rFonts w:ascii="仿宋" w:eastAsia="仿宋" w:hAnsi="仿宋" w:cs="仿宋" w:hint="eastAsia"/>
            <w:lang w:eastAsia="zh-CN"/>
          </w:rPr>
          <w:t>(六)、资金筹措与投资计划</w:t>
        </w:r>
        <w:r>
          <w:tab/>
        </w:r>
        <w:r>
          <w:fldChar w:fldCharType="begin"/>
        </w:r>
        <w:r>
          <w:instrText xml:space="preserve"> PAGEREF _Toc25962 \h </w:instrText>
        </w:r>
        <w:r>
          <w:fldChar w:fldCharType="separate"/>
        </w:r>
        <w:r>
          <w:t>34</w:t>
        </w:r>
        <w:r>
          <w:fldChar w:fldCharType="end"/>
        </w:r>
      </w:hyperlink>
    </w:p>
    <w:p>
      <w:pPr>
        <w:pStyle w:val="TOC1"/>
        <w:tabs>
          <w:tab w:val="right" w:leader="dot" w:pos="8306"/>
        </w:tabs>
      </w:pPr>
      <w:hyperlink w:anchor="_Toc16510" w:history="1">
        <w:r>
          <w:rPr>
            <w:rFonts w:ascii="仿宋" w:eastAsia="仿宋" w:hAnsi="仿宋" w:cs="仿宋" w:hint="eastAsia"/>
            <w:lang w:eastAsia="zh-CN"/>
          </w:rPr>
          <w:t>九、项目招标方案及组织管理</w:t>
        </w:r>
        <w:r>
          <w:tab/>
        </w:r>
        <w:r>
          <w:fldChar w:fldCharType="begin"/>
        </w:r>
        <w:r>
          <w:instrText xml:space="preserve"> PAGEREF _Toc16510 \h </w:instrText>
        </w:r>
        <w:r>
          <w:fldChar w:fldCharType="separate"/>
        </w:r>
        <w:r>
          <w:t>35</w:t>
        </w:r>
        <w:r>
          <w:fldChar w:fldCharType="end"/>
        </w:r>
      </w:hyperlink>
    </w:p>
    <w:p>
      <w:pPr>
        <w:pStyle w:val="TOC2"/>
        <w:tabs>
          <w:tab w:val="right" w:leader="dot" w:pos="8306"/>
        </w:tabs>
      </w:pPr>
      <w:hyperlink w:anchor="_Toc27465" w:history="1">
        <w:r>
          <w:rPr>
            <w:rFonts w:ascii="仿宋" w:eastAsia="仿宋" w:hAnsi="仿宋" w:cs="仿宋" w:hint="eastAsia"/>
            <w:lang w:eastAsia="zh-CN"/>
          </w:rPr>
          <w:t>(一)、项目建设管理</w:t>
        </w:r>
        <w:r>
          <w:tab/>
        </w:r>
        <w:r>
          <w:fldChar w:fldCharType="begin"/>
        </w:r>
        <w:r>
          <w:instrText xml:space="preserve"> PAGEREF _Toc27465 \h </w:instrText>
        </w:r>
        <w:r>
          <w:fldChar w:fldCharType="separate"/>
        </w:r>
        <w:r>
          <w:t>35</w:t>
        </w:r>
        <w:r>
          <w:fldChar w:fldCharType="end"/>
        </w:r>
      </w:hyperlink>
    </w:p>
    <w:p>
      <w:pPr>
        <w:pStyle w:val="TOC2"/>
        <w:tabs>
          <w:tab w:val="right" w:leader="dot" w:pos="8306"/>
        </w:tabs>
      </w:pPr>
      <w:hyperlink w:anchor="_Toc24897" w:history="1">
        <w:r>
          <w:rPr>
            <w:rFonts w:ascii="仿宋" w:eastAsia="仿宋" w:hAnsi="仿宋" w:cs="仿宋" w:hint="eastAsia"/>
            <w:lang w:eastAsia="zh-CN"/>
          </w:rPr>
          <w:t>(二)、招投标初步方案</w:t>
        </w:r>
        <w:r>
          <w:tab/>
        </w:r>
        <w:r>
          <w:fldChar w:fldCharType="begin"/>
        </w:r>
        <w:r>
          <w:instrText xml:space="preserve"> PAGEREF _Toc24897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09" w:history="1">
        <w:r>
          <w:rPr>
            <w:rFonts w:ascii="仿宋" w:eastAsia="仿宋" w:hAnsi="仿宋" w:cs="仿宋" w:hint="eastAsia"/>
            <w:lang w:eastAsia="zh-CN"/>
          </w:rPr>
          <w:t>(三)、工程评标</w:t>
        </w:r>
        <w:r>
          <w:tab/>
        </w:r>
        <w:r>
          <w:fldChar w:fldCharType="begin"/>
        </w:r>
        <w:r>
          <w:instrText xml:space="preserve"> PAGEREF _Toc23809 \h </w:instrText>
        </w:r>
        <w:r>
          <w:fldChar w:fldCharType="separate"/>
        </w:r>
        <w:r>
          <w:t>37</w:t>
        </w:r>
        <w:r>
          <w:fldChar w:fldCharType="end"/>
        </w:r>
      </w:hyperlink>
    </w:p>
    <w:p>
      <w:pPr>
        <w:pStyle w:val="TOC2"/>
        <w:tabs>
          <w:tab w:val="right" w:leader="dot" w:pos="8306"/>
        </w:tabs>
      </w:pPr>
      <w:hyperlink w:anchor="_Toc20155" w:history="1">
        <w:r>
          <w:rPr>
            <w:rFonts w:ascii="仿宋" w:eastAsia="仿宋" w:hAnsi="仿宋" w:cs="仿宋" w:hint="eastAsia"/>
            <w:lang w:eastAsia="zh-CN"/>
          </w:rPr>
          <w:t>(四)、项目组织机构与人力资源配置</w:t>
        </w:r>
        <w:r>
          <w:tab/>
        </w:r>
        <w:r>
          <w:fldChar w:fldCharType="begin"/>
        </w:r>
        <w:r>
          <w:instrText xml:space="preserve"> PAGEREF _Toc20155 \h </w:instrText>
        </w:r>
        <w:r>
          <w:fldChar w:fldCharType="separate"/>
        </w:r>
        <w:r>
          <w:t>39</w:t>
        </w:r>
        <w:r>
          <w:fldChar w:fldCharType="end"/>
        </w:r>
      </w:hyperlink>
    </w:p>
    <w:p>
      <w:pPr>
        <w:pStyle w:val="TOC1"/>
        <w:tabs>
          <w:tab w:val="right" w:leader="dot" w:pos="8306"/>
        </w:tabs>
      </w:pPr>
      <w:hyperlink w:anchor="_Toc4298" w:history="1">
        <w:r>
          <w:rPr>
            <w:rFonts w:ascii="仿宋" w:eastAsia="仿宋" w:hAnsi="仿宋" w:cs="仿宋" w:hint="eastAsia"/>
            <w:lang w:eastAsia="zh-CN"/>
          </w:rPr>
          <w:t>十、法规合规与审计</w:t>
        </w:r>
        <w:r>
          <w:tab/>
        </w:r>
        <w:r>
          <w:fldChar w:fldCharType="begin"/>
        </w:r>
        <w:r>
          <w:instrText xml:space="preserve"> PAGEREF _Toc4298 \h </w:instrText>
        </w:r>
        <w:r>
          <w:fldChar w:fldCharType="separate"/>
        </w:r>
        <w:r>
          <w:t>40</w:t>
        </w:r>
        <w:r>
          <w:fldChar w:fldCharType="end"/>
        </w:r>
      </w:hyperlink>
    </w:p>
    <w:p>
      <w:pPr>
        <w:pStyle w:val="TOC2"/>
        <w:tabs>
          <w:tab w:val="right" w:leader="dot" w:pos="8306"/>
        </w:tabs>
      </w:pPr>
      <w:hyperlink w:anchor="_Toc29273" w:history="1">
        <w:r>
          <w:rPr>
            <w:rFonts w:ascii="仿宋" w:eastAsia="仿宋" w:hAnsi="仿宋" w:cs="仿宋" w:hint="eastAsia"/>
            <w:lang w:eastAsia="zh-CN"/>
          </w:rPr>
          <w:t>(一)、法规遵从与合规性</w:t>
        </w:r>
        <w:r>
          <w:tab/>
        </w:r>
        <w:r>
          <w:fldChar w:fldCharType="begin"/>
        </w:r>
        <w:r>
          <w:instrText xml:space="preserve"> PAGEREF _Toc29273 \h </w:instrText>
        </w:r>
        <w:r>
          <w:fldChar w:fldCharType="separate"/>
        </w:r>
        <w:r>
          <w:t>40</w:t>
        </w:r>
        <w:r>
          <w:fldChar w:fldCharType="end"/>
        </w:r>
      </w:hyperlink>
    </w:p>
    <w:p>
      <w:pPr>
        <w:pStyle w:val="TOC2"/>
        <w:tabs>
          <w:tab w:val="right" w:leader="dot" w:pos="8306"/>
        </w:tabs>
      </w:pPr>
      <w:hyperlink w:anchor="_Toc20013" w:history="1">
        <w:r>
          <w:rPr>
            <w:rFonts w:ascii="仿宋" w:eastAsia="仿宋" w:hAnsi="仿宋" w:cs="仿宋" w:hint="eastAsia"/>
            <w:lang w:eastAsia="zh-CN"/>
          </w:rPr>
          <w:t>(二)、内部审计计划</w:t>
        </w:r>
        <w:r>
          <w:tab/>
        </w:r>
        <w:r>
          <w:fldChar w:fldCharType="begin"/>
        </w:r>
        <w:r>
          <w:instrText xml:space="preserve"> PAGEREF _Toc20013 \h </w:instrText>
        </w:r>
        <w:r>
          <w:fldChar w:fldCharType="separate"/>
        </w:r>
        <w:r>
          <w:t>41</w:t>
        </w:r>
        <w:r>
          <w:fldChar w:fldCharType="end"/>
        </w:r>
      </w:hyperlink>
    </w:p>
    <w:p>
      <w:pPr>
        <w:pStyle w:val="TOC2"/>
        <w:tabs>
          <w:tab w:val="right" w:leader="dot" w:pos="8306"/>
        </w:tabs>
      </w:pPr>
      <w:hyperlink w:anchor="_Toc4634" w:history="1">
        <w:r>
          <w:rPr>
            <w:rFonts w:ascii="仿宋" w:eastAsia="仿宋" w:hAnsi="仿宋" w:cs="仿宋" w:hint="eastAsia"/>
            <w:lang w:eastAsia="zh-CN"/>
          </w:rPr>
          <w:t>(三)、外部审计准备</w:t>
        </w:r>
        <w:r>
          <w:tab/>
        </w:r>
        <w:r>
          <w:fldChar w:fldCharType="begin"/>
        </w:r>
        <w:r>
          <w:instrText xml:space="preserve"> PAGEREF _Toc4634 \h </w:instrText>
        </w:r>
        <w:r>
          <w:fldChar w:fldCharType="separate"/>
        </w:r>
        <w:r>
          <w:t>41</w:t>
        </w:r>
        <w:r>
          <w:fldChar w:fldCharType="end"/>
        </w:r>
      </w:hyperlink>
    </w:p>
    <w:p>
      <w:pPr>
        <w:pStyle w:val="TOC2"/>
        <w:tabs>
          <w:tab w:val="right" w:leader="dot" w:pos="8306"/>
        </w:tabs>
      </w:pPr>
      <w:hyperlink w:anchor="_Toc30017" w:history="1">
        <w:r>
          <w:rPr>
            <w:rFonts w:ascii="仿宋" w:eastAsia="仿宋" w:hAnsi="仿宋" w:cs="仿宋" w:hint="eastAsia"/>
            <w:lang w:eastAsia="zh-CN"/>
          </w:rPr>
          <w:t>(四)、审计结果整改</w:t>
        </w:r>
        <w:r>
          <w:tab/>
        </w:r>
        <w:r>
          <w:fldChar w:fldCharType="begin"/>
        </w:r>
        <w:r>
          <w:instrText xml:space="preserve"> PAGEREF _Toc30017 \h </w:instrText>
        </w:r>
        <w:r>
          <w:fldChar w:fldCharType="separate"/>
        </w:r>
        <w:r>
          <w:t>42</w:t>
        </w:r>
        <w:r>
          <w:fldChar w:fldCharType="end"/>
        </w:r>
      </w:hyperlink>
    </w:p>
    <w:p>
      <w:pPr>
        <w:pStyle w:val="TOC1"/>
        <w:tabs>
          <w:tab w:val="right" w:leader="dot" w:pos="8306"/>
        </w:tabs>
      </w:pPr>
      <w:hyperlink w:anchor="_Toc24436" w:history="1">
        <w:r>
          <w:rPr>
            <w:rFonts w:ascii="仿宋" w:eastAsia="仿宋" w:hAnsi="仿宋" w:cs="仿宋" w:hint="eastAsia"/>
            <w:lang w:eastAsia="zh-CN"/>
          </w:rPr>
          <w:t>十一、项目运营管理</w:t>
        </w:r>
        <w:r>
          <w:tab/>
        </w:r>
        <w:r>
          <w:fldChar w:fldCharType="begin"/>
        </w:r>
        <w:r>
          <w:instrText xml:space="preserve"> PAGEREF _Toc24436 \h </w:instrText>
        </w:r>
        <w:r>
          <w:fldChar w:fldCharType="separate"/>
        </w:r>
        <w:r>
          <w:t>42</w:t>
        </w:r>
        <w:r>
          <w:fldChar w:fldCharType="end"/>
        </w:r>
      </w:hyperlink>
    </w:p>
    <w:p>
      <w:pPr>
        <w:pStyle w:val="TOC2"/>
        <w:tabs>
          <w:tab w:val="right" w:leader="dot" w:pos="8306"/>
        </w:tabs>
      </w:pPr>
      <w:hyperlink w:anchor="_Toc17556" w:history="1">
        <w:r>
          <w:rPr>
            <w:rFonts w:ascii="仿宋" w:eastAsia="仿宋" w:hAnsi="仿宋" w:cs="仿宋" w:hint="eastAsia"/>
            <w:lang w:eastAsia="zh-CN"/>
          </w:rPr>
          <w:t>(一)、项目管理体系建设</w:t>
        </w:r>
        <w:r>
          <w:tab/>
        </w:r>
        <w:r>
          <w:fldChar w:fldCharType="begin"/>
        </w:r>
        <w:r>
          <w:instrText xml:space="preserve"> PAGEREF _Toc17556 \h </w:instrText>
        </w:r>
        <w:r>
          <w:fldChar w:fldCharType="separate"/>
        </w:r>
        <w:r>
          <w:t>42</w:t>
        </w:r>
        <w:r>
          <w:fldChar w:fldCharType="end"/>
        </w:r>
      </w:hyperlink>
    </w:p>
    <w:p>
      <w:pPr>
        <w:pStyle w:val="TOC2"/>
        <w:tabs>
          <w:tab w:val="right" w:leader="dot" w:pos="8306"/>
        </w:tabs>
      </w:pPr>
      <w:hyperlink w:anchor="_Toc19963" w:history="1">
        <w:r>
          <w:rPr>
            <w:rFonts w:ascii="仿宋" w:eastAsia="仿宋" w:hAnsi="仿宋" w:cs="仿宋" w:hint="eastAsia"/>
            <w:lang w:eastAsia="zh-CN"/>
          </w:rPr>
          <w:t>(二)、运营计划</w:t>
        </w:r>
        <w:r>
          <w:tab/>
        </w:r>
        <w:r>
          <w:fldChar w:fldCharType="begin"/>
        </w:r>
        <w:r>
          <w:instrText xml:space="preserve"> PAGEREF _Toc19963 \h </w:instrText>
        </w:r>
        <w:r>
          <w:fldChar w:fldCharType="separate"/>
        </w:r>
        <w:r>
          <w:t>43</w:t>
        </w:r>
        <w:r>
          <w:fldChar w:fldCharType="end"/>
        </w:r>
      </w:hyperlink>
    </w:p>
    <w:p>
      <w:pPr>
        <w:pStyle w:val="TOC2"/>
        <w:tabs>
          <w:tab w:val="right" w:leader="dot" w:pos="8306"/>
        </w:tabs>
      </w:pPr>
      <w:hyperlink w:anchor="_Toc23456" w:history="1">
        <w:r>
          <w:rPr>
            <w:rFonts w:ascii="仿宋" w:eastAsia="仿宋" w:hAnsi="仿宋" w:cs="仿宋" w:hint="eastAsia"/>
            <w:lang w:eastAsia="zh-CN"/>
          </w:rPr>
          <w:t>(三)、运营管理措施</w:t>
        </w:r>
        <w:r>
          <w:tab/>
        </w:r>
        <w:r>
          <w:fldChar w:fldCharType="begin"/>
        </w:r>
        <w:r>
          <w:instrText xml:space="preserve"> PAGEREF _Toc23456 \h </w:instrText>
        </w:r>
        <w:r>
          <w:fldChar w:fldCharType="separate"/>
        </w:r>
        <w:r>
          <w:t>44</w:t>
        </w:r>
        <w:r>
          <w:fldChar w:fldCharType="end"/>
        </w:r>
      </w:hyperlink>
    </w:p>
    <w:p>
      <w:pPr>
        <w:pStyle w:val="TOC2"/>
        <w:tabs>
          <w:tab w:val="right" w:leader="dot" w:pos="8306"/>
        </w:tabs>
      </w:pPr>
      <w:hyperlink w:anchor="_Toc30867" w:history="1">
        <w:r>
          <w:rPr>
            <w:rFonts w:ascii="仿宋" w:eastAsia="仿宋" w:hAnsi="仿宋" w:cs="仿宋" w:hint="eastAsia"/>
            <w:lang w:eastAsia="zh-CN"/>
          </w:rPr>
          <w:t>(四)、项目监测与改进</w:t>
        </w:r>
        <w:r>
          <w:tab/>
        </w:r>
        <w:r>
          <w:fldChar w:fldCharType="begin"/>
        </w:r>
        <w:r>
          <w:instrText xml:space="preserve"> PAGEREF _Toc30867 \h </w:instrText>
        </w:r>
        <w:r>
          <w:fldChar w:fldCharType="separate"/>
        </w:r>
        <w:r>
          <w:t>45</w:t>
        </w:r>
        <w:r>
          <w:fldChar w:fldCharType="end"/>
        </w:r>
      </w:hyperlink>
    </w:p>
    <w:p>
      <w:pPr>
        <w:pStyle w:val="TOC1"/>
        <w:tabs>
          <w:tab w:val="right" w:leader="dot" w:pos="8306"/>
        </w:tabs>
      </w:pPr>
      <w:hyperlink w:anchor="_Toc17861" w:history="1">
        <w:r>
          <w:rPr>
            <w:rFonts w:ascii="仿宋" w:eastAsia="仿宋" w:hAnsi="仿宋" w:cs="仿宋" w:hint="eastAsia"/>
            <w:lang w:eastAsia="zh-CN"/>
          </w:rPr>
          <w:t>十二、市场营销策略</w:t>
        </w:r>
        <w:r>
          <w:tab/>
        </w:r>
        <w:r>
          <w:fldChar w:fldCharType="begin"/>
        </w:r>
        <w:r>
          <w:instrText xml:space="preserve"> PAGEREF _Toc17861 \h </w:instrText>
        </w:r>
        <w:r>
          <w:fldChar w:fldCharType="separate"/>
        </w:r>
        <w:r>
          <w:t>47</w:t>
        </w:r>
        <w:r>
          <w:fldChar w:fldCharType="end"/>
        </w:r>
      </w:hyperlink>
    </w:p>
    <w:p>
      <w:pPr>
        <w:pStyle w:val="TOC2"/>
        <w:tabs>
          <w:tab w:val="right" w:leader="dot" w:pos="8306"/>
        </w:tabs>
      </w:pPr>
      <w:hyperlink w:anchor="_Toc20735" w:history="1">
        <w:r>
          <w:rPr>
            <w:rFonts w:ascii="仿宋" w:eastAsia="仿宋" w:hAnsi="仿宋" w:cs="仿宋" w:hint="eastAsia"/>
            <w:lang w:eastAsia="zh-CN"/>
          </w:rPr>
          <w:t>(一)、市场定位与目标客户</w:t>
        </w:r>
        <w:r>
          <w:tab/>
        </w:r>
        <w:r>
          <w:fldChar w:fldCharType="begin"/>
        </w:r>
        <w:r>
          <w:instrText xml:space="preserve"> PAGEREF _Toc20735 \h </w:instrText>
        </w:r>
        <w:r>
          <w:fldChar w:fldCharType="separate"/>
        </w:r>
        <w:r>
          <w:t>47</w:t>
        </w:r>
        <w:r>
          <w:fldChar w:fldCharType="end"/>
        </w:r>
      </w:hyperlink>
    </w:p>
    <w:p>
      <w:pPr>
        <w:pStyle w:val="TOC2"/>
        <w:tabs>
          <w:tab w:val="right" w:leader="dot" w:pos="8306"/>
        </w:tabs>
      </w:pPr>
      <w:hyperlink w:anchor="_Toc31250" w:history="1">
        <w:r>
          <w:rPr>
            <w:rFonts w:ascii="仿宋" w:eastAsia="仿宋" w:hAnsi="仿宋" w:cs="仿宋" w:hint="eastAsia"/>
            <w:lang w:eastAsia="zh-CN"/>
          </w:rPr>
          <w:t>(二)、产品定位及差异化策略</w:t>
        </w:r>
        <w:r>
          <w:tab/>
        </w:r>
        <w:r>
          <w:fldChar w:fldCharType="begin"/>
        </w:r>
        <w:r>
          <w:instrText xml:space="preserve"> PAGEREF _Toc31250 \h </w:instrText>
        </w:r>
        <w:r>
          <w:fldChar w:fldCharType="separate"/>
        </w:r>
        <w:r>
          <w:t>48</w:t>
        </w:r>
        <w:r>
          <w:fldChar w:fldCharType="end"/>
        </w:r>
      </w:hyperlink>
    </w:p>
    <w:p>
      <w:pPr>
        <w:pStyle w:val="TOC2"/>
        <w:tabs>
          <w:tab w:val="right" w:leader="dot" w:pos="8306"/>
        </w:tabs>
      </w:pPr>
      <w:hyperlink w:anchor="_Toc29953" w:history="1">
        <w:r>
          <w:rPr>
            <w:rFonts w:ascii="仿宋" w:eastAsia="仿宋" w:hAnsi="仿宋" w:cs="仿宋" w:hint="eastAsia"/>
            <w:lang w:eastAsia="zh-CN"/>
          </w:rPr>
          <w:t>(三)、价格策略</w:t>
        </w:r>
        <w:r>
          <w:tab/>
        </w:r>
        <w:r>
          <w:fldChar w:fldCharType="begin"/>
        </w:r>
        <w:r>
          <w:instrText xml:space="preserve"> PAGEREF _Toc29953 \h </w:instrText>
        </w:r>
        <w:r>
          <w:fldChar w:fldCharType="separate"/>
        </w:r>
        <w:r>
          <w:t>49</w:t>
        </w:r>
        <w:r>
          <w:fldChar w:fldCharType="end"/>
        </w:r>
      </w:hyperlink>
    </w:p>
    <w:p>
      <w:pPr>
        <w:pStyle w:val="TOC2"/>
        <w:tabs>
          <w:tab w:val="right" w:leader="dot" w:pos="8306"/>
        </w:tabs>
      </w:pPr>
      <w:hyperlink w:anchor="_Toc24173" w:history="1">
        <w:r>
          <w:rPr>
            <w:rFonts w:ascii="仿宋" w:eastAsia="仿宋" w:hAnsi="仿宋" w:cs="仿宋" w:hint="eastAsia"/>
            <w:lang w:eastAsia="zh-CN"/>
          </w:rPr>
          <w:t>(四)、销售渠道与推广</w:t>
        </w:r>
        <w:r>
          <w:tab/>
        </w:r>
        <w:r>
          <w:fldChar w:fldCharType="begin"/>
        </w:r>
        <w:r>
          <w:instrText xml:space="preserve"> PAGEREF _Toc24173 \h </w:instrText>
        </w:r>
        <w:r>
          <w:fldChar w:fldCharType="separate"/>
        </w:r>
        <w:r>
          <w:t>50</w:t>
        </w:r>
        <w:r>
          <w:fldChar w:fldCharType="end"/>
        </w:r>
      </w:hyperlink>
    </w:p>
    <w:p>
      <w:pPr>
        <w:pStyle w:val="TOC2"/>
        <w:tabs>
          <w:tab w:val="right" w:leader="dot" w:pos="8306"/>
        </w:tabs>
      </w:pPr>
      <w:hyperlink w:anchor="_Toc7533" w:history="1">
        <w:r>
          <w:rPr>
            <w:rFonts w:ascii="仿宋" w:eastAsia="仿宋" w:hAnsi="仿宋" w:cs="仿宋" w:hint="eastAsia"/>
            <w:lang w:eastAsia="zh-CN"/>
          </w:rPr>
          <w:t>(五)、市场营销风险与对策</w:t>
        </w:r>
        <w:r>
          <w:tab/>
        </w:r>
        <w:r>
          <w:fldChar w:fldCharType="begin"/>
        </w:r>
        <w:r>
          <w:instrText xml:space="preserve"> PAGEREF _Toc7533 \h </w:instrText>
        </w:r>
        <w:r>
          <w:fldChar w:fldCharType="separate"/>
        </w:r>
        <w:r>
          <w:t>51</w:t>
        </w:r>
        <w:r>
          <w:fldChar w:fldCharType="end"/>
        </w:r>
      </w:hyperlink>
    </w:p>
    <w:p>
      <w:pPr>
        <w:pStyle w:val="TOC1"/>
        <w:tabs>
          <w:tab w:val="right" w:leader="dot" w:pos="8306"/>
        </w:tabs>
      </w:pPr>
      <w:hyperlink w:anchor="_Toc4308" w:history="1">
        <w:r>
          <w:rPr>
            <w:rFonts w:ascii="仿宋" w:eastAsia="仿宋" w:hAnsi="仿宋" w:cs="仿宋" w:hint="eastAsia"/>
            <w:lang w:eastAsia="zh-CN"/>
          </w:rPr>
          <w:t>十三、社会责任与可持续发展</w:t>
        </w:r>
        <w:r>
          <w:tab/>
        </w:r>
        <w:r>
          <w:fldChar w:fldCharType="begin"/>
        </w:r>
        <w:r>
          <w:instrText xml:space="preserve"> PAGEREF _Toc4308 \h </w:instrText>
        </w:r>
        <w:r>
          <w:fldChar w:fldCharType="separate"/>
        </w:r>
        <w:r>
          <w:t>52</w:t>
        </w:r>
        <w:r>
          <w:fldChar w:fldCharType="end"/>
        </w:r>
      </w:hyperlink>
    </w:p>
    <w:p>
      <w:pPr>
        <w:pStyle w:val="TOC2"/>
        <w:tabs>
          <w:tab w:val="right" w:leader="dot" w:pos="8306"/>
        </w:tabs>
      </w:pPr>
      <w:hyperlink w:anchor="_Toc32473" w:history="1">
        <w:r>
          <w:rPr>
            <w:rFonts w:ascii="仿宋" w:eastAsia="仿宋" w:hAnsi="仿宋" w:cs="仿宋" w:hint="eastAsia"/>
            <w:lang w:eastAsia="zh-CN"/>
          </w:rPr>
          <w:t>(一)、社会责任理念</w:t>
        </w:r>
        <w:r>
          <w:tab/>
        </w:r>
        <w:r>
          <w:fldChar w:fldCharType="begin"/>
        </w:r>
        <w:r>
          <w:instrText xml:space="preserve"> PAGEREF _Toc32473 \h </w:instrText>
        </w:r>
        <w:r>
          <w:fldChar w:fldCharType="separate"/>
        </w:r>
        <w:r>
          <w:t>52</w:t>
        </w:r>
        <w:r>
          <w:fldChar w:fldCharType="end"/>
        </w:r>
      </w:hyperlink>
    </w:p>
    <w:p>
      <w:pPr>
        <w:pStyle w:val="TOC2"/>
        <w:tabs>
          <w:tab w:val="right" w:leader="dot" w:pos="8306"/>
        </w:tabs>
      </w:pPr>
      <w:hyperlink w:anchor="_Toc4045" w:history="1">
        <w:r>
          <w:rPr>
            <w:rFonts w:ascii="仿宋" w:eastAsia="仿宋" w:hAnsi="仿宋" w:cs="仿宋" w:hint="eastAsia"/>
            <w:lang w:eastAsia="zh-CN"/>
          </w:rPr>
          <w:t>(二)、可持续发展策略</w:t>
        </w:r>
        <w:r>
          <w:tab/>
        </w:r>
        <w:r>
          <w:fldChar w:fldCharType="begin"/>
        </w:r>
        <w:r>
          <w:instrText xml:space="preserve"> PAGEREF _Toc4045 \h </w:instrText>
        </w:r>
        <w:r>
          <w:fldChar w:fldCharType="separate"/>
        </w:r>
        <w:r>
          <w:t>53</w:t>
        </w:r>
        <w:r>
          <w:fldChar w:fldCharType="end"/>
        </w:r>
      </w:hyperlink>
    </w:p>
    <w:p>
      <w:pPr>
        <w:pStyle w:val="TOC2"/>
        <w:tabs>
          <w:tab w:val="right" w:leader="dot" w:pos="8306"/>
        </w:tabs>
      </w:pPr>
      <w:hyperlink w:anchor="_Toc28885" w:history="1">
        <w:r>
          <w:rPr>
            <w:rFonts w:ascii="仿宋" w:eastAsia="仿宋" w:hAnsi="仿宋" w:cs="仿宋" w:hint="eastAsia"/>
            <w:lang w:eastAsia="zh-CN"/>
          </w:rPr>
          <w:t>(三)、社会责任实施方案</w:t>
        </w:r>
        <w:r>
          <w:tab/>
        </w:r>
        <w:r>
          <w:fldChar w:fldCharType="begin"/>
        </w:r>
        <w:r>
          <w:instrText xml:space="preserve"> PAGEREF _Toc28885 \h </w:instrText>
        </w:r>
        <w:r>
          <w:fldChar w:fldCharType="separate"/>
        </w:r>
        <w:r>
          <w:t>54</w:t>
        </w:r>
        <w:r>
          <w:fldChar w:fldCharType="end"/>
        </w:r>
      </w:hyperlink>
    </w:p>
    <w:p>
      <w:pPr>
        <w:pStyle w:val="TOC2"/>
        <w:tabs>
          <w:tab w:val="right" w:leader="dot" w:pos="8306"/>
        </w:tabs>
      </w:pPr>
      <w:hyperlink w:anchor="_Toc25414" w:history="1">
        <w:r>
          <w:rPr>
            <w:rFonts w:ascii="仿宋" w:eastAsia="仿宋" w:hAnsi="仿宋" w:cs="仿宋" w:hint="eastAsia"/>
            <w:lang w:eastAsia="zh-CN"/>
          </w:rPr>
          <w:t>(四)、社会影响评估</w:t>
        </w:r>
        <w:r>
          <w:tab/>
        </w:r>
        <w:r>
          <w:fldChar w:fldCharType="begin"/>
        </w:r>
        <w:r>
          <w:instrText xml:space="preserve"> PAGEREF _Toc25414 \h </w:instrText>
        </w:r>
        <w:r>
          <w:fldChar w:fldCharType="separate"/>
        </w:r>
        <w:r>
          <w:t>56</w:t>
        </w:r>
        <w:r>
          <w:fldChar w:fldCharType="end"/>
        </w:r>
      </w:hyperlink>
    </w:p>
    <w:p>
      <w:pPr>
        <w:pStyle w:val="TOC2"/>
        <w:tabs>
          <w:tab w:val="right" w:leader="dot" w:pos="8306"/>
        </w:tabs>
      </w:pPr>
      <w:hyperlink w:anchor="_Toc6089" w:history="1">
        <w:r>
          <w:rPr>
            <w:rFonts w:ascii="仿宋" w:eastAsia="仿宋" w:hAnsi="仿宋" w:cs="仿宋" w:hint="eastAsia"/>
            <w:lang w:eastAsia="zh-CN"/>
          </w:rPr>
          <w:t>(五)、环保与绿色发展</w:t>
        </w:r>
        <w:r>
          <w:tab/>
        </w:r>
        <w:r>
          <w:fldChar w:fldCharType="begin"/>
        </w:r>
        <w:r>
          <w:instrText xml:space="preserve"> PAGEREF _Toc6089 \h </w:instrText>
        </w:r>
        <w:r>
          <w:fldChar w:fldCharType="separate"/>
        </w:r>
        <w:r>
          <w:t>57</w:t>
        </w:r>
        <w:r>
          <w:fldChar w:fldCharType="end"/>
        </w:r>
      </w:hyperlink>
    </w:p>
    <w:p>
      <w:pPr>
        <w:pStyle w:val="TOC2"/>
        <w:tabs>
          <w:tab w:val="right" w:leader="dot" w:pos="8306"/>
        </w:tabs>
      </w:pPr>
      <w:hyperlink w:anchor="_Toc12651" w:history="1">
        <w:r>
          <w:rPr>
            <w:rFonts w:ascii="仿宋" w:eastAsia="仿宋" w:hAnsi="仿宋" w:cs="仿宋" w:hint="eastAsia"/>
            <w:lang w:eastAsia="zh-CN"/>
          </w:rPr>
          <w:t>(六)、社会责任履行</w:t>
        </w:r>
        <w:r>
          <w:tab/>
        </w:r>
        <w:r>
          <w:fldChar w:fldCharType="begin"/>
        </w:r>
        <w:r>
          <w:instrText xml:space="preserve"> PAGEREF _Toc12651 \h </w:instrText>
        </w:r>
        <w:r>
          <w:fldChar w:fldCharType="separate"/>
        </w:r>
        <w:r>
          <w:t>58</w:t>
        </w:r>
        <w:r>
          <w:fldChar w:fldCharType="end"/>
        </w:r>
      </w:hyperlink>
    </w:p>
    <w:p>
      <w:pPr>
        <w:pStyle w:val="TOC2"/>
        <w:tabs>
          <w:tab w:val="right" w:leader="dot" w:pos="8306"/>
        </w:tabs>
      </w:pPr>
      <w:hyperlink w:anchor="_Toc28403" w:history="1">
        <w:r>
          <w:rPr>
            <w:rFonts w:ascii="仿宋" w:eastAsia="仿宋" w:hAnsi="仿宋" w:cs="仿宋" w:hint="eastAsia"/>
            <w:lang w:eastAsia="zh-CN"/>
          </w:rPr>
          <w:t>(七)、可持续供应链管理</w:t>
        </w:r>
        <w:r>
          <w:tab/>
        </w:r>
        <w:r>
          <w:fldChar w:fldCharType="begin"/>
        </w:r>
        <w:r>
          <w:instrText xml:space="preserve"> PAGEREF _Toc28403 \h </w:instrText>
        </w:r>
        <w:r>
          <w:fldChar w:fldCharType="separate"/>
        </w:r>
        <w:r>
          <w:t>59</w:t>
        </w:r>
        <w:r>
          <w:fldChar w:fldCharType="end"/>
        </w:r>
      </w:hyperlink>
    </w:p>
    <w:p>
      <w:pPr>
        <w:pStyle w:val="TOC2"/>
        <w:tabs>
          <w:tab w:val="right" w:leader="dot" w:pos="8306"/>
        </w:tabs>
      </w:pPr>
      <w:hyperlink w:anchor="_Toc18242" w:history="1">
        <w:r>
          <w:rPr>
            <w:rFonts w:ascii="仿宋" w:eastAsia="仿宋" w:hAnsi="仿宋" w:cs="仿宋" w:hint="eastAsia"/>
            <w:lang w:eastAsia="zh-CN"/>
          </w:rPr>
          <w:t>(八)、员工可持续发展计划</w:t>
        </w:r>
        <w:r>
          <w:tab/>
        </w:r>
        <w:r>
          <w:fldChar w:fldCharType="begin"/>
        </w:r>
        <w:r>
          <w:instrText xml:space="preserve"> PAGEREF _Toc18242 \h </w:instrText>
        </w:r>
        <w:r>
          <w:fldChar w:fldCharType="separate"/>
        </w:r>
        <w:r>
          <w:t>60</w:t>
        </w:r>
        <w:r>
          <w:fldChar w:fldCharType="end"/>
        </w:r>
      </w:hyperlink>
    </w:p>
    <w:p>
      <w:pPr>
        <w:pStyle w:val="TOC1"/>
        <w:tabs>
          <w:tab w:val="right" w:leader="dot" w:pos="8306"/>
        </w:tabs>
      </w:pPr>
      <w:hyperlink w:anchor="_Toc15125" w:history="1">
        <w:r>
          <w:rPr>
            <w:rFonts w:ascii="仿宋" w:eastAsia="仿宋" w:hAnsi="仿宋" w:cs="仿宋" w:hint="eastAsia"/>
            <w:lang w:eastAsia="zh-CN"/>
          </w:rPr>
          <w:t>十四、信息化建设</w:t>
        </w:r>
        <w:r>
          <w:tab/>
        </w:r>
        <w:r>
          <w:fldChar w:fldCharType="begin"/>
        </w:r>
        <w:r>
          <w:instrText xml:space="preserve"> PAGEREF _Toc15125 \h </w:instrText>
        </w:r>
        <w:r>
          <w:fldChar w:fldCharType="separate"/>
        </w:r>
        <w:r>
          <w:t>61</w:t>
        </w:r>
        <w:r>
          <w:fldChar w:fldCharType="end"/>
        </w:r>
      </w:hyperlink>
    </w:p>
    <w:p>
      <w:pPr>
        <w:pStyle w:val="TOC2"/>
        <w:tabs>
          <w:tab w:val="right" w:leader="dot" w:pos="8306"/>
        </w:tabs>
      </w:pPr>
      <w:hyperlink w:anchor="_Toc6920" w:history="1">
        <w:r>
          <w:rPr>
            <w:rFonts w:ascii="仿宋" w:eastAsia="仿宋" w:hAnsi="仿宋" w:cs="仿宋" w:hint="eastAsia"/>
            <w:lang w:eastAsia="zh-CN"/>
          </w:rPr>
          <w:t>(一)、信息化规划</w:t>
        </w:r>
        <w:r>
          <w:tab/>
        </w:r>
        <w:r>
          <w:fldChar w:fldCharType="begin"/>
        </w:r>
        <w:r>
          <w:instrText xml:space="preserve"> PAGEREF _Toc6920 \h </w:instrText>
        </w:r>
        <w:r>
          <w:fldChar w:fldCharType="separate"/>
        </w:r>
        <w:r>
          <w:t>61</w:t>
        </w:r>
        <w:r>
          <w:fldChar w:fldCharType="end"/>
        </w:r>
      </w:hyperlink>
    </w:p>
    <w:p>
      <w:pPr>
        <w:pStyle w:val="TOC2"/>
        <w:tabs>
          <w:tab w:val="right" w:leader="dot" w:pos="8306"/>
        </w:tabs>
      </w:pPr>
      <w:hyperlink w:anchor="_Toc29653" w:history="1">
        <w:r>
          <w:rPr>
            <w:rFonts w:ascii="仿宋" w:eastAsia="仿宋" w:hAnsi="仿宋" w:cs="仿宋" w:hint="eastAsia"/>
            <w:lang w:eastAsia="zh-CN"/>
          </w:rPr>
          <w:t>(二)、信息系统建设</w:t>
        </w:r>
        <w:r>
          <w:tab/>
        </w:r>
        <w:r>
          <w:fldChar w:fldCharType="begin"/>
        </w:r>
        <w:r>
          <w:instrText xml:space="preserve"> PAGEREF _Toc29653 \h </w:instrText>
        </w:r>
        <w:r>
          <w:fldChar w:fldCharType="separate"/>
        </w:r>
        <w:r>
          <w:t>62</w:t>
        </w:r>
        <w:r>
          <w:fldChar w:fldCharType="end"/>
        </w:r>
      </w:hyperlink>
    </w:p>
    <w:p>
      <w:pPr>
        <w:pStyle w:val="TOC2"/>
        <w:tabs>
          <w:tab w:val="right" w:leader="dot" w:pos="8306"/>
        </w:tabs>
      </w:pPr>
      <w:hyperlink w:anchor="_Toc16044" w:history="1">
        <w:r>
          <w:rPr>
            <w:rFonts w:ascii="仿宋" w:eastAsia="仿宋" w:hAnsi="仿宋" w:cs="仿宋" w:hint="eastAsia"/>
            <w:lang w:eastAsia="zh-CN"/>
          </w:rPr>
          <w:t>(三)、数据保护与隐私保护</w:t>
        </w:r>
        <w:r>
          <w:tab/>
        </w:r>
        <w:r>
          <w:fldChar w:fldCharType="begin"/>
        </w:r>
        <w:r>
          <w:instrText xml:space="preserve"> PAGEREF _Toc16044 \h </w:instrText>
        </w:r>
        <w:r>
          <w:fldChar w:fldCharType="separate"/>
        </w:r>
        <w:r>
          <w:t>63</w:t>
        </w:r>
        <w:r>
          <w:fldChar w:fldCharType="end"/>
        </w:r>
      </w:hyperlink>
    </w:p>
    <w:p>
      <w:pPr>
        <w:pStyle w:val="TOC1"/>
        <w:tabs>
          <w:tab w:val="right" w:leader="dot" w:pos="8306"/>
        </w:tabs>
      </w:pPr>
      <w:hyperlink w:anchor="_Toc24799" w:history="1">
        <w:r>
          <w:rPr>
            <w:rFonts w:ascii="仿宋" w:eastAsia="仿宋" w:hAnsi="仿宋" w:cs="仿宋" w:hint="eastAsia"/>
            <w:lang w:eastAsia="zh-CN"/>
          </w:rPr>
          <w:t>十五、项目验收与收尾工作</w:t>
        </w:r>
        <w:r>
          <w:tab/>
        </w:r>
        <w:r>
          <w:fldChar w:fldCharType="begin"/>
        </w:r>
        <w:r>
          <w:instrText xml:space="preserve"> PAGEREF _Toc24799 \h </w:instrText>
        </w:r>
        <w:r>
          <w:fldChar w:fldCharType="separate"/>
        </w:r>
        <w:r>
          <w:t>64</w:t>
        </w:r>
        <w:r>
          <w:fldChar w:fldCharType="end"/>
        </w:r>
      </w:hyperlink>
    </w:p>
    <w:p>
      <w:pPr>
        <w:pStyle w:val="TOC2"/>
        <w:tabs>
          <w:tab w:val="right" w:leader="dot" w:pos="8306"/>
        </w:tabs>
      </w:pPr>
      <w:hyperlink w:anchor="_Toc10963" w:history="1">
        <w:r>
          <w:rPr>
            <w:rFonts w:ascii="仿宋" w:eastAsia="仿宋" w:hAnsi="仿宋" w:cs="仿宋" w:hint="eastAsia"/>
            <w:lang w:eastAsia="zh-CN"/>
          </w:rPr>
          <w:t>(一)、项目竣工验收</w:t>
        </w:r>
        <w:r>
          <w:tab/>
        </w:r>
        <w:r>
          <w:fldChar w:fldCharType="begin"/>
        </w:r>
        <w:r>
          <w:instrText xml:space="preserve"> PAGEREF _Toc10963 \h </w:instrText>
        </w:r>
        <w:r>
          <w:fldChar w:fldCharType="separate"/>
        </w:r>
        <w:r>
          <w:t>64</w:t>
        </w:r>
        <w:r>
          <w:fldChar w:fldCharType="end"/>
        </w:r>
      </w:hyperlink>
    </w:p>
    <w:p>
      <w:pPr>
        <w:pStyle w:val="TOC2"/>
        <w:tabs>
          <w:tab w:val="right" w:leader="dot" w:pos="8306"/>
        </w:tabs>
      </w:pPr>
      <w:hyperlink w:anchor="_Toc20800" w:history="1">
        <w:r>
          <w:rPr>
            <w:rFonts w:ascii="仿宋" w:eastAsia="仿宋" w:hAnsi="仿宋" w:cs="仿宋" w:hint="eastAsia"/>
            <w:lang w:eastAsia="zh-CN"/>
          </w:rPr>
          <w:t>(二)、收尾工作计划</w:t>
        </w:r>
        <w:r>
          <w:tab/>
        </w:r>
        <w:r>
          <w:fldChar w:fldCharType="begin"/>
        </w:r>
        <w:r>
          <w:instrText xml:space="preserve"> PAGEREF _Toc20800 \h </w:instrText>
        </w:r>
        <w:r>
          <w:fldChar w:fldCharType="separate"/>
        </w:r>
        <w:r>
          <w:t>65</w:t>
        </w:r>
        <w:r>
          <w:fldChar w:fldCharType="end"/>
        </w:r>
      </w:hyperlink>
    </w:p>
    <w:p>
      <w:pPr>
        <w:pStyle w:val="TOC2"/>
        <w:tabs>
          <w:tab w:val="right" w:leader="dot" w:pos="8306"/>
        </w:tabs>
      </w:pPr>
      <w:hyperlink w:anchor="_Toc20298" w:history="1">
        <w:r>
          <w:rPr>
            <w:rFonts w:ascii="仿宋" w:eastAsia="仿宋" w:hAnsi="仿宋" w:cs="仿宋" w:hint="eastAsia"/>
            <w:lang w:eastAsia="zh-CN"/>
          </w:rPr>
          <w:t>(三)、移交与运营</w:t>
        </w:r>
        <w:r>
          <w:tab/>
        </w:r>
        <w:r>
          <w:fldChar w:fldCharType="begin"/>
        </w:r>
        <w:r>
          <w:instrText xml:space="preserve"> PAGEREF _Toc20298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电视制式转换器市场需求，保持技术和管理上的创新。我们明确表示申请的资金将专注于支持和实现组织的核心目标与战略，进而实现长期发展。电视制式转换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617"/>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6269"/>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视制式转换器公司在技术研发方面拥有显著的优势，创新能力备受瞩目。持续投入大量资源进行研究开发和技术成果的应用，致力于构建独具核心竞争力的自主知识产权。电视制式转换器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电视制式转换器行业内积累多年研发、经营管理和市场拓展经验的资深专业人士组成。他们与公司的利益紧密相连，为公司树立了高效务实、协同合作的企业文化。电视制式转换器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电视制式转换器公司拥有一批优质的电视制式转换器行业领先客户。凭借卓越的技术创新、产品质量和服务水平，电视制式转换器公司成功树立了卓越的品牌形象，赢得了高度认可。与优质客户之间保持牢固的合作关系，使公司更深刻地理解电视制式转换器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电视制式转换器行业中占据有利的竞争地位。通过多年的深耕，公司已经在技术、品牌、运营效率等多个方面形成了竞争优势。同时，随着电视制式转换器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32002"/>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电视制式转换器公司订单急剧增加，生产规模不断扩大，各类电视制式转换器产品市场逐步开拓，公司对流动资金的需求显著增加。随着产品技术水平的提升，公司对先进生产设备和研发电视制式转换器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电视制式转换器行业整合不断加速。尽管公司在同电视制式转换器行业中已经占据了相对优势的市场地位，但与电视制式转换器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电视制式转换器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2663"/>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电视制式转换器产业结构的升级和转型制定了多项发展规划和产业政策，以支持各电视制式转换器行业的发展。这些政策的主要目标是鼓励电视制式转换器行业进行新材料、新工艺、新产品的研发，以推动电视制式转换器行业实现结构调整和升级转型，为本电视制式转换器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由于终端消费市场的广泛存在以及不断升级的消费需求，电视制式转换器行业将持续保持增长。市场的广阔前景为电视制式转换器行业提供了发展的空间，使其能够适应不断变化的市场趋势，实现持续增长。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视制式转换器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电视制式转换器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电视制式转换器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电视制式转换器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668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电视制式转换器行业属于高新技术产业，新进入者面临较高技术门槛。公司需要持续进行工艺研发，确保产品的稳定性。由于电视制式转换器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电视制式转换器行业为技术密集型，对高素质人才的需求较大。人才是公司发展的核心资源，但在竞争激烈的电视制式转换器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宏观经济波动风险：公司的发展受到整体宏观经济状况的影响，与国内外宏观经济走势紧密相连。如果宏观经济形势无法好转，可能导致电视制式转换器行业需求下降，从而影响公司产品的销售和盈利水平。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电视制式转换器行业波动及客户集中风险：作为战略性新兴产业，公司受到产业政策、产业链平衡、市场需求和其他能源竞争因素的影响。客户的减少可能由于产业政策变化、下游电视制式转换器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电视制式转换器行业迅速发展，电视制式转换器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电视制式转换器行业水平风险：公司毛利率受多方面因素影响，包括产品价格波动、原材料采购价格变化、产品结构变动等。若未来电视制式转换器行业竞争加剧，公司未能调整成本结构或推出新产品以保持竞争力，公司毛利率可能持续低于电视制式转换器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电视制式转换器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2551"/>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23127"/>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电视制式转换器项目总用地面积为XX平方米，相当于XX亩，按照规划，整个场区总建筑面积预计为XX平方米。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2433"/>
      <w:r>
        <w:rPr>
          <w:rFonts w:ascii="仿宋" w:eastAsia="仿宋" w:hAnsi="仿宋" w:cs="仿宋" w:hint="eastAsia"/>
          <w:sz w:val="28"/>
          <w:lang w:eastAsia="zh-CN"/>
        </w:rPr>
        <w:t>(二)、电视制式转换器产品规划方案及生产纲领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视制式转换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4484"/>
      <w:r>
        <w:rPr>
          <w:rFonts w:ascii="仿宋" w:eastAsia="仿宋" w:hAnsi="仿宋" w:cs="仿宋" w:hint="eastAsia"/>
          <w:sz w:val="28"/>
          <w:lang w:eastAsia="zh-CN"/>
        </w:rPr>
        <w:t>三、电视制式转换器行业发展分析</w:t>
      </w:r>
      <w:bookmarkEnd w:id="10"/>
    </w:p>
    <w:p>
      <w:pPr>
        <w:pStyle w:val="Heading2"/>
        <w:rPr>
          <w:rFonts w:ascii="仿宋" w:eastAsia="仿宋" w:hAnsi="仿宋" w:cs="仿宋" w:hint="eastAsia"/>
          <w:lang w:eastAsia="zh-CN"/>
        </w:rPr>
      </w:pPr>
      <w:bookmarkStart w:id="11" w:name="_Toc8983"/>
      <w:r>
        <w:rPr>
          <w:rFonts w:ascii="仿宋" w:eastAsia="仿宋" w:hAnsi="仿宋" w:cs="仿宋" w:hint="eastAsia"/>
          <w:lang w:eastAsia="zh-CN"/>
        </w:rPr>
        <w:t>(一)、电视制式转换器行业发展总体概况</w:t>
      </w:r>
      <w:bookmarkEnd w:id="11"/>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当前，所涉及电视制式转换器行业呈现出整体稳步增长的趋势。电视制式转换器行业内相关指标显示出良好的发展态势，市场规模逐年扩大，产业链不断完善。各项电视制式转换器行业数据表明，整体电视制式转换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9927"/>
      <w:r>
        <w:rPr>
          <w:rFonts w:ascii="仿宋" w:eastAsia="仿宋" w:hAnsi="仿宋" w:cs="仿宋" w:hint="eastAsia"/>
          <w:sz w:val="28"/>
          <w:lang w:eastAsia="zh-CN"/>
        </w:rPr>
        <w:t>(二)、电视制式转换器行业发展背景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视制式转换器行业的快速发展得益于国家宏观经济政策的不断优化和产业结构调整的深入推进。政府对电视制式转换器相关产业的支持力度加大，为企业提供了更为宽松的市场环境和政策支持。同时，科技进步和创新成果的不断涌现，也为电视制式转换器行业的高质量发展提供了有力支持。</w:t>
      </w:r>
    </w:p>
    <w:p>
      <w:pPr>
        <w:pStyle w:val="Heading2"/>
        <w:ind w:firstLine="560" w:firstLineChars="200"/>
        <w:rPr>
          <w:rFonts w:ascii="仿宋" w:eastAsia="仿宋" w:hAnsi="仿宋" w:cs="仿宋" w:hint="eastAsia"/>
          <w:sz w:val="28"/>
          <w:lang w:eastAsia="zh-CN"/>
        </w:rPr>
      </w:pPr>
      <w:bookmarkStart w:id="13" w:name="_Toc16499"/>
      <w:r>
        <w:rPr>
          <w:rFonts w:ascii="仿宋" w:eastAsia="仿宋" w:hAnsi="仿宋" w:cs="仿宋" w:hint="eastAsia"/>
          <w:sz w:val="28"/>
          <w:lang w:eastAsia="zh-CN"/>
        </w:rPr>
        <w:t>(三)、电视制式转换器行业发展前景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电视制式转换器行业发展前景广阔。随着国家经济的不断崛起和产业结构的不断优化，相关电视制式转换器行业有望进一步蓬勃发展。市场需求的提升、技术水平的不断提高将为电视制式转换器行业带来更多发展机遇。项目的实施将顺应电视制式转换器行业发展趋势，迎接更加广阔的市场机遇。</w:t>
      </w:r>
    </w:p>
    <w:p>
      <w:pPr>
        <w:pStyle w:val="Heading1"/>
        <w:ind w:firstLine="560" w:firstLineChars="200"/>
        <w:rPr>
          <w:rFonts w:ascii="仿宋" w:eastAsia="仿宋" w:hAnsi="仿宋" w:cs="仿宋" w:hint="eastAsia"/>
          <w:sz w:val="28"/>
          <w:lang w:eastAsia="zh-CN"/>
        </w:rPr>
      </w:pPr>
      <w:bookmarkStart w:id="14" w:name="_Toc6793"/>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5894"/>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电视制式转换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32391"/>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https://d.book118.com/855041021034011123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电视制式转换器投资申请报告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C10FB"/>
    <w:rsid w:val="282E6701"/>
    <w:rsid w:val="3E675B86"/>
    <w:rsid w:val="44335160"/>
    <w:rsid w:val="497C50C6"/>
    <w:rsid w:val="59204A0B"/>
    <w:rsid w:val="5D2D2508"/>
    <w:rsid w:val="689E7DA6"/>
    <w:rsid w:val="6EC2449F"/>
    <w:rsid w:val="746C1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55041021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2024-02-10T11:16:00Z</dcterms:created>
  <dcterms:modified xsi:type="dcterms:W3CDTF">2024-02-10T11:16:38Z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2C0EFF86A19B409999AEFC218525DFC4_11</vt:lpwstr>
  </property>
  <property fmtid="{D5CDD505-2E9C-101B-9397-08002B2CF9AE}" pid="3" name="KSOProductBuildVer">
    <vt:lpwstr>2052-12.1.0.16250</vt:lpwstr>
  </property>
</Properties>
</file>