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空气储罐行业相关公司设立可行性研究报告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44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_Toc11444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" w:history="1">
        <w:r>
          <w:rPr>
            <w:rFonts w:ascii="仿宋" w:eastAsia="仿宋" w:hAnsi="仿宋" w:cs="仿宋" w:hint="eastAsia"/>
            <w:lang w:eastAsia="zh-CN"/>
          </w:rPr>
          <w:t>一、空气储罐筹建公司基本信息</w:t>
        </w:r>
        <w:r>
          <w:tab/>
        </w:r>
        <w:r>
          <w:fldChar w:fldCharType="begin"/>
        </w:r>
        <w:r>
          <w:instrText xml:space="preserve"> PAGEREF _Toc3191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_Toc17835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_Toc27592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_Toc12983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_Toc26314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_Toc20961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_Toc21721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_Toc12457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_Toc6850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_Toc8392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9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_Toc19189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_Toc15396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_Toc27688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_Toc6486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_Toc16967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_Toc15733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_Toc5023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_Toc31989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_Toc29862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_Toc14038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3" w:history="1">
        <w:r>
          <w:rPr>
            <w:rFonts w:ascii="仿宋" w:eastAsia="仿宋" w:hAnsi="仿宋" w:cs="仿宋" w:hint="eastAsia"/>
            <w:lang w:eastAsia="zh-CN"/>
          </w:rPr>
          <w:t>(七)、空气储罐项目建设必要性分析</w:t>
        </w:r>
        <w:r>
          <w:tab/>
        </w:r>
        <w:r>
          <w:fldChar w:fldCharType="begin"/>
        </w:r>
        <w:r>
          <w:instrText xml:space="preserve"> PAGEREF _Toc20193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_Toc15210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_Toc30021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_Toc19153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_Toc15230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_Toc32666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8" w:history="1">
        <w:r>
          <w:rPr>
            <w:rFonts w:ascii="仿宋" w:eastAsia="仿宋" w:hAnsi="仿宋" w:cs="仿宋" w:hint="eastAsia"/>
            <w:lang w:eastAsia="zh-CN"/>
          </w:rPr>
          <w:t>(一)、空气储罐项目进度安排</w:t>
        </w:r>
        <w:r>
          <w:tab/>
        </w:r>
        <w:r>
          <w:fldChar w:fldCharType="begin"/>
        </w:r>
        <w:r>
          <w:instrText xml:space="preserve"> PAGEREF _Toc16268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3" w:history="1">
        <w:r>
          <w:rPr>
            <w:rFonts w:ascii="仿宋" w:eastAsia="仿宋" w:hAnsi="仿宋" w:cs="仿宋" w:hint="eastAsia"/>
            <w:lang w:eastAsia="zh-CN"/>
          </w:rPr>
          <w:t>(二)、空气储罐项目实施保障措施</w:t>
        </w:r>
        <w:r>
          <w:tab/>
        </w:r>
        <w:r>
          <w:fldChar w:fldCharType="begin"/>
        </w:r>
        <w:r>
          <w:instrText xml:space="preserve"> PAGEREF _Toc11993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7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_Toc6071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3" w:history="1">
        <w:r>
          <w:rPr>
            <w:rFonts w:ascii="仿宋" w:eastAsia="仿宋" w:hAnsi="仿宋" w:cs="仿宋" w:hint="eastAsia"/>
            <w:lang w:eastAsia="zh-CN"/>
          </w:rPr>
          <w:t>(一)、空气储罐项目背景分析</w:t>
        </w:r>
        <w:r>
          <w:tab/>
        </w:r>
        <w:r>
          <w:fldChar w:fldCharType="begin"/>
        </w:r>
        <w:r>
          <w:instrText xml:space="preserve"> PAGEREF _Toc11323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4" w:history="1">
        <w:r>
          <w:rPr>
            <w:rFonts w:ascii="仿宋" w:eastAsia="仿宋" w:hAnsi="仿宋" w:cs="仿宋" w:hint="eastAsia"/>
            <w:lang w:eastAsia="zh-CN"/>
          </w:rPr>
          <w:t>(二)、空气储罐项目建设必要性分析</w:t>
        </w:r>
        <w:r>
          <w:tab/>
        </w:r>
        <w:r>
          <w:fldChar w:fldCharType="begin"/>
        </w:r>
        <w:r>
          <w:instrText xml:space="preserve"> PAGEREF _Toc26374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_Toc23695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_Toc7524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07" w:history="1">
        <w:r>
          <w:rPr>
            <w:rFonts w:ascii="仿宋" w:eastAsia="仿宋" w:hAnsi="仿宋" w:cs="仿宋" w:hint="eastAsia"/>
            <w:lang w:eastAsia="zh-CN"/>
          </w:rPr>
          <w:t>八、空气储罐项目经济效益</w:t>
        </w:r>
        <w:r>
          <w:tab/>
        </w:r>
        <w:r>
          <w:fldChar w:fldCharType="begin"/>
        </w:r>
        <w:r>
          <w:instrText xml:space="preserve"> PAGEREF _Toc32007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_Toc9316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_Toc5485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5" w:history="1">
        <w:r>
          <w:rPr>
            <w:rFonts w:ascii="仿宋" w:eastAsia="仿宋" w:hAnsi="仿宋" w:cs="仿宋" w:hint="eastAsia"/>
            <w:lang w:eastAsia="zh-CN"/>
          </w:rPr>
          <w:t>(三)、空气储罐项目盈利能力分析</w:t>
        </w:r>
        <w:r>
          <w:tab/>
        </w:r>
        <w:r>
          <w:fldChar w:fldCharType="begin"/>
        </w:r>
        <w:r>
          <w:instrText xml:space="preserve"> PAGEREF _Toc7975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_Toc29934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97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_Toc15977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7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_Toc29187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_Toc28848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_Toc19295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_Toc5916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_Toc16565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7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_Toc31975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_Toc16139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_Toc28514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_Toc10568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_Toc19784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_Toc5344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_Toc26942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_Toc22756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_Toc14630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_Toc27251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_Toc6631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_Toc24887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_Toc7727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_Toc6777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_Toc25243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_Toc17994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44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91"/>
      <w:r>
        <w:rPr>
          <w:rFonts w:ascii="仿宋" w:eastAsia="仿宋" w:hAnsi="仿宋" w:cs="仿宋" w:hint="eastAsia"/>
          <w:sz w:val="28"/>
          <w:lang w:eastAsia="zh-CN"/>
        </w:rPr>
        <w:t>一、空气储罐筹建公司基本信息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83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59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98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31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96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经营范围：从事XXX相关业务(企业依法自主选择经营空气储罐项目，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开展经营活动；依法须经批准的空气储罐项目，经相关部门批准后依批准的内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容开展经营活动；不得从事本市产业政策禁止和限制类空气储罐项目的经营活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72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https://d.book118.com/855101200140011101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空气储罐行业相关公司设立可行性研究报告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空气储罐行业相关公司设立可行性研究报告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空气储罐行业相关公司设立可行性研究报告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空气储罐行业相关公司设立可行性研究报告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空气储罐行业相关公司设立可行性研究报告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5101200140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2024-01-23T13:10:00Z</dcterms:created>
  <dcterms:modified xsi:type="dcterms:W3CDTF">2024-01-23T13:10:14Z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43498914A2FB4042BA3ADA99B4E2EA5D_11</vt:lpwstr>
  </property>
  <property fmtid="{D5CDD505-2E9C-101B-9397-08002B2CF9AE}" pid="3" name="KSOProductBuildVer">
    <vt:lpwstr>2052-12.1.0.16120</vt:lpwstr>
  </property>
</Properties>
</file>