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先进陶瓷材料项目可行性建设方案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83" w:history="1">
        <w:r>
          <w:rPr>
            <w:rFonts w:ascii="仿宋" w:eastAsia="仿宋" w:hAnsi="仿宋" w:cs="仿宋" w:hint="eastAsia"/>
            <w:lang w:eastAsia="zh-CN"/>
          </w:rPr>
          <w:t>概论</w:t>
        </w:r>
        <w:r>
          <w:tab/>
        </w:r>
        <w:r>
          <w:fldChar w:fldCharType="begin"/>
        </w:r>
        <w:r>
          <w:instrText xml:space="preserve"> PAGEREF _Toc11783 \h </w:instrText>
        </w:r>
        <w:r>
          <w:fldChar w:fldCharType="separate"/>
        </w:r>
        <w:r>
          <w:t>3</w:t>
        </w:r>
        <w:r>
          <w:fldChar w:fldCharType="end"/>
        </w:r>
      </w:hyperlink>
    </w:p>
    <w:p>
      <w:pPr>
        <w:pStyle w:val="TOC1"/>
        <w:tabs>
          <w:tab w:val="right" w:leader="dot" w:pos="8306"/>
        </w:tabs>
      </w:pPr>
      <w:hyperlink w:anchor="_Toc24579" w:history="1">
        <w:r>
          <w:rPr>
            <w:rFonts w:ascii="仿宋" w:eastAsia="仿宋" w:hAnsi="仿宋" w:cs="仿宋" w:hint="eastAsia"/>
            <w:lang w:eastAsia="zh-CN"/>
          </w:rPr>
          <w:t>一、背景、必要性分析</w:t>
        </w:r>
        <w:r>
          <w:tab/>
        </w:r>
        <w:r>
          <w:fldChar w:fldCharType="begin"/>
        </w:r>
        <w:r>
          <w:instrText xml:space="preserve"> PAGEREF _Toc24579 \h </w:instrText>
        </w:r>
        <w:r>
          <w:fldChar w:fldCharType="separate"/>
        </w:r>
        <w:r>
          <w:t>3</w:t>
        </w:r>
        <w:r>
          <w:fldChar w:fldCharType="end"/>
        </w:r>
      </w:hyperlink>
    </w:p>
    <w:p>
      <w:pPr>
        <w:pStyle w:val="TOC2"/>
        <w:tabs>
          <w:tab w:val="right" w:leader="dot" w:pos="8306"/>
        </w:tabs>
      </w:pPr>
      <w:hyperlink w:anchor="_Toc28356" w:history="1">
        <w:r>
          <w:rPr>
            <w:rFonts w:ascii="仿宋" w:eastAsia="仿宋" w:hAnsi="仿宋" w:cs="仿宋" w:hint="eastAsia"/>
            <w:lang w:eastAsia="zh-CN"/>
          </w:rPr>
          <w:t>(一)、项目建设背景</w:t>
        </w:r>
        <w:r>
          <w:tab/>
        </w:r>
        <w:r>
          <w:fldChar w:fldCharType="begin"/>
        </w:r>
        <w:r>
          <w:instrText xml:space="preserve"> PAGEREF _Toc28356 \h </w:instrText>
        </w:r>
        <w:r>
          <w:fldChar w:fldCharType="separate"/>
        </w:r>
        <w:r>
          <w:t>3</w:t>
        </w:r>
        <w:r>
          <w:fldChar w:fldCharType="end"/>
        </w:r>
      </w:hyperlink>
    </w:p>
    <w:p>
      <w:pPr>
        <w:pStyle w:val="TOC2"/>
        <w:tabs>
          <w:tab w:val="right" w:leader="dot" w:pos="8306"/>
        </w:tabs>
      </w:pPr>
      <w:hyperlink w:anchor="_Toc18007" w:history="1">
        <w:r>
          <w:rPr>
            <w:rFonts w:ascii="仿宋" w:eastAsia="仿宋" w:hAnsi="仿宋" w:cs="仿宋" w:hint="eastAsia"/>
            <w:lang w:eastAsia="zh-CN"/>
          </w:rPr>
          <w:t>(二)、必要性分析</w:t>
        </w:r>
        <w:r>
          <w:tab/>
        </w:r>
        <w:r>
          <w:fldChar w:fldCharType="begin"/>
        </w:r>
        <w:r>
          <w:instrText xml:space="preserve"> PAGEREF _Toc18007 \h </w:instrText>
        </w:r>
        <w:r>
          <w:fldChar w:fldCharType="separate"/>
        </w:r>
        <w:r>
          <w:t>4</w:t>
        </w:r>
        <w:r>
          <w:fldChar w:fldCharType="end"/>
        </w:r>
      </w:hyperlink>
    </w:p>
    <w:p>
      <w:pPr>
        <w:pStyle w:val="TOC2"/>
        <w:tabs>
          <w:tab w:val="right" w:leader="dot" w:pos="8306"/>
        </w:tabs>
      </w:pPr>
      <w:hyperlink w:anchor="_Toc7758" w:history="1">
        <w:r>
          <w:rPr>
            <w:rFonts w:ascii="仿宋" w:eastAsia="仿宋" w:hAnsi="仿宋" w:cs="仿宋" w:hint="eastAsia"/>
            <w:lang w:eastAsia="zh-CN"/>
          </w:rPr>
          <w:t>(三)、项目建设有利条件</w:t>
        </w:r>
        <w:r>
          <w:tab/>
        </w:r>
        <w:r>
          <w:fldChar w:fldCharType="begin"/>
        </w:r>
        <w:r>
          <w:instrText xml:space="preserve"> PAGEREF _Toc7758 \h </w:instrText>
        </w:r>
        <w:r>
          <w:fldChar w:fldCharType="separate"/>
        </w:r>
        <w:r>
          <w:t>5</w:t>
        </w:r>
        <w:r>
          <w:fldChar w:fldCharType="end"/>
        </w:r>
      </w:hyperlink>
    </w:p>
    <w:p>
      <w:pPr>
        <w:pStyle w:val="TOC1"/>
        <w:tabs>
          <w:tab w:val="right" w:leader="dot" w:pos="8306"/>
        </w:tabs>
      </w:pPr>
      <w:hyperlink w:anchor="_Toc31683" w:history="1">
        <w:r>
          <w:rPr>
            <w:rFonts w:ascii="仿宋" w:eastAsia="仿宋" w:hAnsi="仿宋" w:cs="仿宋" w:hint="eastAsia"/>
            <w:lang w:eastAsia="zh-CN"/>
          </w:rPr>
          <w:t>二、项目监理与质量保证</w:t>
        </w:r>
        <w:r>
          <w:tab/>
        </w:r>
        <w:r>
          <w:fldChar w:fldCharType="begin"/>
        </w:r>
        <w:r>
          <w:instrText xml:space="preserve"> PAGEREF _Toc31683 \h </w:instrText>
        </w:r>
        <w:r>
          <w:fldChar w:fldCharType="separate"/>
        </w:r>
        <w:r>
          <w:t>7</w:t>
        </w:r>
        <w:r>
          <w:fldChar w:fldCharType="end"/>
        </w:r>
      </w:hyperlink>
    </w:p>
    <w:p>
      <w:pPr>
        <w:pStyle w:val="TOC2"/>
        <w:tabs>
          <w:tab w:val="right" w:leader="dot" w:pos="8306"/>
        </w:tabs>
      </w:pPr>
      <w:hyperlink w:anchor="_Toc28419" w:history="1">
        <w:r>
          <w:rPr>
            <w:rFonts w:ascii="仿宋" w:eastAsia="仿宋" w:hAnsi="仿宋" w:cs="仿宋" w:hint="eastAsia"/>
            <w:lang w:eastAsia="zh-CN"/>
          </w:rPr>
          <w:t>(一)、监理体系构建</w:t>
        </w:r>
        <w:r>
          <w:tab/>
        </w:r>
        <w:r>
          <w:fldChar w:fldCharType="begin"/>
        </w:r>
        <w:r>
          <w:instrText xml:space="preserve"> PAGEREF _Toc28419 \h </w:instrText>
        </w:r>
        <w:r>
          <w:fldChar w:fldCharType="separate"/>
        </w:r>
        <w:r>
          <w:t>7</w:t>
        </w:r>
        <w:r>
          <w:fldChar w:fldCharType="end"/>
        </w:r>
      </w:hyperlink>
    </w:p>
    <w:p>
      <w:pPr>
        <w:pStyle w:val="TOC2"/>
        <w:tabs>
          <w:tab w:val="right" w:leader="dot" w:pos="8306"/>
        </w:tabs>
      </w:pPr>
      <w:hyperlink w:anchor="_Toc32601" w:history="1">
        <w:r>
          <w:rPr>
            <w:rFonts w:ascii="仿宋" w:eastAsia="仿宋" w:hAnsi="仿宋" w:cs="仿宋" w:hint="eastAsia"/>
            <w:lang w:eastAsia="zh-CN"/>
          </w:rPr>
          <w:t>(二)、质量保证体系实施</w:t>
        </w:r>
        <w:r>
          <w:tab/>
        </w:r>
        <w:r>
          <w:fldChar w:fldCharType="begin"/>
        </w:r>
        <w:r>
          <w:instrText xml:space="preserve"> PAGEREF _Toc32601 \h </w:instrText>
        </w:r>
        <w:r>
          <w:fldChar w:fldCharType="separate"/>
        </w:r>
        <w:r>
          <w:t>8</w:t>
        </w:r>
        <w:r>
          <w:fldChar w:fldCharType="end"/>
        </w:r>
      </w:hyperlink>
    </w:p>
    <w:p>
      <w:pPr>
        <w:pStyle w:val="TOC2"/>
        <w:tabs>
          <w:tab w:val="right" w:leader="dot" w:pos="8306"/>
        </w:tabs>
      </w:pPr>
      <w:hyperlink w:anchor="_Toc10569" w:history="1">
        <w:r>
          <w:rPr>
            <w:rFonts w:ascii="仿宋" w:eastAsia="仿宋" w:hAnsi="仿宋" w:cs="仿宋" w:hint="eastAsia"/>
            <w:lang w:eastAsia="zh-CN"/>
          </w:rPr>
          <w:t>(三)、监理与质量控制流程</w:t>
        </w:r>
        <w:r>
          <w:tab/>
        </w:r>
        <w:r>
          <w:fldChar w:fldCharType="begin"/>
        </w:r>
        <w:r>
          <w:instrText xml:space="preserve"> PAGEREF _Toc10569 \h </w:instrText>
        </w:r>
        <w:r>
          <w:fldChar w:fldCharType="separate"/>
        </w:r>
        <w:r>
          <w:t>8</w:t>
        </w:r>
        <w:r>
          <w:fldChar w:fldCharType="end"/>
        </w:r>
      </w:hyperlink>
    </w:p>
    <w:p>
      <w:pPr>
        <w:pStyle w:val="TOC1"/>
        <w:tabs>
          <w:tab w:val="right" w:leader="dot" w:pos="8306"/>
        </w:tabs>
      </w:pPr>
      <w:hyperlink w:anchor="_Toc3857" w:history="1">
        <w:r>
          <w:rPr>
            <w:rFonts w:ascii="仿宋" w:eastAsia="仿宋" w:hAnsi="仿宋" w:cs="仿宋" w:hint="eastAsia"/>
            <w:lang w:eastAsia="zh-CN"/>
          </w:rPr>
          <w:t>三、资源开发及综合利用分析</w:t>
        </w:r>
        <w:r>
          <w:tab/>
        </w:r>
        <w:r>
          <w:fldChar w:fldCharType="begin"/>
        </w:r>
        <w:r>
          <w:instrText xml:space="preserve"> PAGEREF _Toc3857 \h </w:instrText>
        </w:r>
        <w:r>
          <w:fldChar w:fldCharType="separate"/>
        </w:r>
        <w:r>
          <w:t>9</w:t>
        </w:r>
        <w:r>
          <w:fldChar w:fldCharType="end"/>
        </w:r>
      </w:hyperlink>
    </w:p>
    <w:p>
      <w:pPr>
        <w:pStyle w:val="TOC2"/>
        <w:tabs>
          <w:tab w:val="right" w:leader="dot" w:pos="8306"/>
        </w:tabs>
      </w:pPr>
      <w:hyperlink w:anchor="_Toc5535" w:history="1">
        <w:r>
          <w:rPr>
            <w:rFonts w:ascii="仿宋" w:eastAsia="仿宋" w:hAnsi="仿宋" w:cs="仿宋" w:hint="eastAsia"/>
            <w:lang w:eastAsia="zh-CN"/>
          </w:rPr>
          <w:t>(一)、资源开发方案</w:t>
        </w:r>
        <w:r>
          <w:tab/>
        </w:r>
        <w:r>
          <w:fldChar w:fldCharType="begin"/>
        </w:r>
        <w:r>
          <w:instrText xml:space="preserve"> PAGEREF _Toc5535 \h </w:instrText>
        </w:r>
        <w:r>
          <w:fldChar w:fldCharType="separate"/>
        </w:r>
        <w:r>
          <w:t>9</w:t>
        </w:r>
        <w:r>
          <w:fldChar w:fldCharType="end"/>
        </w:r>
      </w:hyperlink>
    </w:p>
    <w:p>
      <w:pPr>
        <w:pStyle w:val="TOC2"/>
        <w:tabs>
          <w:tab w:val="right" w:leader="dot" w:pos="8306"/>
        </w:tabs>
      </w:pPr>
      <w:hyperlink w:anchor="_Toc29238" w:history="1">
        <w:r>
          <w:rPr>
            <w:rFonts w:ascii="仿宋" w:eastAsia="仿宋" w:hAnsi="仿宋" w:cs="仿宋" w:hint="eastAsia"/>
            <w:lang w:eastAsia="zh-CN"/>
          </w:rPr>
          <w:t>(二)、资源利用方案</w:t>
        </w:r>
        <w:r>
          <w:tab/>
        </w:r>
        <w:r>
          <w:fldChar w:fldCharType="begin"/>
        </w:r>
        <w:r>
          <w:instrText xml:space="preserve"> PAGEREF _Toc29238 \h </w:instrText>
        </w:r>
        <w:r>
          <w:fldChar w:fldCharType="separate"/>
        </w:r>
        <w:r>
          <w:t>10</w:t>
        </w:r>
        <w:r>
          <w:fldChar w:fldCharType="end"/>
        </w:r>
      </w:hyperlink>
    </w:p>
    <w:p>
      <w:pPr>
        <w:pStyle w:val="TOC2"/>
        <w:tabs>
          <w:tab w:val="right" w:leader="dot" w:pos="8306"/>
        </w:tabs>
      </w:pPr>
      <w:hyperlink w:anchor="_Toc991" w:history="1">
        <w:r>
          <w:rPr>
            <w:rFonts w:ascii="仿宋" w:eastAsia="仿宋" w:hAnsi="仿宋" w:cs="仿宋" w:hint="eastAsia"/>
            <w:lang w:eastAsia="zh-CN"/>
          </w:rPr>
          <w:t>(三)、资源节约措施</w:t>
        </w:r>
        <w:r>
          <w:tab/>
        </w:r>
        <w:r>
          <w:fldChar w:fldCharType="begin"/>
        </w:r>
        <w:r>
          <w:instrText xml:space="preserve"> PAGEREF _Toc991 \h </w:instrText>
        </w:r>
        <w:r>
          <w:fldChar w:fldCharType="separate"/>
        </w:r>
        <w:r>
          <w:t>11</w:t>
        </w:r>
        <w:r>
          <w:fldChar w:fldCharType="end"/>
        </w:r>
      </w:hyperlink>
    </w:p>
    <w:p>
      <w:pPr>
        <w:pStyle w:val="TOC1"/>
        <w:tabs>
          <w:tab w:val="right" w:leader="dot" w:pos="8306"/>
        </w:tabs>
      </w:pPr>
      <w:hyperlink w:anchor="_Toc12295" w:history="1">
        <w:r>
          <w:rPr>
            <w:rFonts w:ascii="仿宋" w:eastAsia="仿宋" w:hAnsi="仿宋" w:cs="仿宋" w:hint="eastAsia"/>
            <w:lang w:eastAsia="zh-CN"/>
          </w:rPr>
          <w:t>四、先进陶瓷材料项目概论</w:t>
        </w:r>
        <w:r>
          <w:tab/>
        </w:r>
        <w:r>
          <w:fldChar w:fldCharType="begin"/>
        </w:r>
        <w:r>
          <w:instrText xml:space="preserve"> PAGEREF _Toc12295 \h </w:instrText>
        </w:r>
        <w:r>
          <w:fldChar w:fldCharType="separate"/>
        </w:r>
        <w:r>
          <w:t>12</w:t>
        </w:r>
        <w:r>
          <w:fldChar w:fldCharType="end"/>
        </w:r>
      </w:hyperlink>
    </w:p>
    <w:p>
      <w:pPr>
        <w:pStyle w:val="TOC2"/>
        <w:tabs>
          <w:tab w:val="right" w:leader="dot" w:pos="8306"/>
        </w:tabs>
      </w:pPr>
      <w:hyperlink w:anchor="_Toc16854" w:history="1">
        <w:r>
          <w:rPr>
            <w:rFonts w:ascii="仿宋" w:eastAsia="仿宋" w:hAnsi="仿宋" w:cs="仿宋" w:hint="eastAsia"/>
            <w:lang w:eastAsia="zh-CN"/>
          </w:rPr>
          <w:t>(一)、项目申报单位概况</w:t>
        </w:r>
        <w:r>
          <w:tab/>
        </w:r>
        <w:r>
          <w:fldChar w:fldCharType="begin"/>
        </w:r>
        <w:r>
          <w:instrText xml:space="preserve"> PAGEREF _Toc16854 \h </w:instrText>
        </w:r>
        <w:r>
          <w:fldChar w:fldCharType="separate"/>
        </w:r>
        <w:r>
          <w:t>12</w:t>
        </w:r>
        <w:r>
          <w:fldChar w:fldCharType="end"/>
        </w:r>
      </w:hyperlink>
    </w:p>
    <w:p>
      <w:pPr>
        <w:pStyle w:val="TOC2"/>
        <w:tabs>
          <w:tab w:val="right" w:leader="dot" w:pos="8306"/>
        </w:tabs>
      </w:pPr>
      <w:hyperlink w:anchor="_Toc23683" w:history="1">
        <w:r>
          <w:rPr>
            <w:rFonts w:ascii="仿宋" w:eastAsia="仿宋" w:hAnsi="仿宋" w:cs="仿宋" w:hint="eastAsia"/>
            <w:lang w:eastAsia="zh-CN"/>
          </w:rPr>
          <w:t>(二)、项目概况</w:t>
        </w:r>
        <w:r>
          <w:tab/>
        </w:r>
        <w:r>
          <w:fldChar w:fldCharType="begin"/>
        </w:r>
        <w:r>
          <w:instrText xml:space="preserve"> PAGEREF _Toc23683 \h </w:instrText>
        </w:r>
        <w:r>
          <w:fldChar w:fldCharType="separate"/>
        </w:r>
        <w:r>
          <w:t>13</w:t>
        </w:r>
        <w:r>
          <w:fldChar w:fldCharType="end"/>
        </w:r>
      </w:hyperlink>
    </w:p>
    <w:p>
      <w:pPr>
        <w:pStyle w:val="TOC1"/>
        <w:tabs>
          <w:tab w:val="right" w:leader="dot" w:pos="8306"/>
        </w:tabs>
      </w:pPr>
      <w:hyperlink w:anchor="_Toc9058" w:history="1">
        <w:r>
          <w:rPr>
            <w:rFonts w:ascii="仿宋" w:eastAsia="仿宋" w:hAnsi="仿宋" w:cs="仿宋" w:hint="eastAsia"/>
            <w:lang w:eastAsia="zh-CN"/>
          </w:rPr>
          <w:t>五、财务管理与成本控制</w:t>
        </w:r>
        <w:r>
          <w:tab/>
        </w:r>
        <w:r>
          <w:fldChar w:fldCharType="begin"/>
        </w:r>
        <w:r>
          <w:instrText xml:space="preserve"> PAGEREF _Toc9058 \h </w:instrText>
        </w:r>
        <w:r>
          <w:fldChar w:fldCharType="separate"/>
        </w:r>
        <w:r>
          <w:t>16</w:t>
        </w:r>
        <w:r>
          <w:fldChar w:fldCharType="end"/>
        </w:r>
      </w:hyperlink>
    </w:p>
    <w:p>
      <w:pPr>
        <w:pStyle w:val="TOC2"/>
        <w:tabs>
          <w:tab w:val="right" w:leader="dot" w:pos="8306"/>
        </w:tabs>
      </w:pPr>
      <w:hyperlink w:anchor="_Toc13437" w:history="1">
        <w:r>
          <w:rPr>
            <w:rFonts w:ascii="仿宋" w:eastAsia="仿宋" w:hAnsi="仿宋" w:cs="仿宋" w:hint="eastAsia"/>
            <w:lang w:eastAsia="zh-CN"/>
          </w:rPr>
          <w:t>(一)、财务管理体系建设</w:t>
        </w:r>
        <w:r>
          <w:tab/>
        </w:r>
        <w:r>
          <w:fldChar w:fldCharType="begin"/>
        </w:r>
        <w:r>
          <w:instrText xml:space="preserve"> PAGEREF _Toc13437 \h </w:instrText>
        </w:r>
        <w:r>
          <w:fldChar w:fldCharType="separate"/>
        </w:r>
        <w:r>
          <w:t>16</w:t>
        </w:r>
        <w:r>
          <w:fldChar w:fldCharType="end"/>
        </w:r>
      </w:hyperlink>
    </w:p>
    <w:p>
      <w:pPr>
        <w:pStyle w:val="TOC2"/>
        <w:tabs>
          <w:tab w:val="right" w:leader="dot" w:pos="8306"/>
        </w:tabs>
      </w:pPr>
      <w:hyperlink w:anchor="_Toc4276" w:history="1">
        <w:r>
          <w:rPr>
            <w:rFonts w:ascii="仿宋" w:eastAsia="仿宋" w:hAnsi="仿宋" w:cs="仿宋" w:hint="eastAsia"/>
            <w:lang w:eastAsia="zh-CN"/>
          </w:rPr>
          <w:t>(二)、成本控制措施</w:t>
        </w:r>
        <w:r>
          <w:tab/>
        </w:r>
        <w:r>
          <w:fldChar w:fldCharType="begin"/>
        </w:r>
        <w:r>
          <w:instrText xml:space="preserve"> PAGEREF _Toc4276 \h </w:instrText>
        </w:r>
        <w:r>
          <w:fldChar w:fldCharType="separate"/>
        </w:r>
        <w:r>
          <w:t>18</w:t>
        </w:r>
        <w:r>
          <w:fldChar w:fldCharType="end"/>
        </w:r>
      </w:hyperlink>
    </w:p>
    <w:p>
      <w:pPr>
        <w:pStyle w:val="TOC1"/>
        <w:tabs>
          <w:tab w:val="right" w:leader="dot" w:pos="8306"/>
        </w:tabs>
      </w:pPr>
      <w:hyperlink w:anchor="_Toc19305" w:history="1">
        <w:r>
          <w:rPr>
            <w:rFonts w:ascii="仿宋" w:eastAsia="仿宋" w:hAnsi="仿宋" w:cs="仿宋" w:hint="eastAsia"/>
            <w:lang w:eastAsia="zh-CN"/>
          </w:rPr>
          <w:t>六、发展规划、产业政策和行业准入分析</w:t>
        </w:r>
        <w:r>
          <w:tab/>
        </w:r>
        <w:r>
          <w:fldChar w:fldCharType="begin"/>
        </w:r>
        <w:r>
          <w:instrText xml:space="preserve"> PAGEREF _Toc19305 \h </w:instrText>
        </w:r>
        <w:r>
          <w:fldChar w:fldCharType="separate"/>
        </w:r>
        <w:r>
          <w:t>19</w:t>
        </w:r>
        <w:r>
          <w:fldChar w:fldCharType="end"/>
        </w:r>
      </w:hyperlink>
    </w:p>
    <w:p>
      <w:pPr>
        <w:pStyle w:val="TOC2"/>
        <w:tabs>
          <w:tab w:val="right" w:leader="dot" w:pos="8306"/>
        </w:tabs>
      </w:pPr>
      <w:hyperlink w:anchor="_Toc29544" w:history="1">
        <w:r>
          <w:rPr>
            <w:rFonts w:ascii="仿宋" w:eastAsia="仿宋" w:hAnsi="仿宋" w:cs="仿宋" w:hint="eastAsia"/>
            <w:lang w:eastAsia="zh-CN"/>
          </w:rPr>
          <w:t>(一)、发展规划分析</w:t>
        </w:r>
        <w:r>
          <w:tab/>
        </w:r>
        <w:r>
          <w:fldChar w:fldCharType="begin"/>
        </w:r>
        <w:r>
          <w:instrText xml:space="preserve"> PAGEREF _Toc29544 \h </w:instrText>
        </w:r>
        <w:r>
          <w:fldChar w:fldCharType="separate"/>
        </w:r>
        <w:r>
          <w:t>19</w:t>
        </w:r>
        <w:r>
          <w:fldChar w:fldCharType="end"/>
        </w:r>
      </w:hyperlink>
    </w:p>
    <w:p>
      <w:pPr>
        <w:pStyle w:val="TOC2"/>
        <w:tabs>
          <w:tab w:val="right" w:leader="dot" w:pos="8306"/>
        </w:tabs>
      </w:pPr>
      <w:hyperlink w:anchor="_Toc24711" w:history="1">
        <w:r>
          <w:rPr>
            <w:rFonts w:ascii="仿宋" w:eastAsia="仿宋" w:hAnsi="仿宋" w:cs="仿宋" w:hint="eastAsia"/>
            <w:lang w:eastAsia="zh-CN"/>
          </w:rPr>
          <w:t>(二)、产业政策分析</w:t>
        </w:r>
        <w:r>
          <w:tab/>
        </w:r>
        <w:r>
          <w:fldChar w:fldCharType="begin"/>
        </w:r>
        <w:r>
          <w:instrText xml:space="preserve"> PAGEREF _Toc24711 \h </w:instrText>
        </w:r>
        <w:r>
          <w:fldChar w:fldCharType="separate"/>
        </w:r>
        <w:r>
          <w:t>21</w:t>
        </w:r>
        <w:r>
          <w:fldChar w:fldCharType="end"/>
        </w:r>
      </w:hyperlink>
    </w:p>
    <w:p>
      <w:pPr>
        <w:pStyle w:val="TOC2"/>
        <w:tabs>
          <w:tab w:val="right" w:leader="dot" w:pos="8306"/>
        </w:tabs>
      </w:pPr>
      <w:hyperlink w:anchor="_Toc24970" w:history="1">
        <w:r>
          <w:rPr>
            <w:rFonts w:ascii="仿宋" w:eastAsia="仿宋" w:hAnsi="仿宋" w:cs="仿宋" w:hint="eastAsia"/>
            <w:lang w:eastAsia="zh-CN"/>
          </w:rPr>
          <w:t>(三)、行业准入分析</w:t>
        </w:r>
        <w:r>
          <w:tab/>
        </w:r>
        <w:r>
          <w:fldChar w:fldCharType="begin"/>
        </w:r>
        <w:r>
          <w:instrText xml:space="preserve"> PAGEREF _Toc24970 \h </w:instrText>
        </w:r>
        <w:r>
          <w:fldChar w:fldCharType="separate"/>
        </w:r>
        <w:r>
          <w:t>22</w:t>
        </w:r>
        <w:r>
          <w:fldChar w:fldCharType="end"/>
        </w:r>
      </w:hyperlink>
    </w:p>
    <w:p>
      <w:pPr>
        <w:pStyle w:val="TOC1"/>
        <w:tabs>
          <w:tab w:val="right" w:leader="dot" w:pos="8306"/>
        </w:tabs>
      </w:pPr>
      <w:hyperlink w:anchor="_Toc24139" w:history="1">
        <w:r>
          <w:rPr>
            <w:rFonts w:ascii="仿宋" w:eastAsia="仿宋" w:hAnsi="仿宋" w:cs="仿宋" w:hint="eastAsia"/>
            <w:lang w:eastAsia="zh-CN"/>
          </w:rPr>
          <w:t>七、环境保护与治理方案</w:t>
        </w:r>
        <w:r>
          <w:tab/>
        </w:r>
        <w:r>
          <w:fldChar w:fldCharType="begin"/>
        </w:r>
        <w:r>
          <w:instrText xml:space="preserve"> PAGEREF _Toc24139 \h </w:instrText>
        </w:r>
        <w:r>
          <w:fldChar w:fldCharType="separate"/>
        </w:r>
        <w:r>
          <w:t>23</w:t>
        </w:r>
        <w:r>
          <w:fldChar w:fldCharType="end"/>
        </w:r>
      </w:hyperlink>
    </w:p>
    <w:p>
      <w:pPr>
        <w:pStyle w:val="TOC2"/>
        <w:tabs>
          <w:tab w:val="right" w:leader="dot" w:pos="8306"/>
        </w:tabs>
      </w:pPr>
      <w:hyperlink w:anchor="_Toc7638" w:history="1">
        <w:r>
          <w:rPr>
            <w:rFonts w:ascii="仿宋" w:eastAsia="仿宋" w:hAnsi="仿宋" w:cs="仿宋" w:hint="eastAsia"/>
            <w:lang w:eastAsia="zh-CN"/>
          </w:rPr>
          <w:t>(一)、项目环境影响评估</w:t>
        </w:r>
        <w:r>
          <w:tab/>
        </w:r>
        <w:r>
          <w:fldChar w:fldCharType="begin"/>
        </w:r>
        <w:r>
          <w:instrText xml:space="preserve"> PAGEREF _Toc7638 \h </w:instrText>
        </w:r>
        <w:r>
          <w:fldChar w:fldCharType="separate"/>
        </w:r>
        <w:r>
          <w:t>23</w:t>
        </w:r>
        <w:r>
          <w:fldChar w:fldCharType="end"/>
        </w:r>
      </w:hyperlink>
    </w:p>
    <w:p>
      <w:pPr>
        <w:pStyle w:val="TOC2"/>
        <w:tabs>
          <w:tab w:val="right" w:leader="dot" w:pos="8306"/>
        </w:tabs>
      </w:pPr>
      <w:hyperlink w:anchor="_Toc24126" w:history="1">
        <w:r>
          <w:rPr>
            <w:rFonts w:ascii="仿宋" w:eastAsia="仿宋" w:hAnsi="仿宋" w:cs="仿宋" w:hint="eastAsia"/>
            <w:lang w:eastAsia="zh-CN"/>
          </w:rPr>
          <w:t>(二)、环境保护措施与治理方案</w:t>
        </w:r>
        <w:r>
          <w:tab/>
        </w:r>
        <w:r>
          <w:fldChar w:fldCharType="begin"/>
        </w:r>
        <w:r>
          <w:instrText xml:space="preserve"> PAGEREF _Toc24126 \h </w:instrText>
        </w:r>
        <w:r>
          <w:fldChar w:fldCharType="separate"/>
        </w:r>
        <w:r>
          <w:t>24</w:t>
        </w:r>
        <w:r>
          <w:fldChar w:fldCharType="end"/>
        </w:r>
      </w:hyperlink>
    </w:p>
    <w:p>
      <w:pPr>
        <w:pStyle w:val="TOC1"/>
        <w:tabs>
          <w:tab w:val="right" w:leader="dot" w:pos="8306"/>
        </w:tabs>
      </w:pPr>
      <w:hyperlink w:anchor="_Toc32413" w:history="1">
        <w:r>
          <w:rPr>
            <w:rFonts w:ascii="仿宋" w:eastAsia="仿宋" w:hAnsi="仿宋" w:cs="仿宋" w:hint="eastAsia"/>
            <w:lang w:eastAsia="zh-CN"/>
          </w:rPr>
          <w:t>八、客户关系管理与市场拓展</w:t>
        </w:r>
        <w:r>
          <w:tab/>
        </w:r>
        <w:r>
          <w:fldChar w:fldCharType="begin"/>
        </w:r>
        <w:r>
          <w:instrText xml:space="preserve"> PAGEREF _Toc32413 \h </w:instrText>
        </w:r>
        <w:r>
          <w:fldChar w:fldCharType="separate"/>
        </w:r>
        <w:r>
          <w:t>25</w:t>
        </w:r>
        <w:r>
          <w:fldChar w:fldCharType="end"/>
        </w:r>
      </w:hyperlink>
    </w:p>
    <w:p>
      <w:pPr>
        <w:pStyle w:val="TOC2"/>
        <w:tabs>
          <w:tab w:val="right" w:leader="dot" w:pos="8306"/>
        </w:tabs>
      </w:pPr>
      <w:hyperlink w:anchor="_Toc7337" w:history="1">
        <w:r>
          <w:rPr>
            <w:rFonts w:ascii="仿宋" w:eastAsia="仿宋" w:hAnsi="仿宋" w:cs="仿宋" w:hint="eastAsia"/>
            <w:lang w:eastAsia="zh-CN"/>
          </w:rPr>
          <w:t>(一)、客户关系管理策略</w:t>
        </w:r>
        <w:r>
          <w:tab/>
        </w:r>
        <w:r>
          <w:fldChar w:fldCharType="begin"/>
        </w:r>
        <w:r>
          <w:instrText xml:space="preserve"> PAGEREF _Toc7337 \h </w:instrText>
        </w:r>
        <w:r>
          <w:fldChar w:fldCharType="separate"/>
        </w:r>
        <w:r>
          <w:t>25</w:t>
        </w:r>
        <w:r>
          <w:fldChar w:fldCharType="end"/>
        </w:r>
      </w:hyperlink>
    </w:p>
    <w:p>
      <w:pPr>
        <w:pStyle w:val="TOC2"/>
        <w:tabs>
          <w:tab w:val="right" w:leader="dot" w:pos="8306"/>
        </w:tabs>
      </w:pPr>
      <w:hyperlink w:anchor="_Toc6461" w:history="1">
        <w:r>
          <w:rPr>
            <w:rFonts w:ascii="仿宋" w:eastAsia="仿宋" w:hAnsi="仿宋" w:cs="仿宋" w:hint="eastAsia"/>
            <w:lang w:eastAsia="zh-CN"/>
          </w:rPr>
          <w:t>(二)、市场拓展方案</w:t>
        </w:r>
        <w:r>
          <w:tab/>
        </w:r>
        <w:r>
          <w:fldChar w:fldCharType="begin"/>
        </w:r>
        <w:r>
          <w:instrText xml:space="preserve"> PAGEREF _Toc6461 \h </w:instrText>
        </w:r>
        <w:r>
          <w:fldChar w:fldCharType="separate"/>
        </w:r>
        <w:r>
          <w:t>26</w:t>
        </w:r>
        <w:r>
          <w:fldChar w:fldCharType="end"/>
        </w:r>
      </w:hyperlink>
    </w:p>
    <w:p>
      <w:pPr>
        <w:pStyle w:val="TOC1"/>
        <w:tabs>
          <w:tab w:val="right" w:leader="dot" w:pos="8306"/>
        </w:tabs>
      </w:pPr>
      <w:hyperlink w:anchor="_Toc25284" w:history="1">
        <w:r>
          <w:rPr>
            <w:rFonts w:ascii="仿宋" w:eastAsia="仿宋" w:hAnsi="仿宋" w:cs="仿宋" w:hint="eastAsia"/>
            <w:lang w:eastAsia="zh-CN"/>
          </w:rPr>
          <w:t>九、项目实施与管理方案</w:t>
        </w:r>
        <w:r>
          <w:tab/>
        </w:r>
        <w:r>
          <w:fldChar w:fldCharType="begin"/>
        </w:r>
        <w:r>
          <w:instrText xml:space="preserve"> PAGEREF _Toc25284 \h </w:instrText>
        </w:r>
        <w:r>
          <w:fldChar w:fldCharType="separate"/>
        </w:r>
        <w:r>
          <w:t>27</w:t>
        </w:r>
        <w:r>
          <w:fldChar w:fldCharType="end"/>
        </w:r>
      </w:hyperlink>
    </w:p>
    <w:p>
      <w:pPr>
        <w:pStyle w:val="TOC2"/>
        <w:tabs>
          <w:tab w:val="right" w:leader="dot" w:pos="8306"/>
        </w:tabs>
      </w:pPr>
      <w:hyperlink w:anchor="_Toc15899" w:history="1">
        <w:r>
          <w:rPr>
            <w:rFonts w:ascii="仿宋" w:eastAsia="仿宋" w:hAnsi="仿宋" w:cs="仿宋" w:hint="eastAsia"/>
            <w:lang w:eastAsia="zh-CN"/>
          </w:rPr>
          <w:t>(一)、项目实施计划</w:t>
        </w:r>
        <w:r>
          <w:tab/>
        </w:r>
        <w:r>
          <w:fldChar w:fldCharType="begin"/>
        </w:r>
        <w:r>
          <w:instrText xml:space="preserve"> PAGEREF _Toc15899 \h </w:instrText>
        </w:r>
        <w:r>
          <w:fldChar w:fldCharType="separate"/>
        </w:r>
        <w:r>
          <w:t>27</w:t>
        </w:r>
        <w:r>
          <w:fldChar w:fldCharType="end"/>
        </w:r>
      </w:hyperlink>
    </w:p>
    <w:p>
      <w:pPr>
        <w:pStyle w:val="TOC2"/>
        <w:tabs>
          <w:tab w:val="right" w:leader="dot" w:pos="8306"/>
        </w:tabs>
      </w:pPr>
      <w:hyperlink w:anchor="_Toc25413" w:history="1">
        <w:r>
          <w:rPr>
            <w:rFonts w:ascii="仿宋" w:eastAsia="仿宋" w:hAnsi="仿宋" w:cs="仿宋" w:hint="eastAsia"/>
            <w:lang w:eastAsia="zh-CN"/>
          </w:rPr>
          <w:t>(二)、项目组织机构与职责</w:t>
        </w:r>
        <w:r>
          <w:tab/>
        </w:r>
        <w:r>
          <w:fldChar w:fldCharType="begin"/>
        </w:r>
        <w:r>
          <w:instrText xml:space="preserve"> PAGEREF _Toc25413 \h </w:instrText>
        </w:r>
        <w:r>
          <w:fldChar w:fldCharType="separate"/>
        </w:r>
        <w:r>
          <w:t>28</w:t>
        </w:r>
        <w:r>
          <w:fldChar w:fldCharType="end"/>
        </w:r>
      </w:hyperlink>
    </w:p>
    <w:p>
      <w:pPr>
        <w:pStyle w:val="TOC2"/>
        <w:tabs>
          <w:tab w:val="right" w:leader="dot" w:pos="8306"/>
        </w:tabs>
      </w:pPr>
      <w:hyperlink w:anchor="_Toc29034" w:history="1">
        <w:r>
          <w:rPr>
            <w:rFonts w:ascii="仿宋" w:eastAsia="仿宋" w:hAnsi="仿宋" w:cs="仿宋" w:hint="eastAsia"/>
            <w:lang w:eastAsia="zh-CN"/>
          </w:rPr>
          <w:t>(三)、项目管理与监控体系</w:t>
        </w:r>
        <w:r>
          <w:tab/>
        </w:r>
        <w:r>
          <w:fldChar w:fldCharType="begin"/>
        </w:r>
        <w:r>
          <w:instrText xml:space="preserve"> PAGEREF _Toc29034 \h </w:instrText>
        </w:r>
        <w:r>
          <w:fldChar w:fldCharType="separate"/>
        </w:r>
        <w:r>
          <w:t>31</w:t>
        </w:r>
        <w:r>
          <w:fldChar w:fldCharType="end"/>
        </w:r>
      </w:hyperlink>
    </w:p>
    <w:p>
      <w:pPr>
        <w:pStyle w:val="TOC1"/>
        <w:tabs>
          <w:tab w:val="right" w:leader="dot" w:pos="8306"/>
        </w:tabs>
      </w:pPr>
      <w:hyperlink w:anchor="_Toc9346" w:history="1">
        <w:r>
          <w:rPr>
            <w:rFonts w:ascii="仿宋" w:eastAsia="仿宋" w:hAnsi="仿宋" w:cs="仿宋" w:hint="eastAsia"/>
            <w:lang w:eastAsia="zh-CN"/>
          </w:rPr>
          <w:t>十、项目质量与标准</w:t>
        </w:r>
        <w:r>
          <w:tab/>
        </w:r>
        <w:r>
          <w:fldChar w:fldCharType="begin"/>
        </w:r>
        <w:r>
          <w:instrText xml:space="preserve"> PAGEREF _Toc9346 \h </w:instrText>
        </w:r>
        <w:r>
          <w:fldChar w:fldCharType="separate"/>
        </w:r>
        <w:r>
          <w:t>33</w:t>
        </w:r>
        <w:r>
          <w:fldChar w:fldCharType="end"/>
        </w:r>
      </w:hyperlink>
    </w:p>
    <w:p>
      <w:pPr>
        <w:pStyle w:val="TOC2"/>
        <w:tabs>
          <w:tab w:val="right" w:leader="dot" w:pos="8306"/>
        </w:tabs>
      </w:pPr>
      <w:hyperlink w:anchor="_Toc12115" w:history="1">
        <w:r>
          <w:rPr>
            <w:rFonts w:ascii="仿宋" w:eastAsia="仿宋" w:hAnsi="仿宋" w:cs="仿宋" w:hint="eastAsia"/>
            <w:lang w:eastAsia="zh-CN"/>
          </w:rPr>
          <w:t>(一)、质量保障体系</w:t>
        </w:r>
        <w:r>
          <w:tab/>
        </w:r>
        <w:r>
          <w:fldChar w:fldCharType="begin"/>
        </w:r>
        <w:r>
          <w:instrText xml:space="preserve"> PAGEREF _Toc12115 \h </w:instrText>
        </w:r>
        <w:r>
          <w:fldChar w:fldCharType="separate"/>
        </w:r>
        <w:r>
          <w:t>33</w:t>
        </w:r>
        <w:r>
          <w:fldChar w:fldCharType="end"/>
        </w:r>
      </w:hyperlink>
    </w:p>
    <w:p>
      <w:pPr>
        <w:pStyle w:val="TOC2"/>
        <w:tabs>
          <w:tab w:val="right" w:leader="dot" w:pos="8306"/>
        </w:tabs>
      </w:pPr>
      <w:hyperlink w:anchor="_Toc11396" w:history="1">
        <w:r>
          <w:rPr>
            <w:rFonts w:ascii="仿宋" w:eastAsia="仿宋" w:hAnsi="仿宋" w:cs="仿宋" w:hint="eastAsia"/>
            <w:lang w:eastAsia="zh-CN"/>
          </w:rPr>
          <w:t>(二)、标准化作业流程</w:t>
        </w:r>
        <w:r>
          <w:tab/>
        </w:r>
        <w:r>
          <w:fldChar w:fldCharType="begin"/>
        </w:r>
        <w:r>
          <w:instrText xml:space="preserve"> PAGEREF _Toc11396 \h </w:instrText>
        </w:r>
        <w:r>
          <w:fldChar w:fldCharType="separate"/>
        </w:r>
        <w:r>
          <w:t>34</w:t>
        </w:r>
        <w:r>
          <w:fldChar w:fldCharType="end"/>
        </w:r>
      </w:hyperlink>
    </w:p>
    <w:p>
      <w:pPr>
        <w:pStyle w:val="TOC2"/>
        <w:tabs>
          <w:tab w:val="right" w:leader="dot" w:pos="8306"/>
        </w:tabs>
      </w:pPr>
      <w:hyperlink w:anchor="_Toc32312" w:history="1">
        <w:r>
          <w:rPr>
            <w:rFonts w:ascii="仿宋" w:eastAsia="仿宋" w:hAnsi="仿宋" w:cs="仿宋" w:hint="eastAsia"/>
            <w:lang w:eastAsia="zh-CN"/>
          </w:rPr>
          <w:t>(三)、质量监控与评估</w:t>
        </w:r>
        <w:r>
          <w:tab/>
        </w:r>
        <w:r>
          <w:fldChar w:fldCharType="begin"/>
        </w:r>
        <w:r>
          <w:instrText xml:space="preserve"> PAGEREF _Toc32312 \h </w:instrText>
        </w:r>
        <w:r>
          <w:fldChar w:fldCharType="separate"/>
        </w:r>
        <w:r>
          <w:t>36</w:t>
        </w:r>
        <w:r>
          <w:fldChar w:fldCharType="end"/>
        </w:r>
      </w:hyperlink>
    </w:p>
    <w:p>
      <w:pPr>
        <w:pStyle w:val="TOC2"/>
        <w:tabs>
          <w:tab w:val="right" w:leader="dot" w:pos="8306"/>
        </w:tabs>
      </w:pPr>
      <w:hyperlink w:anchor="_Toc1716" w:history="1">
        <w:r>
          <w:rPr>
            <w:rFonts w:ascii="仿宋" w:eastAsia="仿宋" w:hAnsi="仿宋" w:cs="仿宋" w:hint="eastAsia"/>
            <w:lang w:eastAsia="zh-CN"/>
          </w:rPr>
          <w:t>(四)、质量改进计划</w:t>
        </w:r>
        <w:r>
          <w:tab/>
        </w:r>
        <w:r>
          <w:fldChar w:fldCharType="begin"/>
        </w:r>
        <w:r>
          <w:instrText xml:space="preserve"> PAGEREF _Toc1716 \h </w:instrText>
        </w:r>
        <w:r>
          <w:fldChar w:fldCharType="separate"/>
        </w:r>
        <w:r>
          <w:t>37</w:t>
        </w:r>
        <w:r>
          <w:fldChar w:fldCharType="end"/>
        </w:r>
      </w:hyperlink>
    </w:p>
    <w:p>
      <w:pPr>
        <w:pStyle w:val="TOC1"/>
        <w:tabs>
          <w:tab w:val="right" w:leader="dot" w:pos="8306"/>
        </w:tabs>
      </w:pPr>
      <w:hyperlink w:anchor="_Toc10276" w:history="1">
        <w:r>
          <w:rPr>
            <w:rFonts w:ascii="仿宋" w:eastAsia="仿宋" w:hAnsi="仿宋" w:cs="仿宋" w:hint="eastAsia"/>
            <w:lang w:eastAsia="zh-CN"/>
          </w:rPr>
          <w:t>十一、经济效益与社会效益优化</w:t>
        </w:r>
        <w:r>
          <w:tab/>
        </w:r>
        <w:r>
          <w:fldChar w:fldCharType="begin"/>
        </w:r>
        <w:r>
          <w:instrText xml:space="preserve"> PAGEREF _Toc10276 \h </w:instrText>
        </w:r>
        <w:r>
          <w:fldChar w:fldCharType="separate"/>
        </w:r>
        <w:r>
          <w:t>38</w:t>
        </w:r>
        <w:r>
          <w:fldChar w:fldCharType="end"/>
        </w:r>
      </w:hyperlink>
    </w:p>
    <w:p>
      <w:pPr>
        <w:pStyle w:val="TOC2"/>
        <w:tabs>
          <w:tab w:val="right" w:leader="dot" w:pos="8306"/>
        </w:tabs>
      </w:pPr>
      <w:hyperlink w:anchor="_Toc14358" w:history="1">
        <w:r>
          <w:rPr>
            <w:rFonts w:ascii="仿宋" w:eastAsia="仿宋" w:hAnsi="仿宋" w:cs="仿宋" w:hint="eastAsia"/>
            <w:lang w:eastAsia="zh-CN"/>
          </w:rPr>
          <w:t>(一)、经济效益提升策略</w:t>
        </w:r>
        <w:r>
          <w:tab/>
        </w:r>
        <w:r>
          <w:fldChar w:fldCharType="begin"/>
        </w:r>
        <w:r>
          <w:instrText xml:space="preserve"> PAGEREF _Toc14358 \h </w:instrText>
        </w:r>
        <w:r>
          <w:fldChar w:fldCharType="separate"/>
        </w:r>
        <w:r>
          <w:t>38</w:t>
        </w:r>
        <w:r>
          <w:fldChar w:fldCharType="end"/>
        </w:r>
      </w:hyperlink>
    </w:p>
    <w:p>
      <w:pPr>
        <w:pStyle w:val="TOC2"/>
        <w:tabs>
          <w:tab w:val="right" w:leader="dot" w:pos="8306"/>
        </w:tabs>
      </w:pPr>
      <w:hyperlink w:anchor="_Toc31913" w:history="1">
        <w:r>
          <w:rPr>
            <w:rFonts w:ascii="仿宋" w:eastAsia="仿宋" w:hAnsi="仿宋" w:cs="仿宋" w:hint="eastAsia"/>
            <w:lang w:eastAsia="zh-CN"/>
          </w:rPr>
          <w:t>(二)、社会效益增强方案</w:t>
        </w:r>
        <w:r>
          <w:tab/>
        </w:r>
        <w:r>
          <w:fldChar w:fldCharType="begin"/>
        </w:r>
        <w:r>
          <w:instrText xml:space="preserve"> PAGEREF _Toc31913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0" w:history="1">
        <w:r>
          <w:rPr>
            <w:rFonts w:ascii="仿宋" w:eastAsia="仿宋" w:hAnsi="仿宋" w:cs="仿宋" w:hint="eastAsia"/>
            <w:lang w:eastAsia="zh-CN"/>
          </w:rPr>
          <w:t>十二、资金管理与财务规划</w:t>
        </w:r>
        <w:r>
          <w:tab/>
        </w:r>
        <w:r>
          <w:fldChar w:fldCharType="begin"/>
        </w:r>
        <w:r>
          <w:instrText xml:space="preserve"> PAGEREF _Toc7720 \h </w:instrText>
        </w:r>
        <w:r>
          <w:fldChar w:fldCharType="separate"/>
        </w:r>
        <w:r>
          <w:t>40</w:t>
        </w:r>
        <w:r>
          <w:fldChar w:fldCharType="end"/>
        </w:r>
      </w:hyperlink>
    </w:p>
    <w:p>
      <w:pPr>
        <w:pStyle w:val="TOC2"/>
        <w:tabs>
          <w:tab w:val="right" w:leader="dot" w:pos="8306"/>
        </w:tabs>
      </w:pPr>
      <w:hyperlink w:anchor="_Toc18102" w:history="1">
        <w:r>
          <w:rPr>
            <w:rFonts w:ascii="仿宋" w:eastAsia="仿宋" w:hAnsi="仿宋" w:cs="仿宋" w:hint="eastAsia"/>
            <w:lang w:eastAsia="zh-CN"/>
          </w:rPr>
          <w:t>(一)、项目资金来源与筹措</w:t>
        </w:r>
        <w:r>
          <w:tab/>
        </w:r>
        <w:r>
          <w:fldChar w:fldCharType="begin"/>
        </w:r>
        <w:r>
          <w:instrText xml:space="preserve"> PAGEREF _Toc18102 \h </w:instrText>
        </w:r>
        <w:r>
          <w:fldChar w:fldCharType="separate"/>
        </w:r>
        <w:r>
          <w:t>40</w:t>
        </w:r>
        <w:r>
          <w:fldChar w:fldCharType="end"/>
        </w:r>
      </w:hyperlink>
    </w:p>
    <w:p>
      <w:pPr>
        <w:pStyle w:val="TOC2"/>
        <w:tabs>
          <w:tab w:val="right" w:leader="dot" w:pos="8306"/>
        </w:tabs>
      </w:pPr>
      <w:hyperlink w:anchor="_Toc21977" w:history="1">
        <w:r>
          <w:rPr>
            <w:rFonts w:ascii="仿宋" w:eastAsia="仿宋" w:hAnsi="仿宋" w:cs="仿宋" w:hint="eastAsia"/>
            <w:lang w:eastAsia="zh-CN"/>
          </w:rPr>
          <w:t>(二)、资金使用与监管</w:t>
        </w:r>
        <w:r>
          <w:tab/>
        </w:r>
        <w:r>
          <w:fldChar w:fldCharType="begin"/>
        </w:r>
        <w:r>
          <w:instrText xml:space="preserve"> PAGEREF _Toc21977 \h </w:instrText>
        </w:r>
        <w:r>
          <w:fldChar w:fldCharType="separate"/>
        </w:r>
        <w:r>
          <w:t>41</w:t>
        </w:r>
        <w:r>
          <w:fldChar w:fldCharType="end"/>
        </w:r>
      </w:hyperlink>
    </w:p>
    <w:p>
      <w:pPr>
        <w:pStyle w:val="TOC2"/>
        <w:tabs>
          <w:tab w:val="right" w:leader="dot" w:pos="8306"/>
        </w:tabs>
      </w:pPr>
      <w:hyperlink w:anchor="_Toc15925" w:history="1">
        <w:r>
          <w:rPr>
            <w:rFonts w:ascii="仿宋" w:eastAsia="仿宋" w:hAnsi="仿宋" w:cs="仿宋" w:hint="eastAsia"/>
            <w:lang w:eastAsia="zh-CN"/>
          </w:rPr>
          <w:t>(三)、财务规划与预测</w:t>
        </w:r>
        <w:r>
          <w:tab/>
        </w:r>
        <w:r>
          <w:fldChar w:fldCharType="begin"/>
        </w:r>
        <w:r>
          <w:instrText xml:space="preserve"> PAGEREF _Toc15925 \h </w:instrText>
        </w:r>
        <w:r>
          <w:fldChar w:fldCharType="separate"/>
        </w:r>
        <w:r>
          <w:t>43</w:t>
        </w:r>
        <w:r>
          <w:fldChar w:fldCharType="end"/>
        </w:r>
      </w:hyperlink>
    </w:p>
    <w:p>
      <w:pPr>
        <w:pStyle w:val="TOC1"/>
        <w:tabs>
          <w:tab w:val="right" w:leader="dot" w:pos="8306"/>
        </w:tabs>
      </w:pPr>
      <w:hyperlink w:anchor="_Toc29506" w:history="1">
        <w:r>
          <w:rPr>
            <w:rFonts w:ascii="仿宋" w:eastAsia="仿宋" w:hAnsi="仿宋" w:cs="仿宋" w:hint="eastAsia"/>
            <w:lang w:eastAsia="zh-CN"/>
          </w:rPr>
          <w:t>十三、知识产权管理与保护</w:t>
        </w:r>
        <w:r>
          <w:tab/>
        </w:r>
        <w:r>
          <w:fldChar w:fldCharType="begin"/>
        </w:r>
        <w:r>
          <w:instrText xml:space="preserve"> PAGEREF _Toc29506 \h </w:instrText>
        </w:r>
        <w:r>
          <w:fldChar w:fldCharType="separate"/>
        </w:r>
        <w:r>
          <w:t>44</w:t>
        </w:r>
        <w:r>
          <w:fldChar w:fldCharType="end"/>
        </w:r>
      </w:hyperlink>
    </w:p>
    <w:p>
      <w:pPr>
        <w:pStyle w:val="TOC2"/>
        <w:tabs>
          <w:tab w:val="right" w:leader="dot" w:pos="8306"/>
        </w:tabs>
      </w:pPr>
      <w:hyperlink w:anchor="_Toc15209" w:history="1">
        <w:r>
          <w:rPr>
            <w:rFonts w:ascii="仿宋" w:eastAsia="仿宋" w:hAnsi="仿宋" w:cs="仿宋" w:hint="eastAsia"/>
            <w:lang w:eastAsia="zh-CN"/>
          </w:rPr>
          <w:t>(一)、知识产权管理体系建设</w:t>
        </w:r>
        <w:r>
          <w:tab/>
        </w:r>
        <w:r>
          <w:fldChar w:fldCharType="begin"/>
        </w:r>
        <w:r>
          <w:instrText xml:space="preserve"> PAGEREF _Toc15209 \h </w:instrText>
        </w:r>
        <w:r>
          <w:fldChar w:fldCharType="separate"/>
        </w:r>
        <w:r>
          <w:t>44</w:t>
        </w:r>
        <w:r>
          <w:fldChar w:fldCharType="end"/>
        </w:r>
      </w:hyperlink>
    </w:p>
    <w:p>
      <w:pPr>
        <w:pStyle w:val="TOC2"/>
        <w:tabs>
          <w:tab w:val="right" w:leader="dot" w:pos="8306"/>
        </w:tabs>
      </w:pPr>
      <w:hyperlink w:anchor="_Toc22523" w:history="1">
        <w:r>
          <w:rPr>
            <w:rFonts w:ascii="仿宋" w:eastAsia="仿宋" w:hAnsi="仿宋" w:cs="仿宋" w:hint="eastAsia"/>
            <w:lang w:eastAsia="zh-CN"/>
          </w:rPr>
          <w:t>(二)、知识产权保护措施</w:t>
        </w:r>
        <w:r>
          <w:tab/>
        </w:r>
        <w:r>
          <w:fldChar w:fldCharType="begin"/>
        </w:r>
        <w:r>
          <w:instrText xml:space="preserve"> PAGEREF _Toc22523 \h </w:instrText>
        </w:r>
        <w:r>
          <w:fldChar w:fldCharType="separate"/>
        </w:r>
        <w:r>
          <w:t>44</w:t>
        </w:r>
        <w:r>
          <w:fldChar w:fldCharType="end"/>
        </w:r>
      </w:hyperlink>
    </w:p>
    <w:p>
      <w:pPr>
        <w:pStyle w:val="TOC1"/>
        <w:tabs>
          <w:tab w:val="right" w:leader="dot" w:pos="8306"/>
        </w:tabs>
      </w:pPr>
      <w:hyperlink w:anchor="_Toc25186" w:history="1">
        <w:r>
          <w:rPr>
            <w:rFonts w:ascii="仿宋" w:eastAsia="仿宋" w:hAnsi="仿宋" w:cs="仿宋" w:hint="eastAsia"/>
            <w:lang w:eastAsia="zh-CN"/>
          </w:rPr>
          <w:t>十四、质量管理与控制</w:t>
        </w:r>
        <w:r>
          <w:tab/>
        </w:r>
        <w:r>
          <w:fldChar w:fldCharType="begin"/>
        </w:r>
        <w:r>
          <w:instrText xml:space="preserve"> PAGEREF _Toc25186 \h </w:instrText>
        </w:r>
        <w:r>
          <w:fldChar w:fldCharType="separate"/>
        </w:r>
        <w:r>
          <w:t>46</w:t>
        </w:r>
        <w:r>
          <w:fldChar w:fldCharType="end"/>
        </w:r>
      </w:hyperlink>
    </w:p>
    <w:p>
      <w:pPr>
        <w:pStyle w:val="TOC2"/>
        <w:tabs>
          <w:tab w:val="right" w:leader="dot" w:pos="8306"/>
        </w:tabs>
      </w:pPr>
      <w:hyperlink w:anchor="_Toc9540" w:history="1">
        <w:r>
          <w:rPr>
            <w:rFonts w:ascii="仿宋" w:eastAsia="仿宋" w:hAnsi="仿宋" w:cs="仿宋" w:hint="eastAsia"/>
            <w:lang w:eastAsia="zh-CN"/>
          </w:rPr>
          <w:t>(一)、质量管理体系建设</w:t>
        </w:r>
        <w:r>
          <w:tab/>
        </w:r>
        <w:r>
          <w:fldChar w:fldCharType="begin"/>
        </w:r>
        <w:r>
          <w:instrText xml:space="preserve"> PAGEREF _Toc9540 \h </w:instrText>
        </w:r>
        <w:r>
          <w:fldChar w:fldCharType="separate"/>
        </w:r>
        <w:r>
          <w:t>46</w:t>
        </w:r>
        <w:r>
          <w:fldChar w:fldCharType="end"/>
        </w:r>
      </w:hyperlink>
    </w:p>
    <w:p>
      <w:pPr>
        <w:pStyle w:val="TOC2"/>
        <w:tabs>
          <w:tab w:val="right" w:leader="dot" w:pos="8306"/>
        </w:tabs>
      </w:pPr>
      <w:hyperlink w:anchor="_Toc28427" w:history="1">
        <w:r>
          <w:rPr>
            <w:rFonts w:ascii="仿宋" w:eastAsia="仿宋" w:hAnsi="仿宋" w:cs="仿宋" w:hint="eastAsia"/>
            <w:lang w:eastAsia="zh-CN"/>
          </w:rPr>
          <w:t>(二)、质量控制措施</w:t>
        </w:r>
        <w:r>
          <w:tab/>
        </w:r>
        <w:r>
          <w:fldChar w:fldCharType="begin"/>
        </w:r>
        <w:r>
          <w:instrText xml:space="preserve"> PAGEREF _Toc28427 \h </w:instrText>
        </w:r>
        <w:r>
          <w:fldChar w:fldCharType="separate"/>
        </w:r>
        <w:r>
          <w:t>48</w:t>
        </w:r>
        <w:r>
          <w:fldChar w:fldCharType="end"/>
        </w:r>
      </w:hyperlink>
    </w:p>
    <w:p>
      <w:pPr>
        <w:pStyle w:val="TOC1"/>
        <w:tabs>
          <w:tab w:val="right" w:leader="dot" w:pos="8306"/>
        </w:tabs>
      </w:pPr>
      <w:hyperlink w:anchor="_Toc28768" w:history="1">
        <w:r>
          <w:rPr>
            <w:rFonts w:ascii="仿宋" w:eastAsia="仿宋" w:hAnsi="仿宋" w:cs="仿宋" w:hint="eastAsia"/>
            <w:lang w:eastAsia="zh-CN"/>
          </w:rPr>
          <w:t>十五、设施与设备管理</w:t>
        </w:r>
        <w:r>
          <w:tab/>
        </w:r>
        <w:r>
          <w:fldChar w:fldCharType="begin"/>
        </w:r>
        <w:r>
          <w:instrText xml:space="preserve"> PAGEREF _Toc28768 \h </w:instrText>
        </w:r>
        <w:r>
          <w:fldChar w:fldCharType="separate"/>
        </w:r>
        <w:r>
          <w:t>49</w:t>
        </w:r>
        <w:r>
          <w:fldChar w:fldCharType="end"/>
        </w:r>
      </w:hyperlink>
    </w:p>
    <w:p>
      <w:pPr>
        <w:pStyle w:val="TOC2"/>
        <w:tabs>
          <w:tab w:val="right" w:leader="dot" w:pos="8306"/>
        </w:tabs>
      </w:pPr>
      <w:hyperlink w:anchor="_Toc20117" w:history="1">
        <w:r>
          <w:rPr>
            <w:rFonts w:ascii="仿宋" w:eastAsia="仿宋" w:hAnsi="仿宋" w:cs="仿宋" w:hint="eastAsia"/>
            <w:lang w:eastAsia="zh-CN"/>
          </w:rPr>
          <w:t>(一)、设施规划与配置</w:t>
        </w:r>
        <w:r>
          <w:tab/>
        </w:r>
        <w:r>
          <w:fldChar w:fldCharType="begin"/>
        </w:r>
        <w:r>
          <w:instrText xml:space="preserve"> PAGEREF _Toc20117 \h </w:instrText>
        </w:r>
        <w:r>
          <w:fldChar w:fldCharType="separate"/>
        </w:r>
        <w:r>
          <w:t>49</w:t>
        </w:r>
        <w:r>
          <w:fldChar w:fldCharType="end"/>
        </w:r>
      </w:hyperlink>
    </w:p>
    <w:p>
      <w:pPr>
        <w:pStyle w:val="TOC2"/>
        <w:tabs>
          <w:tab w:val="right" w:leader="dot" w:pos="8306"/>
        </w:tabs>
      </w:pPr>
      <w:hyperlink w:anchor="_Toc21196" w:history="1">
        <w:r>
          <w:rPr>
            <w:rFonts w:ascii="仿宋" w:eastAsia="仿宋" w:hAnsi="仿宋" w:cs="仿宋" w:hint="eastAsia"/>
            <w:lang w:eastAsia="zh-CN"/>
          </w:rPr>
          <w:t>(二)、设备采购与维护管理</w:t>
        </w:r>
        <w:r>
          <w:tab/>
        </w:r>
        <w:r>
          <w:fldChar w:fldCharType="begin"/>
        </w:r>
        <w:r>
          <w:instrText xml:space="preserve"> PAGEREF _Toc21196 \h </w:instrText>
        </w:r>
        <w:r>
          <w:fldChar w:fldCharType="separate"/>
        </w:r>
        <w:r>
          <w:t>49</w:t>
        </w:r>
        <w:r>
          <w:fldChar w:fldCharType="end"/>
        </w:r>
      </w:hyperlink>
    </w:p>
    <w:p>
      <w:pPr>
        <w:pStyle w:val="TOC2"/>
        <w:tabs>
          <w:tab w:val="right" w:leader="dot" w:pos="8306"/>
        </w:tabs>
      </w:pPr>
      <w:hyperlink w:anchor="_Toc22862" w:history="1">
        <w:r>
          <w:rPr>
            <w:rFonts w:ascii="仿宋" w:eastAsia="仿宋" w:hAnsi="仿宋" w:cs="仿宋" w:hint="eastAsia"/>
            <w:lang w:eastAsia="zh-CN"/>
          </w:rPr>
          <w:t>(三)、设施设备升级策略</w:t>
        </w:r>
        <w:r>
          <w:tab/>
        </w:r>
        <w:r>
          <w:fldChar w:fldCharType="begin"/>
        </w:r>
        <w:r>
          <w:instrText xml:space="preserve"> PAGEREF _Toc22862 \h </w:instrText>
        </w:r>
        <w:r>
          <w:fldChar w:fldCharType="separate"/>
        </w:r>
        <w:r>
          <w:t>50</w:t>
        </w:r>
        <w:r>
          <w:fldChar w:fldCharType="end"/>
        </w:r>
      </w:hyperlink>
    </w:p>
    <w:p>
      <w:pPr>
        <w:pStyle w:val="TOC1"/>
        <w:tabs>
          <w:tab w:val="right" w:leader="dot" w:pos="8306"/>
        </w:tabs>
      </w:pPr>
      <w:hyperlink w:anchor="_Toc32067" w:history="1">
        <w:r>
          <w:rPr>
            <w:rFonts w:ascii="仿宋" w:eastAsia="仿宋" w:hAnsi="仿宋" w:cs="仿宋" w:hint="eastAsia"/>
            <w:lang w:eastAsia="zh-CN"/>
          </w:rPr>
          <w:t>十六、产业协同与集群发展</w:t>
        </w:r>
        <w:r>
          <w:tab/>
        </w:r>
        <w:r>
          <w:fldChar w:fldCharType="begin"/>
        </w:r>
        <w:r>
          <w:instrText xml:space="preserve"> PAGEREF _Toc32067 \h </w:instrText>
        </w:r>
        <w:r>
          <w:fldChar w:fldCharType="separate"/>
        </w:r>
        <w:r>
          <w:t>51</w:t>
        </w:r>
        <w:r>
          <w:fldChar w:fldCharType="end"/>
        </w:r>
      </w:hyperlink>
    </w:p>
    <w:p>
      <w:pPr>
        <w:pStyle w:val="TOC2"/>
        <w:tabs>
          <w:tab w:val="right" w:leader="dot" w:pos="8306"/>
        </w:tabs>
      </w:pPr>
      <w:hyperlink w:anchor="_Toc22568" w:history="1">
        <w:r>
          <w:rPr>
            <w:rFonts w:ascii="仿宋" w:eastAsia="仿宋" w:hAnsi="仿宋" w:cs="仿宋" w:hint="eastAsia"/>
            <w:lang w:eastAsia="zh-CN"/>
          </w:rPr>
          <w:t>(一)、产业协同机制建设</w:t>
        </w:r>
        <w:r>
          <w:tab/>
        </w:r>
        <w:r>
          <w:fldChar w:fldCharType="begin"/>
        </w:r>
        <w:r>
          <w:instrText xml:space="preserve"> PAGEREF _Toc22568 \h </w:instrText>
        </w:r>
        <w:r>
          <w:fldChar w:fldCharType="separate"/>
        </w:r>
        <w:r>
          <w:t>51</w:t>
        </w:r>
        <w:r>
          <w:fldChar w:fldCharType="end"/>
        </w:r>
      </w:hyperlink>
    </w:p>
    <w:p>
      <w:pPr>
        <w:pStyle w:val="TOC2"/>
        <w:tabs>
          <w:tab w:val="right" w:leader="dot" w:pos="8306"/>
        </w:tabs>
      </w:pPr>
      <w:hyperlink w:anchor="_Toc27551" w:history="1">
        <w:r>
          <w:rPr>
            <w:rFonts w:ascii="仿宋" w:eastAsia="仿宋" w:hAnsi="仿宋" w:cs="仿宋" w:hint="eastAsia"/>
            <w:lang w:eastAsia="zh-CN"/>
          </w:rPr>
          <w:t>(二)、产业集群培育与发展</w:t>
        </w:r>
        <w:r>
          <w:tab/>
        </w:r>
        <w:r>
          <w:fldChar w:fldCharType="begin"/>
        </w:r>
        <w:r>
          <w:instrText xml:space="preserve"> PAGEREF _Toc27551 \h </w:instrText>
        </w:r>
        <w:r>
          <w:fldChar w:fldCharType="separate"/>
        </w:r>
        <w:r>
          <w:t>52</w:t>
        </w:r>
        <w:r>
          <w:fldChar w:fldCharType="end"/>
        </w:r>
      </w:hyperlink>
    </w:p>
    <w:p>
      <w:pPr>
        <w:pStyle w:val="TOC1"/>
        <w:tabs>
          <w:tab w:val="right" w:leader="dot" w:pos="8306"/>
        </w:tabs>
      </w:pPr>
      <w:hyperlink w:anchor="_Toc7033" w:history="1">
        <w:r>
          <w:rPr>
            <w:rFonts w:ascii="仿宋" w:eastAsia="仿宋" w:hAnsi="仿宋" w:cs="仿宋" w:hint="eastAsia"/>
            <w:lang w:eastAsia="zh-CN"/>
          </w:rPr>
          <w:t>十七、企业合规与伦理</w:t>
        </w:r>
        <w:r>
          <w:tab/>
        </w:r>
        <w:r>
          <w:fldChar w:fldCharType="begin"/>
        </w:r>
        <w:r>
          <w:instrText xml:space="preserve"> PAGEREF _Toc7033 \h </w:instrText>
        </w:r>
        <w:r>
          <w:fldChar w:fldCharType="separate"/>
        </w:r>
        <w:r>
          <w:t>53</w:t>
        </w:r>
        <w:r>
          <w:fldChar w:fldCharType="end"/>
        </w:r>
      </w:hyperlink>
    </w:p>
    <w:p>
      <w:pPr>
        <w:pStyle w:val="TOC2"/>
        <w:tabs>
          <w:tab w:val="right" w:leader="dot" w:pos="8306"/>
        </w:tabs>
      </w:pPr>
      <w:hyperlink w:anchor="_Toc2335" w:history="1">
        <w:r>
          <w:rPr>
            <w:rFonts w:ascii="仿宋" w:eastAsia="仿宋" w:hAnsi="仿宋" w:cs="仿宋" w:hint="eastAsia"/>
            <w:lang w:eastAsia="zh-CN"/>
          </w:rPr>
          <w:t>(一)、合规政策与程序</w:t>
        </w:r>
        <w:r>
          <w:tab/>
        </w:r>
        <w:r>
          <w:fldChar w:fldCharType="begin"/>
        </w:r>
        <w:r>
          <w:instrText xml:space="preserve"> PAGEREF _Toc2335 \h </w:instrText>
        </w:r>
        <w:r>
          <w:fldChar w:fldCharType="separate"/>
        </w:r>
        <w:r>
          <w:t>53</w:t>
        </w:r>
        <w:r>
          <w:fldChar w:fldCharType="end"/>
        </w:r>
      </w:hyperlink>
    </w:p>
    <w:p>
      <w:pPr>
        <w:pStyle w:val="TOC2"/>
        <w:tabs>
          <w:tab w:val="right" w:leader="dot" w:pos="8306"/>
        </w:tabs>
      </w:pPr>
      <w:hyperlink w:anchor="_Toc21692" w:history="1">
        <w:r>
          <w:rPr>
            <w:rFonts w:ascii="仿宋" w:eastAsia="仿宋" w:hAnsi="仿宋" w:cs="仿宋" w:hint="eastAsia"/>
            <w:lang w:eastAsia="zh-CN"/>
          </w:rPr>
          <w:t>(二)、伦理规范与培训</w:t>
        </w:r>
        <w:r>
          <w:tab/>
        </w:r>
        <w:r>
          <w:fldChar w:fldCharType="begin"/>
        </w:r>
        <w:r>
          <w:instrText xml:space="preserve"> PAGEREF _Toc21692 \h </w:instrText>
        </w:r>
        <w:r>
          <w:fldChar w:fldCharType="separate"/>
        </w:r>
        <w:r>
          <w:t>54</w:t>
        </w:r>
        <w:r>
          <w:fldChar w:fldCharType="end"/>
        </w:r>
      </w:hyperlink>
    </w:p>
    <w:p>
      <w:pPr>
        <w:pStyle w:val="TOC2"/>
        <w:tabs>
          <w:tab w:val="right" w:leader="dot" w:pos="8306"/>
        </w:tabs>
      </w:pPr>
      <w:hyperlink w:anchor="_Toc20388" w:history="1">
        <w:r>
          <w:rPr>
            <w:rFonts w:ascii="仿宋" w:eastAsia="仿宋" w:hAnsi="仿宋" w:cs="仿宋" w:hint="eastAsia"/>
            <w:lang w:eastAsia="zh-CN"/>
          </w:rPr>
          <w:t>(三)、合规风险评估</w:t>
        </w:r>
        <w:r>
          <w:tab/>
        </w:r>
        <w:r>
          <w:fldChar w:fldCharType="begin"/>
        </w:r>
        <w:r>
          <w:instrText xml:space="preserve"> PAGEREF _Toc20388 \h </w:instrText>
        </w:r>
        <w:r>
          <w:fldChar w:fldCharType="separate"/>
        </w:r>
        <w:r>
          <w:t>55</w:t>
        </w:r>
        <w:r>
          <w:fldChar w:fldCharType="end"/>
        </w:r>
      </w:hyperlink>
    </w:p>
    <w:p>
      <w:pPr>
        <w:pStyle w:val="TOC2"/>
        <w:tabs>
          <w:tab w:val="right" w:leader="dot" w:pos="8306"/>
        </w:tabs>
      </w:pPr>
      <w:hyperlink w:anchor="_Toc13149" w:history="1">
        <w:r>
          <w:rPr>
            <w:rFonts w:ascii="仿宋" w:eastAsia="仿宋" w:hAnsi="仿宋" w:cs="仿宋" w:hint="eastAsia"/>
            <w:lang w:eastAsia="zh-CN"/>
          </w:rPr>
          <w:t>(四)、合规监督与执行</w:t>
        </w:r>
        <w:r>
          <w:tab/>
        </w:r>
        <w:r>
          <w:fldChar w:fldCharType="begin"/>
        </w:r>
        <w:r>
          <w:instrText xml:space="preserve"> PAGEREF _Toc13149 \h </w:instrText>
        </w:r>
        <w:r>
          <w:fldChar w:fldCharType="separate"/>
        </w:r>
        <w:r>
          <w:t>56</w:t>
        </w:r>
        <w:r>
          <w:fldChar w:fldCharType="end"/>
        </w:r>
      </w:hyperlink>
    </w:p>
    <w:p>
      <w:pPr>
        <w:pStyle w:val="TOC1"/>
        <w:tabs>
          <w:tab w:val="right" w:leader="dot" w:pos="8306"/>
        </w:tabs>
      </w:pPr>
      <w:hyperlink w:anchor="_Toc464" w:history="1">
        <w:r>
          <w:rPr>
            <w:rFonts w:ascii="仿宋" w:eastAsia="仿宋" w:hAnsi="仿宋" w:cs="仿宋" w:hint="eastAsia"/>
            <w:lang w:eastAsia="zh-CN"/>
          </w:rPr>
          <w:t>十八、成果转化与推广应用</w:t>
        </w:r>
        <w:r>
          <w:tab/>
        </w:r>
        <w:r>
          <w:fldChar w:fldCharType="begin"/>
        </w:r>
        <w:r>
          <w:instrText xml:space="preserve"> PAGEREF _Toc464 \h </w:instrText>
        </w:r>
        <w:r>
          <w:fldChar w:fldCharType="separate"/>
        </w:r>
        <w:r>
          <w:t>57</w:t>
        </w:r>
        <w:r>
          <w:fldChar w:fldCharType="end"/>
        </w:r>
      </w:hyperlink>
    </w:p>
    <w:p>
      <w:pPr>
        <w:pStyle w:val="TOC2"/>
        <w:tabs>
          <w:tab w:val="right" w:leader="dot" w:pos="8306"/>
        </w:tabs>
      </w:pPr>
      <w:hyperlink w:anchor="_Toc1233" w:history="1">
        <w:r>
          <w:rPr>
            <w:rFonts w:ascii="仿宋" w:eastAsia="仿宋" w:hAnsi="仿宋" w:cs="仿宋" w:hint="eastAsia"/>
            <w:lang w:eastAsia="zh-CN"/>
          </w:rPr>
          <w:t>(一)、成果转化策略制定</w:t>
        </w:r>
        <w:r>
          <w:tab/>
        </w:r>
        <w:r>
          <w:fldChar w:fldCharType="begin"/>
        </w:r>
        <w:r>
          <w:instrText xml:space="preserve"> PAGEREF _Toc1233 \h </w:instrText>
        </w:r>
        <w:r>
          <w:fldChar w:fldCharType="separate"/>
        </w:r>
        <w:r>
          <w:t>57</w:t>
        </w:r>
        <w:r>
          <w:fldChar w:fldCharType="end"/>
        </w:r>
      </w:hyperlink>
    </w:p>
    <w:p>
      <w:pPr>
        <w:pStyle w:val="TOC2"/>
        <w:tabs>
          <w:tab w:val="right" w:leader="dot" w:pos="8306"/>
        </w:tabs>
      </w:pPr>
      <w:hyperlink w:anchor="_Toc24372" w:history="1">
        <w:r>
          <w:rPr>
            <w:rFonts w:ascii="仿宋" w:eastAsia="仿宋" w:hAnsi="仿宋" w:cs="仿宋" w:hint="eastAsia"/>
            <w:lang w:eastAsia="zh-CN"/>
          </w:rPr>
          <w:t>(二)、成果推广应用方案</w:t>
        </w:r>
        <w:r>
          <w:tab/>
        </w:r>
        <w:r>
          <w:fldChar w:fldCharType="begin"/>
        </w:r>
        <w:r>
          <w:instrText xml:space="preserve"> PAGEREF _Toc24372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57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835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先进陶瓷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先进陶瓷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00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先进陶瓷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先进陶瓷材料项目在其专注的领域内，特别是在人工智能和数据科学方面，有望推动显著的技术革新。项目的研发活动不仅有望孕育出改变行业运作方式的新技术，还可能在长远中影响整个技术生态系统。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先进陶瓷材料项目还致力于提升当地居民的技能和就业能力，通过与当地教育机构合作提供培训和教育机会，从而提高社区整体的生活水平和社会福祉。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先进陶瓷材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75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先进陶瓷材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先进陶瓷材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168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841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2601"/>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0569"/>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3857"/>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5535"/>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一、先进陶瓷材料项目的技术资源开发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二、先进陶瓷材料项目的人力资源管理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先进陶瓷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三、先进陶瓷材料项目的资金资源筹措与优化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先进陶瓷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29238"/>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先进陶瓷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先进陶瓷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先进陶瓷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3" w:name="_Toc991"/>
      <w:r>
        <w:rPr>
          <w:rFonts w:ascii="仿宋" w:eastAsia="仿宋" w:hAnsi="仿宋" w:cs="仿宋" w:hint="eastAsia"/>
          <w:sz w:val="28"/>
          <w:lang w:eastAsia="zh-CN"/>
        </w:rPr>
        <w:t>(三)、资源节约措施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先进陶瓷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https://d.book118.com/855102122110011111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D028E"/>
    <w:rsid w:val="39ED02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102122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2024-02-15T10:17:00Z</dcterms:created>
  <dcterms:modified xsi:type="dcterms:W3CDTF">2024-02-15T10:18:20Z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A22D019B68C34363BEA9D330D81DD29E_11</vt:lpwstr>
  </property>
  <property fmtid="{D5CDD505-2E9C-101B-9397-08002B2CF9AE}" pid="3" name="KSOProductBuildVer">
    <vt:lpwstr>2052-12.1.0.16250</vt:lpwstr>
  </property>
</Properties>
</file>