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普通电线项目招商引资方案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3" w:history="1">
        <w:r>
          <w:rPr>
            <w:rFonts w:ascii="仿宋" w:eastAsia="仿宋" w:hAnsi="仿宋" w:cs="仿宋" w:hint="eastAsia"/>
            <w:lang w:eastAsia="zh-CN"/>
          </w:rPr>
          <w:t>概论</w:t>
        </w:r>
        <w:r>
          <w:tab/>
        </w:r>
        <w:r>
          <w:fldChar w:fldCharType="begin"/>
        </w:r>
        <w:r>
          <w:instrText xml:space="preserve"> PAGEREF _Toc31933 \h </w:instrText>
        </w:r>
        <w:r>
          <w:fldChar w:fldCharType="separate"/>
        </w:r>
        <w:r>
          <w:t>3</w:t>
        </w:r>
        <w:r>
          <w:fldChar w:fldCharType="end"/>
        </w:r>
      </w:hyperlink>
    </w:p>
    <w:p>
      <w:pPr>
        <w:pStyle w:val="TOC1"/>
        <w:tabs>
          <w:tab w:val="right" w:leader="dot" w:pos="8306"/>
        </w:tabs>
      </w:pPr>
      <w:hyperlink w:anchor="_Toc11725" w:history="1">
        <w:r>
          <w:rPr>
            <w:rFonts w:ascii="仿宋" w:eastAsia="仿宋" w:hAnsi="仿宋" w:cs="仿宋" w:hint="eastAsia"/>
            <w:lang w:eastAsia="zh-CN"/>
          </w:rPr>
          <w:t>一、普通电线项目选址研究</w:t>
        </w:r>
        <w:r>
          <w:tab/>
        </w:r>
        <w:r>
          <w:fldChar w:fldCharType="begin"/>
        </w:r>
        <w:r>
          <w:instrText xml:space="preserve"> PAGEREF _Toc11725 \h </w:instrText>
        </w:r>
        <w:r>
          <w:fldChar w:fldCharType="separate"/>
        </w:r>
        <w:r>
          <w:t>3</w:t>
        </w:r>
        <w:r>
          <w:fldChar w:fldCharType="end"/>
        </w:r>
      </w:hyperlink>
    </w:p>
    <w:p>
      <w:pPr>
        <w:pStyle w:val="TOC2"/>
        <w:tabs>
          <w:tab w:val="right" w:leader="dot" w:pos="8306"/>
        </w:tabs>
      </w:pPr>
      <w:hyperlink w:anchor="_Toc26691" w:history="1">
        <w:r>
          <w:rPr>
            <w:rFonts w:ascii="仿宋" w:eastAsia="仿宋" w:hAnsi="仿宋" w:cs="仿宋" w:hint="eastAsia"/>
            <w:lang w:eastAsia="zh-CN"/>
          </w:rPr>
          <w:t>(一)、普通电线项目选址的指导原则</w:t>
        </w:r>
        <w:r>
          <w:tab/>
        </w:r>
        <w:r>
          <w:fldChar w:fldCharType="begin"/>
        </w:r>
        <w:r>
          <w:instrText xml:space="preserve"> PAGEREF _Toc26691 \h </w:instrText>
        </w:r>
        <w:r>
          <w:fldChar w:fldCharType="separate"/>
        </w:r>
        <w:r>
          <w:t>3</w:t>
        </w:r>
        <w:r>
          <w:fldChar w:fldCharType="end"/>
        </w:r>
      </w:hyperlink>
    </w:p>
    <w:p>
      <w:pPr>
        <w:pStyle w:val="TOC2"/>
        <w:tabs>
          <w:tab w:val="right" w:leader="dot" w:pos="8306"/>
        </w:tabs>
      </w:pPr>
      <w:hyperlink w:anchor="_Toc32609" w:history="1">
        <w:r>
          <w:rPr>
            <w:rFonts w:ascii="仿宋" w:eastAsia="仿宋" w:hAnsi="仿宋" w:cs="仿宋" w:hint="eastAsia"/>
            <w:lang w:eastAsia="zh-CN"/>
          </w:rPr>
          <w:t>(二)、普通电线项目选址</w:t>
        </w:r>
        <w:r>
          <w:tab/>
        </w:r>
        <w:r>
          <w:fldChar w:fldCharType="begin"/>
        </w:r>
        <w:r>
          <w:instrText xml:space="preserve"> PAGEREF _Toc32609 \h </w:instrText>
        </w:r>
        <w:r>
          <w:fldChar w:fldCharType="separate"/>
        </w:r>
        <w:r>
          <w:t>4</w:t>
        </w:r>
        <w:r>
          <w:fldChar w:fldCharType="end"/>
        </w:r>
      </w:hyperlink>
    </w:p>
    <w:p>
      <w:pPr>
        <w:pStyle w:val="TOC2"/>
        <w:tabs>
          <w:tab w:val="right" w:leader="dot" w:pos="8306"/>
        </w:tabs>
      </w:pPr>
      <w:hyperlink w:anchor="_Toc6199" w:history="1">
        <w:r>
          <w:rPr>
            <w:rFonts w:ascii="仿宋" w:eastAsia="仿宋" w:hAnsi="仿宋" w:cs="仿宋" w:hint="eastAsia"/>
            <w:lang w:eastAsia="zh-CN"/>
          </w:rPr>
          <w:t>(三)、建设环境与条件分析</w:t>
        </w:r>
        <w:r>
          <w:tab/>
        </w:r>
        <w:r>
          <w:fldChar w:fldCharType="begin"/>
        </w:r>
        <w:r>
          <w:instrText xml:space="preserve"> PAGEREF _Toc6199 \h </w:instrText>
        </w:r>
        <w:r>
          <w:fldChar w:fldCharType="separate"/>
        </w:r>
        <w:r>
          <w:t>5</w:t>
        </w:r>
        <w:r>
          <w:fldChar w:fldCharType="end"/>
        </w:r>
      </w:hyperlink>
    </w:p>
    <w:p>
      <w:pPr>
        <w:pStyle w:val="TOC2"/>
        <w:tabs>
          <w:tab w:val="right" w:leader="dot" w:pos="8306"/>
        </w:tabs>
      </w:pPr>
      <w:hyperlink w:anchor="_Toc24091" w:history="1">
        <w:r>
          <w:rPr>
            <w:rFonts w:ascii="仿宋" w:eastAsia="仿宋" w:hAnsi="仿宋" w:cs="仿宋" w:hint="eastAsia"/>
            <w:lang w:eastAsia="zh-CN"/>
          </w:rPr>
          <w:t>(四)、土地使用控制标准</w:t>
        </w:r>
        <w:r>
          <w:tab/>
        </w:r>
        <w:r>
          <w:fldChar w:fldCharType="begin"/>
        </w:r>
        <w:r>
          <w:instrText xml:space="preserve"> PAGEREF _Toc24091 \h </w:instrText>
        </w:r>
        <w:r>
          <w:fldChar w:fldCharType="separate"/>
        </w:r>
        <w:r>
          <w:t>5</w:t>
        </w:r>
        <w:r>
          <w:fldChar w:fldCharType="end"/>
        </w:r>
      </w:hyperlink>
    </w:p>
    <w:p>
      <w:pPr>
        <w:pStyle w:val="TOC2"/>
        <w:tabs>
          <w:tab w:val="right" w:leader="dot" w:pos="8306"/>
        </w:tabs>
      </w:pPr>
      <w:hyperlink w:anchor="_Toc6764" w:history="1">
        <w:r>
          <w:rPr>
            <w:rFonts w:ascii="仿宋" w:eastAsia="仿宋" w:hAnsi="仿宋" w:cs="仿宋" w:hint="eastAsia"/>
            <w:lang w:eastAsia="zh-CN"/>
          </w:rPr>
          <w:t>(五)、土地利用的总体需求</w:t>
        </w:r>
        <w:r>
          <w:tab/>
        </w:r>
        <w:r>
          <w:fldChar w:fldCharType="begin"/>
        </w:r>
        <w:r>
          <w:instrText xml:space="preserve"> PAGEREF _Toc6764 \h </w:instrText>
        </w:r>
        <w:r>
          <w:fldChar w:fldCharType="separate"/>
        </w:r>
        <w:r>
          <w:t>5</w:t>
        </w:r>
        <w:r>
          <w:fldChar w:fldCharType="end"/>
        </w:r>
      </w:hyperlink>
    </w:p>
    <w:p>
      <w:pPr>
        <w:pStyle w:val="TOC2"/>
        <w:tabs>
          <w:tab w:val="right" w:leader="dot" w:pos="8306"/>
        </w:tabs>
      </w:pPr>
      <w:hyperlink w:anchor="_Toc15855" w:history="1">
        <w:r>
          <w:rPr>
            <w:rFonts w:ascii="仿宋" w:eastAsia="仿宋" w:hAnsi="仿宋" w:cs="仿宋" w:hint="eastAsia"/>
            <w:lang w:eastAsia="zh-CN"/>
          </w:rPr>
          <w:t>(六)、用地效率提升策略</w:t>
        </w:r>
        <w:r>
          <w:tab/>
        </w:r>
        <w:r>
          <w:fldChar w:fldCharType="begin"/>
        </w:r>
        <w:r>
          <w:instrText xml:space="preserve"> PAGEREF _Toc15855 \h </w:instrText>
        </w:r>
        <w:r>
          <w:fldChar w:fldCharType="separate"/>
        </w:r>
        <w:r>
          <w:t>6</w:t>
        </w:r>
        <w:r>
          <w:fldChar w:fldCharType="end"/>
        </w:r>
      </w:hyperlink>
    </w:p>
    <w:p>
      <w:pPr>
        <w:pStyle w:val="TOC2"/>
        <w:tabs>
          <w:tab w:val="right" w:leader="dot" w:pos="8306"/>
        </w:tabs>
      </w:pPr>
      <w:hyperlink w:anchor="_Toc689" w:history="1">
        <w:r>
          <w:rPr>
            <w:rFonts w:ascii="仿宋" w:eastAsia="仿宋" w:hAnsi="仿宋" w:cs="仿宋" w:hint="eastAsia"/>
            <w:lang w:eastAsia="zh-CN"/>
          </w:rPr>
          <w:t>(七)、总体布局与规划方案</w:t>
        </w:r>
        <w:r>
          <w:tab/>
        </w:r>
        <w:r>
          <w:fldChar w:fldCharType="begin"/>
        </w:r>
        <w:r>
          <w:instrText xml:space="preserve"> PAGEREF _Toc689 \h </w:instrText>
        </w:r>
        <w:r>
          <w:fldChar w:fldCharType="separate"/>
        </w:r>
        <w:r>
          <w:t>6</w:t>
        </w:r>
        <w:r>
          <w:fldChar w:fldCharType="end"/>
        </w:r>
      </w:hyperlink>
    </w:p>
    <w:p>
      <w:pPr>
        <w:pStyle w:val="TOC2"/>
        <w:tabs>
          <w:tab w:val="right" w:leader="dot" w:pos="8306"/>
        </w:tabs>
      </w:pPr>
      <w:hyperlink w:anchor="_Toc15477" w:history="1">
        <w:r>
          <w:rPr>
            <w:rFonts w:ascii="仿宋" w:eastAsia="仿宋" w:hAnsi="仿宋" w:cs="仿宋" w:hint="eastAsia"/>
            <w:lang w:eastAsia="zh-CN"/>
          </w:rPr>
          <w:t>(八)、物流与运输系统设计</w:t>
        </w:r>
        <w:r>
          <w:tab/>
        </w:r>
        <w:r>
          <w:fldChar w:fldCharType="begin"/>
        </w:r>
        <w:r>
          <w:instrText xml:space="preserve"> PAGEREF _Toc15477 \h </w:instrText>
        </w:r>
        <w:r>
          <w:fldChar w:fldCharType="separate"/>
        </w:r>
        <w:r>
          <w:t>8</w:t>
        </w:r>
        <w:r>
          <w:fldChar w:fldCharType="end"/>
        </w:r>
      </w:hyperlink>
    </w:p>
    <w:p>
      <w:pPr>
        <w:pStyle w:val="TOC2"/>
        <w:tabs>
          <w:tab w:val="right" w:leader="dot" w:pos="8306"/>
        </w:tabs>
      </w:pPr>
      <w:hyperlink w:anchor="_Toc30012" w:history="1">
        <w:r>
          <w:rPr>
            <w:rFonts w:ascii="仿宋" w:eastAsia="仿宋" w:hAnsi="仿宋" w:cs="仿宋" w:hint="eastAsia"/>
            <w:lang w:eastAsia="zh-CN"/>
          </w:rPr>
          <w:t>(九)、选址方案的综合评估</w:t>
        </w:r>
        <w:r>
          <w:tab/>
        </w:r>
        <w:r>
          <w:fldChar w:fldCharType="begin"/>
        </w:r>
        <w:r>
          <w:instrText xml:space="preserve"> PAGEREF _Toc30012 \h </w:instrText>
        </w:r>
        <w:r>
          <w:fldChar w:fldCharType="separate"/>
        </w:r>
        <w:r>
          <w:t>9</w:t>
        </w:r>
        <w:r>
          <w:fldChar w:fldCharType="end"/>
        </w:r>
      </w:hyperlink>
    </w:p>
    <w:p>
      <w:pPr>
        <w:pStyle w:val="TOC1"/>
        <w:tabs>
          <w:tab w:val="right" w:leader="dot" w:pos="8306"/>
        </w:tabs>
      </w:pPr>
      <w:hyperlink w:anchor="_Toc24095" w:history="1">
        <w:r>
          <w:rPr>
            <w:rFonts w:ascii="仿宋" w:eastAsia="仿宋" w:hAnsi="仿宋" w:cs="仿宋" w:hint="eastAsia"/>
            <w:lang w:eastAsia="zh-CN"/>
          </w:rPr>
          <w:t>二、普通电线项目概论</w:t>
        </w:r>
        <w:r>
          <w:tab/>
        </w:r>
        <w:r>
          <w:fldChar w:fldCharType="begin"/>
        </w:r>
        <w:r>
          <w:instrText xml:space="preserve"> PAGEREF _Toc24095 \h </w:instrText>
        </w:r>
        <w:r>
          <w:fldChar w:fldCharType="separate"/>
        </w:r>
        <w:r>
          <w:t>10</w:t>
        </w:r>
        <w:r>
          <w:fldChar w:fldCharType="end"/>
        </w:r>
      </w:hyperlink>
    </w:p>
    <w:p>
      <w:pPr>
        <w:pStyle w:val="TOC2"/>
        <w:tabs>
          <w:tab w:val="right" w:leader="dot" w:pos="8306"/>
        </w:tabs>
      </w:pPr>
      <w:hyperlink w:anchor="_Toc22911" w:history="1">
        <w:r>
          <w:rPr>
            <w:rFonts w:ascii="仿宋" w:eastAsia="仿宋" w:hAnsi="仿宋" w:cs="仿宋" w:hint="eastAsia"/>
            <w:lang w:eastAsia="zh-CN"/>
          </w:rPr>
          <w:t>(一)、普通电线项目名称</w:t>
        </w:r>
        <w:r>
          <w:tab/>
        </w:r>
        <w:r>
          <w:fldChar w:fldCharType="begin"/>
        </w:r>
        <w:r>
          <w:instrText xml:space="preserve"> PAGEREF _Toc22911 \h </w:instrText>
        </w:r>
        <w:r>
          <w:fldChar w:fldCharType="separate"/>
        </w:r>
        <w:r>
          <w:t>10</w:t>
        </w:r>
        <w:r>
          <w:fldChar w:fldCharType="end"/>
        </w:r>
      </w:hyperlink>
    </w:p>
    <w:p>
      <w:pPr>
        <w:pStyle w:val="TOC2"/>
        <w:tabs>
          <w:tab w:val="right" w:leader="dot" w:pos="8306"/>
        </w:tabs>
      </w:pPr>
      <w:hyperlink w:anchor="_Toc13881" w:history="1">
        <w:r>
          <w:rPr>
            <w:rFonts w:ascii="仿宋" w:eastAsia="仿宋" w:hAnsi="仿宋" w:cs="仿宋" w:hint="eastAsia"/>
            <w:lang w:eastAsia="zh-CN"/>
          </w:rPr>
          <w:t>(二)、普通电线项目选址</w:t>
        </w:r>
        <w:r>
          <w:tab/>
        </w:r>
        <w:r>
          <w:fldChar w:fldCharType="begin"/>
        </w:r>
        <w:r>
          <w:instrText xml:space="preserve"> PAGEREF _Toc13881 \h </w:instrText>
        </w:r>
        <w:r>
          <w:fldChar w:fldCharType="separate"/>
        </w:r>
        <w:r>
          <w:t>11</w:t>
        </w:r>
        <w:r>
          <w:fldChar w:fldCharType="end"/>
        </w:r>
      </w:hyperlink>
    </w:p>
    <w:p>
      <w:pPr>
        <w:pStyle w:val="TOC2"/>
        <w:tabs>
          <w:tab w:val="right" w:leader="dot" w:pos="8306"/>
        </w:tabs>
      </w:pPr>
      <w:hyperlink w:anchor="_Toc8367" w:history="1">
        <w:r>
          <w:rPr>
            <w:rFonts w:ascii="仿宋" w:eastAsia="仿宋" w:hAnsi="仿宋" w:cs="仿宋" w:hint="eastAsia"/>
            <w:lang w:eastAsia="zh-CN"/>
          </w:rPr>
          <w:t>(三)、普通电线项目用地规模</w:t>
        </w:r>
        <w:r>
          <w:tab/>
        </w:r>
        <w:r>
          <w:fldChar w:fldCharType="begin"/>
        </w:r>
        <w:r>
          <w:instrText xml:space="preserve"> PAGEREF _Toc8367 \h </w:instrText>
        </w:r>
        <w:r>
          <w:fldChar w:fldCharType="separate"/>
        </w:r>
        <w:r>
          <w:t>11</w:t>
        </w:r>
        <w:r>
          <w:fldChar w:fldCharType="end"/>
        </w:r>
      </w:hyperlink>
    </w:p>
    <w:p>
      <w:pPr>
        <w:pStyle w:val="TOC2"/>
        <w:tabs>
          <w:tab w:val="right" w:leader="dot" w:pos="8306"/>
        </w:tabs>
      </w:pPr>
      <w:hyperlink w:anchor="_Toc22482" w:history="1">
        <w:r>
          <w:rPr>
            <w:rFonts w:ascii="仿宋" w:eastAsia="仿宋" w:hAnsi="仿宋" w:cs="仿宋" w:hint="eastAsia"/>
            <w:lang w:eastAsia="zh-CN"/>
          </w:rPr>
          <w:t>(四)、普通电线项目用地控制指标</w:t>
        </w:r>
        <w:r>
          <w:tab/>
        </w:r>
        <w:r>
          <w:fldChar w:fldCharType="begin"/>
        </w:r>
        <w:r>
          <w:instrText xml:space="preserve"> PAGEREF _Toc22482 \h </w:instrText>
        </w:r>
        <w:r>
          <w:fldChar w:fldCharType="separate"/>
        </w:r>
        <w:r>
          <w:t>11</w:t>
        </w:r>
        <w:r>
          <w:fldChar w:fldCharType="end"/>
        </w:r>
      </w:hyperlink>
    </w:p>
    <w:p>
      <w:pPr>
        <w:pStyle w:val="TOC2"/>
        <w:tabs>
          <w:tab w:val="right" w:leader="dot" w:pos="8306"/>
        </w:tabs>
      </w:pPr>
      <w:hyperlink w:anchor="_Toc9606" w:history="1">
        <w:r>
          <w:rPr>
            <w:rFonts w:ascii="仿宋" w:eastAsia="仿宋" w:hAnsi="仿宋" w:cs="仿宋" w:hint="eastAsia"/>
            <w:lang w:eastAsia="zh-CN"/>
          </w:rPr>
          <w:t>(五)、土建工程指标</w:t>
        </w:r>
        <w:r>
          <w:tab/>
        </w:r>
        <w:r>
          <w:fldChar w:fldCharType="begin"/>
        </w:r>
        <w:r>
          <w:instrText xml:space="preserve"> PAGEREF _Toc9606 \h </w:instrText>
        </w:r>
        <w:r>
          <w:fldChar w:fldCharType="separate"/>
        </w:r>
        <w:r>
          <w:t>14</w:t>
        </w:r>
        <w:r>
          <w:fldChar w:fldCharType="end"/>
        </w:r>
      </w:hyperlink>
    </w:p>
    <w:p>
      <w:pPr>
        <w:pStyle w:val="TOC2"/>
        <w:tabs>
          <w:tab w:val="right" w:leader="dot" w:pos="8306"/>
        </w:tabs>
      </w:pPr>
      <w:hyperlink w:anchor="_Toc7935" w:history="1">
        <w:r>
          <w:rPr>
            <w:rFonts w:ascii="仿宋" w:eastAsia="仿宋" w:hAnsi="仿宋" w:cs="仿宋" w:hint="eastAsia"/>
            <w:lang w:eastAsia="zh-CN"/>
          </w:rPr>
          <w:t>(六)、设备选型方案</w:t>
        </w:r>
        <w:r>
          <w:tab/>
        </w:r>
        <w:r>
          <w:fldChar w:fldCharType="begin"/>
        </w:r>
        <w:r>
          <w:instrText xml:space="preserve"> PAGEREF _Toc7935 \h </w:instrText>
        </w:r>
        <w:r>
          <w:fldChar w:fldCharType="separate"/>
        </w:r>
        <w:r>
          <w:t>15</w:t>
        </w:r>
        <w:r>
          <w:fldChar w:fldCharType="end"/>
        </w:r>
      </w:hyperlink>
    </w:p>
    <w:p>
      <w:pPr>
        <w:pStyle w:val="TOC2"/>
        <w:tabs>
          <w:tab w:val="right" w:leader="dot" w:pos="8306"/>
        </w:tabs>
      </w:pPr>
      <w:hyperlink w:anchor="_Toc5893" w:history="1">
        <w:r>
          <w:rPr>
            <w:rFonts w:ascii="仿宋" w:eastAsia="仿宋" w:hAnsi="仿宋" w:cs="仿宋" w:hint="eastAsia"/>
            <w:lang w:eastAsia="zh-CN"/>
          </w:rPr>
          <w:t>(七)、节能分析</w:t>
        </w:r>
        <w:r>
          <w:tab/>
        </w:r>
        <w:r>
          <w:fldChar w:fldCharType="begin"/>
        </w:r>
        <w:r>
          <w:instrText xml:space="preserve"> PAGEREF _Toc5893 \h </w:instrText>
        </w:r>
        <w:r>
          <w:fldChar w:fldCharType="separate"/>
        </w:r>
        <w:r>
          <w:t>15</w:t>
        </w:r>
        <w:r>
          <w:fldChar w:fldCharType="end"/>
        </w:r>
      </w:hyperlink>
    </w:p>
    <w:p>
      <w:pPr>
        <w:pStyle w:val="TOC2"/>
        <w:tabs>
          <w:tab w:val="right" w:leader="dot" w:pos="8306"/>
        </w:tabs>
      </w:pPr>
      <w:hyperlink w:anchor="_Toc7443" w:history="1">
        <w:r>
          <w:rPr>
            <w:rFonts w:ascii="仿宋" w:eastAsia="仿宋" w:hAnsi="仿宋" w:cs="仿宋" w:hint="eastAsia"/>
            <w:lang w:eastAsia="zh-CN"/>
          </w:rPr>
          <w:t>(八)、环境保护</w:t>
        </w:r>
        <w:r>
          <w:tab/>
        </w:r>
        <w:r>
          <w:fldChar w:fldCharType="begin"/>
        </w:r>
        <w:r>
          <w:instrText xml:space="preserve"> PAGEREF _Toc7443 \h </w:instrText>
        </w:r>
        <w:r>
          <w:fldChar w:fldCharType="separate"/>
        </w:r>
        <w:r>
          <w:t>15</w:t>
        </w:r>
        <w:r>
          <w:fldChar w:fldCharType="end"/>
        </w:r>
      </w:hyperlink>
    </w:p>
    <w:p>
      <w:pPr>
        <w:pStyle w:val="TOC2"/>
        <w:tabs>
          <w:tab w:val="right" w:leader="dot" w:pos="8306"/>
        </w:tabs>
      </w:pPr>
      <w:hyperlink w:anchor="_Toc11833" w:history="1">
        <w:r>
          <w:rPr>
            <w:rFonts w:ascii="仿宋" w:eastAsia="仿宋" w:hAnsi="仿宋" w:cs="仿宋" w:hint="eastAsia"/>
            <w:lang w:eastAsia="zh-CN"/>
          </w:rPr>
          <w:t>(九)、普通电线项目总投资及资本结构</w:t>
        </w:r>
        <w:r>
          <w:tab/>
        </w:r>
        <w:r>
          <w:fldChar w:fldCharType="begin"/>
        </w:r>
        <w:r>
          <w:instrText xml:space="preserve"> PAGEREF _Toc11833 \h </w:instrText>
        </w:r>
        <w:r>
          <w:fldChar w:fldCharType="separate"/>
        </w:r>
        <w:r>
          <w:t>16</w:t>
        </w:r>
        <w:r>
          <w:fldChar w:fldCharType="end"/>
        </w:r>
      </w:hyperlink>
    </w:p>
    <w:p>
      <w:pPr>
        <w:pStyle w:val="TOC2"/>
        <w:tabs>
          <w:tab w:val="right" w:leader="dot" w:pos="8306"/>
        </w:tabs>
      </w:pPr>
      <w:hyperlink w:anchor="_Toc1988" w:history="1">
        <w:r>
          <w:rPr>
            <w:rFonts w:ascii="仿宋" w:eastAsia="仿宋" w:hAnsi="仿宋" w:cs="仿宋" w:hint="eastAsia"/>
            <w:lang w:eastAsia="zh-CN"/>
          </w:rPr>
          <w:t>(十)、资金筹集</w:t>
        </w:r>
        <w:r>
          <w:tab/>
        </w:r>
        <w:r>
          <w:fldChar w:fldCharType="begin"/>
        </w:r>
        <w:r>
          <w:instrText xml:space="preserve"> PAGEREF _Toc1988 \h </w:instrText>
        </w:r>
        <w:r>
          <w:fldChar w:fldCharType="separate"/>
        </w:r>
        <w:r>
          <w:t>16</w:t>
        </w:r>
        <w:r>
          <w:fldChar w:fldCharType="end"/>
        </w:r>
      </w:hyperlink>
    </w:p>
    <w:p>
      <w:pPr>
        <w:pStyle w:val="TOC2"/>
        <w:tabs>
          <w:tab w:val="right" w:leader="dot" w:pos="8306"/>
        </w:tabs>
      </w:pPr>
      <w:hyperlink w:anchor="_Toc12125" w:history="1">
        <w:r>
          <w:rPr>
            <w:rFonts w:ascii="仿宋" w:eastAsia="仿宋" w:hAnsi="仿宋" w:cs="仿宋" w:hint="eastAsia"/>
            <w:lang w:eastAsia="zh-CN"/>
          </w:rPr>
          <w:t>(十一)、普通电线项目预期经济效益规划目标</w:t>
        </w:r>
        <w:r>
          <w:tab/>
        </w:r>
        <w:r>
          <w:fldChar w:fldCharType="begin"/>
        </w:r>
        <w:r>
          <w:instrText xml:space="preserve"> PAGEREF _Toc12125 \h </w:instrText>
        </w:r>
        <w:r>
          <w:fldChar w:fldCharType="separate"/>
        </w:r>
        <w:r>
          <w:t>17</w:t>
        </w:r>
        <w:r>
          <w:fldChar w:fldCharType="end"/>
        </w:r>
      </w:hyperlink>
    </w:p>
    <w:p>
      <w:pPr>
        <w:pStyle w:val="TOC2"/>
        <w:tabs>
          <w:tab w:val="right" w:leader="dot" w:pos="8306"/>
        </w:tabs>
      </w:pPr>
      <w:hyperlink w:anchor="_Toc19031" w:history="1">
        <w:r>
          <w:rPr>
            <w:rFonts w:ascii="仿宋" w:eastAsia="仿宋" w:hAnsi="仿宋" w:cs="仿宋" w:hint="eastAsia"/>
            <w:lang w:eastAsia="zh-CN"/>
          </w:rPr>
          <w:t>(十二)、普通电线项目进度计划</w:t>
        </w:r>
        <w:r>
          <w:tab/>
        </w:r>
        <w:r>
          <w:fldChar w:fldCharType="begin"/>
        </w:r>
        <w:r>
          <w:instrText xml:space="preserve"> PAGEREF _Toc19031 \h </w:instrText>
        </w:r>
        <w:r>
          <w:fldChar w:fldCharType="separate"/>
        </w:r>
        <w:r>
          <w:t>18</w:t>
        </w:r>
        <w:r>
          <w:fldChar w:fldCharType="end"/>
        </w:r>
      </w:hyperlink>
    </w:p>
    <w:p>
      <w:pPr>
        <w:pStyle w:val="TOC2"/>
        <w:tabs>
          <w:tab w:val="right" w:leader="dot" w:pos="8306"/>
        </w:tabs>
      </w:pPr>
      <w:hyperlink w:anchor="_Toc30920" w:history="1">
        <w:r>
          <w:rPr>
            <w:rFonts w:ascii="仿宋" w:eastAsia="仿宋" w:hAnsi="仿宋" w:cs="仿宋" w:hint="eastAsia"/>
            <w:lang w:eastAsia="zh-CN"/>
          </w:rPr>
          <w:t>(十三)、报告说明</w:t>
        </w:r>
        <w:r>
          <w:tab/>
        </w:r>
        <w:r>
          <w:fldChar w:fldCharType="begin"/>
        </w:r>
        <w:r>
          <w:instrText xml:space="preserve"> PAGEREF _Toc30920 \h </w:instrText>
        </w:r>
        <w:r>
          <w:fldChar w:fldCharType="separate"/>
        </w:r>
        <w:r>
          <w:t>19</w:t>
        </w:r>
        <w:r>
          <w:fldChar w:fldCharType="end"/>
        </w:r>
      </w:hyperlink>
    </w:p>
    <w:p>
      <w:pPr>
        <w:pStyle w:val="TOC2"/>
        <w:tabs>
          <w:tab w:val="right" w:leader="dot" w:pos="8306"/>
        </w:tabs>
      </w:pPr>
      <w:hyperlink w:anchor="_Toc4424" w:history="1">
        <w:r>
          <w:rPr>
            <w:rFonts w:ascii="仿宋" w:eastAsia="仿宋" w:hAnsi="仿宋" w:cs="仿宋" w:hint="eastAsia"/>
            <w:lang w:eastAsia="zh-CN"/>
          </w:rPr>
          <w:t>(十四)、普通电线项目评价</w:t>
        </w:r>
        <w:r>
          <w:tab/>
        </w:r>
        <w:r>
          <w:fldChar w:fldCharType="begin"/>
        </w:r>
        <w:r>
          <w:instrText xml:space="preserve"> PAGEREF _Toc4424 \h </w:instrText>
        </w:r>
        <w:r>
          <w:fldChar w:fldCharType="separate"/>
        </w:r>
        <w:r>
          <w:t>20</w:t>
        </w:r>
        <w:r>
          <w:fldChar w:fldCharType="end"/>
        </w:r>
      </w:hyperlink>
    </w:p>
    <w:p>
      <w:pPr>
        <w:pStyle w:val="TOC1"/>
        <w:tabs>
          <w:tab w:val="right" w:leader="dot" w:pos="8306"/>
        </w:tabs>
      </w:pPr>
      <w:hyperlink w:anchor="_Toc13957" w:history="1">
        <w:r>
          <w:rPr>
            <w:rFonts w:ascii="仿宋" w:eastAsia="仿宋" w:hAnsi="仿宋" w:cs="仿宋" w:hint="eastAsia"/>
            <w:lang w:eastAsia="zh-CN"/>
          </w:rPr>
          <w:t>三、建设规模</w:t>
        </w:r>
        <w:r>
          <w:tab/>
        </w:r>
        <w:r>
          <w:fldChar w:fldCharType="begin"/>
        </w:r>
        <w:r>
          <w:instrText xml:space="preserve"> PAGEREF _Toc13957 \h </w:instrText>
        </w:r>
        <w:r>
          <w:fldChar w:fldCharType="separate"/>
        </w:r>
        <w:r>
          <w:t>21</w:t>
        </w:r>
        <w:r>
          <w:fldChar w:fldCharType="end"/>
        </w:r>
      </w:hyperlink>
    </w:p>
    <w:p>
      <w:pPr>
        <w:pStyle w:val="TOC2"/>
        <w:tabs>
          <w:tab w:val="right" w:leader="dot" w:pos="8306"/>
        </w:tabs>
      </w:pPr>
      <w:hyperlink w:anchor="_Toc11267" w:history="1">
        <w:r>
          <w:rPr>
            <w:rFonts w:ascii="仿宋" w:eastAsia="仿宋" w:hAnsi="仿宋" w:cs="仿宋" w:hint="eastAsia"/>
            <w:lang w:eastAsia="zh-CN"/>
          </w:rPr>
          <w:t>(一)、产品规划</w:t>
        </w:r>
        <w:r>
          <w:tab/>
        </w:r>
        <w:r>
          <w:fldChar w:fldCharType="begin"/>
        </w:r>
        <w:r>
          <w:instrText xml:space="preserve"> PAGEREF _Toc11267 \h </w:instrText>
        </w:r>
        <w:r>
          <w:fldChar w:fldCharType="separate"/>
        </w:r>
        <w:r>
          <w:t>21</w:t>
        </w:r>
        <w:r>
          <w:fldChar w:fldCharType="end"/>
        </w:r>
      </w:hyperlink>
    </w:p>
    <w:p>
      <w:pPr>
        <w:pStyle w:val="TOC2"/>
        <w:tabs>
          <w:tab w:val="right" w:leader="dot" w:pos="8306"/>
        </w:tabs>
      </w:pPr>
      <w:hyperlink w:anchor="_Toc18323" w:history="1">
        <w:r>
          <w:rPr>
            <w:rFonts w:ascii="仿宋" w:eastAsia="仿宋" w:hAnsi="仿宋" w:cs="仿宋" w:hint="eastAsia"/>
            <w:lang w:eastAsia="zh-CN"/>
          </w:rPr>
          <w:t>(二)、建设规模</w:t>
        </w:r>
        <w:r>
          <w:tab/>
        </w:r>
        <w:r>
          <w:fldChar w:fldCharType="begin"/>
        </w:r>
        <w:r>
          <w:instrText xml:space="preserve"> PAGEREF _Toc18323 \h </w:instrText>
        </w:r>
        <w:r>
          <w:fldChar w:fldCharType="separate"/>
        </w:r>
        <w:r>
          <w:t>22</w:t>
        </w:r>
        <w:r>
          <w:fldChar w:fldCharType="end"/>
        </w:r>
      </w:hyperlink>
    </w:p>
    <w:p>
      <w:pPr>
        <w:pStyle w:val="TOC1"/>
        <w:tabs>
          <w:tab w:val="right" w:leader="dot" w:pos="8306"/>
        </w:tabs>
      </w:pPr>
      <w:hyperlink w:anchor="_Toc15796" w:history="1">
        <w:r>
          <w:rPr>
            <w:rFonts w:ascii="仿宋" w:eastAsia="仿宋" w:hAnsi="仿宋" w:cs="仿宋" w:hint="eastAsia"/>
            <w:lang w:eastAsia="zh-CN"/>
          </w:rPr>
          <w:t>四、普通电线项目实施进度</w:t>
        </w:r>
        <w:r>
          <w:tab/>
        </w:r>
        <w:r>
          <w:fldChar w:fldCharType="begin"/>
        </w:r>
        <w:r>
          <w:instrText xml:space="preserve"> PAGEREF _Toc15796 \h </w:instrText>
        </w:r>
        <w:r>
          <w:fldChar w:fldCharType="separate"/>
        </w:r>
        <w:r>
          <w:t>22</w:t>
        </w:r>
        <w:r>
          <w:fldChar w:fldCharType="end"/>
        </w:r>
      </w:hyperlink>
    </w:p>
    <w:p>
      <w:pPr>
        <w:pStyle w:val="TOC2"/>
        <w:tabs>
          <w:tab w:val="right" w:leader="dot" w:pos="8306"/>
        </w:tabs>
      </w:pPr>
      <w:hyperlink w:anchor="_Toc2577" w:history="1">
        <w:r>
          <w:rPr>
            <w:rFonts w:ascii="仿宋" w:eastAsia="仿宋" w:hAnsi="仿宋" w:cs="仿宋" w:hint="eastAsia"/>
            <w:lang w:eastAsia="zh-CN"/>
          </w:rPr>
          <w:t>(一)、建设周期</w:t>
        </w:r>
        <w:r>
          <w:tab/>
        </w:r>
        <w:r>
          <w:fldChar w:fldCharType="begin"/>
        </w:r>
        <w:r>
          <w:instrText xml:space="preserve"> PAGEREF _Toc2577 \h </w:instrText>
        </w:r>
        <w:r>
          <w:fldChar w:fldCharType="separate"/>
        </w:r>
        <w:r>
          <w:t>22</w:t>
        </w:r>
        <w:r>
          <w:fldChar w:fldCharType="end"/>
        </w:r>
      </w:hyperlink>
    </w:p>
    <w:p>
      <w:pPr>
        <w:pStyle w:val="TOC2"/>
        <w:tabs>
          <w:tab w:val="right" w:leader="dot" w:pos="8306"/>
        </w:tabs>
      </w:pPr>
      <w:hyperlink w:anchor="_Toc15663" w:history="1">
        <w:r>
          <w:rPr>
            <w:rFonts w:ascii="仿宋" w:eastAsia="仿宋" w:hAnsi="仿宋" w:cs="仿宋" w:hint="eastAsia"/>
            <w:lang w:eastAsia="zh-CN"/>
          </w:rPr>
          <w:t>(二)、建设进展</w:t>
        </w:r>
        <w:r>
          <w:tab/>
        </w:r>
        <w:r>
          <w:fldChar w:fldCharType="begin"/>
        </w:r>
        <w:r>
          <w:instrText xml:space="preserve"> PAGEREF _Toc15663 \h </w:instrText>
        </w:r>
        <w:r>
          <w:fldChar w:fldCharType="separate"/>
        </w:r>
        <w:r>
          <w:t>23</w:t>
        </w:r>
        <w:r>
          <w:fldChar w:fldCharType="end"/>
        </w:r>
      </w:hyperlink>
    </w:p>
    <w:p>
      <w:pPr>
        <w:pStyle w:val="TOC2"/>
        <w:tabs>
          <w:tab w:val="right" w:leader="dot" w:pos="8306"/>
        </w:tabs>
      </w:pPr>
      <w:hyperlink w:anchor="_Toc11749" w:history="1">
        <w:r>
          <w:rPr>
            <w:rFonts w:ascii="仿宋" w:eastAsia="仿宋" w:hAnsi="仿宋" w:cs="仿宋" w:hint="eastAsia"/>
            <w:lang w:eastAsia="zh-CN"/>
          </w:rPr>
          <w:t>(三)、进度安排注意事项</w:t>
        </w:r>
        <w:r>
          <w:tab/>
        </w:r>
        <w:r>
          <w:fldChar w:fldCharType="begin"/>
        </w:r>
        <w:r>
          <w:instrText xml:space="preserve"> PAGEREF _Toc11749 \h </w:instrText>
        </w:r>
        <w:r>
          <w:fldChar w:fldCharType="separate"/>
        </w:r>
        <w:r>
          <w:t>24</w:t>
        </w:r>
        <w:r>
          <w:fldChar w:fldCharType="end"/>
        </w:r>
      </w:hyperlink>
    </w:p>
    <w:p>
      <w:pPr>
        <w:pStyle w:val="TOC2"/>
        <w:tabs>
          <w:tab w:val="right" w:leader="dot" w:pos="8306"/>
        </w:tabs>
      </w:pPr>
      <w:hyperlink w:anchor="_Toc1408" w:history="1">
        <w:r>
          <w:rPr>
            <w:rFonts w:ascii="仿宋" w:eastAsia="仿宋" w:hAnsi="仿宋" w:cs="仿宋" w:hint="eastAsia"/>
            <w:lang w:eastAsia="zh-CN"/>
          </w:rPr>
          <w:t>(四)、人力资源配置</w:t>
        </w:r>
        <w:r>
          <w:tab/>
        </w:r>
        <w:r>
          <w:fldChar w:fldCharType="begin"/>
        </w:r>
        <w:r>
          <w:instrText xml:space="preserve"> PAGEREF _Toc1408 \h </w:instrText>
        </w:r>
        <w:r>
          <w:fldChar w:fldCharType="separate"/>
        </w:r>
        <w:r>
          <w:t>25</w:t>
        </w:r>
        <w:r>
          <w:fldChar w:fldCharType="end"/>
        </w:r>
      </w:hyperlink>
    </w:p>
    <w:p>
      <w:pPr>
        <w:pStyle w:val="TOC2"/>
        <w:tabs>
          <w:tab w:val="right" w:leader="dot" w:pos="8306"/>
        </w:tabs>
      </w:pPr>
      <w:hyperlink w:anchor="_Toc27050" w:history="1">
        <w:r>
          <w:rPr>
            <w:rFonts w:ascii="仿宋" w:eastAsia="仿宋" w:hAnsi="仿宋" w:cs="仿宋" w:hint="eastAsia"/>
            <w:lang w:eastAsia="zh-CN"/>
          </w:rPr>
          <w:t>(五)、员工培训</w:t>
        </w:r>
        <w:r>
          <w:tab/>
        </w:r>
        <w:r>
          <w:fldChar w:fldCharType="begin"/>
        </w:r>
        <w:r>
          <w:instrText xml:space="preserve"> PAGEREF _Toc27050 \h </w:instrText>
        </w:r>
        <w:r>
          <w:fldChar w:fldCharType="separate"/>
        </w:r>
        <w:r>
          <w:t>26</w:t>
        </w:r>
        <w:r>
          <w:fldChar w:fldCharType="end"/>
        </w:r>
      </w:hyperlink>
    </w:p>
    <w:p>
      <w:pPr>
        <w:pStyle w:val="TOC2"/>
        <w:tabs>
          <w:tab w:val="right" w:leader="dot" w:pos="8306"/>
        </w:tabs>
      </w:pPr>
      <w:hyperlink w:anchor="_Toc938" w:history="1">
        <w:r>
          <w:rPr>
            <w:rFonts w:ascii="仿宋" w:eastAsia="仿宋" w:hAnsi="仿宋" w:cs="仿宋" w:hint="eastAsia"/>
            <w:lang w:eastAsia="zh-CN"/>
          </w:rPr>
          <w:t>(六)、普通电线项目实施保障</w:t>
        </w:r>
        <w:r>
          <w:tab/>
        </w:r>
        <w:r>
          <w:fldChar w:fldCharType="begin"/>
        </w:r>
        <w:r>
          <w:instrText xml:space="preserve"> PAGEREF _Toc938 \h </w:instrText>
        </w:r>
        <w:r>
          <w:fldChar w:fldCharType="separate"/>
        </w:r>
        <w:r>
          <w:t>27</w:t>
        </w:r>
        <w:r>
          <w:fldChar w:fldCharType="end"/>
        </w:r>
      </w:hyperlink>
    </w:p>
    <w:p>
      <w:pPr>
        <w:pStyle w:val="TOC1"/>
        <w:tabs>
          <w:tab w:val="right" w:leader="dot" w:pos="8306"/>
        </w:tabs>
      </w:pPr>
      <w:hyperlink w:anchor="_Toc3039" w:history="1">
        <w:r>
          <w:rPr>
            <w:rFonts w:ascii="仿宋" w:eastAsia="仿宋" w:hAnsi="仿宋" w:cs="仿宋" w:hint="eastAsia"/>
            <w:lang w:eastAsia="zh-CN"/>
          </w:rPr>
          <w:t>五、节能情况分析</w:t>
        </w:r>
        <w:r>
          <w:tab/>
        </w:r>
        <w:r>
          <w:fldChar w:fldCharType="begin"/>
        </w:r>
        <w:r>
          <w:instrText xml:space="preserve"> PAGEREF _Toc3039 \h </w:instrText>
        </w:r>
        <w:r>
          <w:fldChar w:fldCharType="separate"/>
        </w:r>
        <w:r>
          <w:t>28</w:t>
        </w:r>
        <w:r>
          <w:fldChar w:fldCharType="end"/>
        </w:r>
      </w:hyperlink>
    </w:p>
    <w:p>
      <w:pPr>
        <w:pStyle w:val="TOC2"/>
        <w:tabs>
          <w:tab w:val="right" w:leader="dot" w:pos="8306"/>
        </w:tabs>
      </w:pPr>
      <w:hyperlink w:anchor="_Toc13204" w:history="1">
        <w:r>
          <w:rPr>
            <w:rFonts w:ascii="仿宋" w:eastAsia="仿宋" w:hAnsi="仿宋" w:cs="仿宋" w:hint="eastAsia"/>
            <w:lang w:eastAsia="zh-CN"/>
          </w:rPr>
          <w:t>(一)、节能的重要性</w:t>
        </w:r>
        <w:r>
          <w:tab/>
        </w:r>
        <w:r>
          <w:fldChar w:fldCharType="begin"/>
        </w:r>
        <w:r>
          <w:instrText xml:space="preserve"> PAGEREF _Toc13204 \h </w:instrText>
        </w:r>
        <w:r>
          <w:fldChar w:fldCharType="separate"/>
        </w:r>
        <w:r>
          <w:t>28</w:t>
        </w:r>
        <w:r>
          <w:fldChar w:fldCharType="end"/>
        </w:r>
      </w:hyperlink>
    </w:p>
    <w:p>
      <w:pPr>
        <w:pStyle w:val="TOC2"/>
        <w:tabs>
          <w:tab w:val="right" w:leader="dot" w:pos="8306"/>
        </w:tabs>
      </w:pPr>
      <w:hyperlink w:anchor="_Toc29353" w:history="1">
        <w:r>
          <w:rPr>
            <w:rFonts w:ascii="仿宋" w:eastAsia="仿宋" w:hAnsi="仿宋" w:cs="仿宋" w:hint="eastAsia"/>
            <w:lang w:eastAsia="zh-CN"/>
          </w:rPr>
          <w:t>(二)、节能的法规与标准要求</w:t>
        </w:r>
        <w:r>
          <w:tab/>
        </w:r>
        <w:r>
          <w:fldChar w:fldCharType="begin"/>
        </w:r>
        <w:r>
          <w:instrText xml:space="preserve"> PAGEREF _Toc29353 \h </w:instrText>
        </w:r>
        <w:r>
          <w:fldChar w:fldCharType="separate"/>
        </w:r>
        <w:r>
          <w:t>29</w:t>
        </w:r>
        <w:r>
          <w:fldChar w:fldCharType="end"/>
        </w:r>
      </w:hyperlink>
    </w:p>
    <w:p>
      <w:pPr>
        <w:pStyle w:val="TOC2"/>
        <w:tabs>
          <w:tab w:val="right" w:leader="dot" w:pos="8306"/>
        </w:tabs>
      </w:pPr>
      <w:hyperlink w:anchor="_Toc27966" w:history="1">
        <w:r>
          <w:rPr>
            <w:rFonts w:ascii="仿宋" w:eastAsia="仿宋" w:hAnsi="仿宋" w:cs="仿宋" w:hint="eastAsia"/>
            <w:lang w:eastAsia="zh-CN"/>
          </w:rPr>
          <w:t>(三)、普通电线项目地能源消耗与供应状况</w:t>
        </w:r>
        <w:r>
          <w:tab/>
        </w:r>
        <w:r>
          <w:fldChar w:fldCharType="begin"/>
        </w:r>
        <w:r>
          <w:instrText xml:space="preserve"> PAGEREF _Toc27966 \h </w:instrText>
        </w:r>
        <w:r>
          <w:fldChar w:fldCharType="separate"/>
        </w:r>
        <w:r>
          <w:t>29</w:t>
        </w:r>
        <w:r>
          <w:fldChar w:fldCharType="end"/>
        </w:r>
      </w:hyperlink>
    </w:p>
    <w:p>
      <w:pPr>
        <w:pStyle w:val="TOC2"/>
        <w:tabs>
          <w:tab w:val="right" w:leader="dot" w:pos="8306"/>
        </w:tabs>
      </w:pPr>
      <w:hyperlink w:anchor="_Toc1714" w:history="1">
        <w:r>
          <w:rPr>
            <w:rFonts w:ascii="仿宋" w:eastAsia="仿宋" w:hAnsi="仿宋" w:cs="仿宋" w:hint="eastAsia"/>
            <w:lang w:eastAsia="zh-CN"/>
          </w:rPr>
          <w:t>(四)、能源消耗类型与数量的深入分析</w:t>
        </w:r>
        <w:r>
          <w:tab/>
        </w:r>
        <w:r>
          <w:fldChar w:fldCharType="begin"/>
        </w:r>
        <w:r>
          <w:instrText xml:space="preserve"> PAGEREF _Toc1714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29" w:history="1">
        <w:r>
          <w:rPr>
            <w:rFonts w:ascii="仿宋" w:eastAsia="仿宋" w:hAnsi="仿宋" w:cs="仿宋" w:hint="eastAsia"/>
            <w:lang w:eastAsia="zh-CN"/>
          </w:rPr>
          <w:t>(五)、节能综合评价</w:t>
        </w:r>
        <w:r>
          <w:tab/>
        </w:r>
        <w:r>
          <w:fldChar w:fldCharType="begin"/>
        </w:r>
        <w:r>
          <w:instrText xml:space="preserve"> PAGEREF _Toc19629 \h </w:instrText>
        </w:r>
        <w:r>
          <w:fldChar w:fldCharType="separate"/>
        </w:r>
        <w:r>
          <w:t>31</w:t>
        </w:r>
        <w:r>
          <w:fldChar w:fldCharType="end"/>
        </w:r>
      </w:hyperlink>
    </w:p>
    <w:p>
      <w:pPr>
        <w:pStyle w:val="TOC2"/>
        <w:tabs>
          <w:tab w:val="right" w:leader="dot" w:pos="8306"/>
        </w:tabs>
      </w:pPr>
      <w:hyperlink w:anchor="_Toc31205" w:history="1">
        <w:r>
          <w:rPr>
            <w:rFonts w:ascii="仿宋" w:eastAsia="仿宋" w:hAnsi="仿宋" w:cs="仿宋" w:hint="eastAsia"/>
            <w:lang w:eastAsia="zh-CN"/>
          </w:rPr>
          <w:t>(六)、设计节能方案</w:t>
        </w:r>
        <w:r>
          <w:tab/>
        </w:r>
        <w:r>
          <w:fldChar w:fldCharType="begin"/>
        </w:r>
        <w:r>
          <w:instrText xml:space="preserve"> PAGEREF _Toc31205 \h </w:instrText>
        </w:r>
        <w:r>
          <w:fldChar w:fldCharType="separate"/>
        </w:r>
        <w:r>
          <w:t>31</w:t>
        </w:r>
        <w:r>
          <w:fldChar w:fldCharType="end"/>
        </w:r>
      </w:hyperlink>
    </w:p>
    <w:p>
      <w:pPr>
        <w:pStyle w:val="TOC2"/>
        <w:tabs>
          <w:tab w:val="right" w:leader="dot" w:pos="8306"/>
        </w:tabs>
      </w:pPr>
      <w:hyperlink w:anchor="_Toc4661" w:history="1">
        <w:r>
          <w:rPr>
            <w:rFonts w:ascii="仿宋" w:eastAsia="仿宋" w:hAnsi="仿宋" w:cs="仿宋" w:hint="eastAsia"/>
            <w:lang w:eastAsia="zh-CN"/>
          </w:rPr>
          <w:t>(七)、实施节能措施</w:t>
        </w:r>
        <w:r>
          <w:tab/>
        </w:r>
        <w:r>
          <w:fldChar w:fldCharType="begin"/>
        </w:r>
        <w:r>
          <w:instrText xml:space="preserve"> PAGEREF _Toc4661 \h </w:instrText>
        </w:r>
        <w:r>
          <w:fldChar w:fldCharType="separate"/>
        </w:r>
        <w:r>
          <w:t>32</w:t>
        </w:r>
        <w:r>
          <w:fldChar w:fldCharType="end"/>
        </w:r>
      </w:hyperlink>
    </w:p>
    <w:p>
      <w:pPr>
        <w:pStyle w:val="TOC1"/>
        <w:tabs>
          <w:tab w:val="right" w:leader="dot" w:pos="8306"/>
        </w:tabs>
      </w:pPr>
      <w:hyperlink w:anchor="_Toc20754" w:history="1">
        <w:r>
          <w:rPr>
            <w:rFonts w:ascii="仿宋" w:eastAsia="仿宋" w:hAnsi="仿宋" w:cs="仿宋" w:hint="eastAsia"/>
            <w:lang w:eastAsia="zh-CN"/>
          </w:rPr>
          <w:t>六、生产安全保护</w:t>
        </w:r>
        <w:r>
          <w:tab/>
        </w:r>
        <w:r>
          <w:fldChar w:fldCharType="begin"/>
        </w:r>
        <w:r>
          <w:instrText xml:space="preserve"> PAGEREF _Toc20754 \h </w:instrText>
        </w:r>
        <w:r>
          <w:fldChar w:fldCharType="separate"/>
        </w:r>
        <w:r>
          <w:t>33</w:t>
        </w:r>
        <w:r>
          <w:fldChar w:fldCharType="end"/>
        </w:r>
      </w:hyperlink>
    </w:p>
    <w:p>
      <w:pPr>
        <w:pStyle w:val="TOC2"/>
        <w:tabs>
          <w:tab w:val="right" w:leader="dot" w:pos="8306"/>
        </w:tabs>
      </w:pPr>
      <w:hyperlink w:anchor="_Toc1539" w:history="1">
        <w:r>
          <w:rPr>
            <w:rFonts w:ascii="仿宋" w:eastAsia="仿宋" w:hAnsi="仿宋" w:cs="仿宋" w:hint="eastAsia"/>
            <w:lang w:eastAsia="zh-CN"/>
          </w:rPr>
          <w:t>(一)、生产安全管理制度</w:t>
        </w:r>
        <w:r>
          <w:tab/>
        </w:r>
        <w:r>
          <w:fldChar w:fldCharType="begin"/>
        </w:r>
        <w:r>
          <w:instrText xml:space="preserve"> PAGEREF _Toc1539 \h </w:instrText>
        </w:r>
        <w:r>
          <w:fldChar w:fldCharType="separate"/>
        </w:r>
        <w:r>
          <w:t>33</w:t>
        </w:r>
        <w:r>
          <w:fldChar w:fldCharType="end"/>
        </w:r>
      </w:hyperlink>
    </w:p>
    <w:p>
      <w:pPr>
        <w:pStyle w:val="TOC2"/>
        <w:tabs>
          <w:tab w:val="right" w:leader="dot" w:pos="8306"/>
        </w:tabs>
      </w:pPr>
      <w:hyperlink w:anchor="_Toc14280" w:history="1">
        <w:r>
          <w:rPr>
            <w:rFonts w:ascii="仿宋" w:eastAsia="仿宋" w:hAnsi="仿宋" w:cs="仿宋" w:hint="eastAsia"/>
            <w:lang w:eastAsia="zh-CN"/>
          </w:rPr>
          <w:t>(二)、安全生产责任制</w:t>
        </w:r>
        <w:r>
          <w:tab/>
        </w:r>
        <w:r>
          <w:fldChar w:fldCharType="begin"/>
        </w:r>
        <w:r>
          <w:instrText xml:space="preserve"> PAGEREF _Toc14280 \h </w:instrText>
        </w:r>
        <w:r>
          <w:fldChar w:fldCharType="separate"/>
        </w:r>
        <w:r>
          <w:t>34</w:t>
        </w:r>
        <w:r>
          <w:fldChar w:fldCharType="end"/>
        </w:r>
      </w:hyperlink>
    </w:p>
    <w:p>
      <w:pPr>
        <w:pStyle w:val="TOC2"/>
        <w:tabs>
          <w:tab w:val="right" w:leader="dot" w:pos="8306"/>
        </w:tabs>
      </w:pPr>
      <w:hyperlink w:anchor="_Toc283" w:history="1">
        <w:r>
          <w:rPr>
            <w:rFonts w:ascii="仿宋" w:eastAsia="仿宋" w:hAnsi="仿宋" w:cs="仿宋" w:hint="eastAsia"/>
            <w:lang w:eastAsia="zh-CN"/>
          </w:rPr>
          <w:t>(三)、安全培训与教育</w:t>
        </w:r>
        <w:r>
          <w:tab/>
        </w:r>
        <w:r>
          <w:fldChar w:fldCharType="begin"/>
        </w:r>
        <w:r>
          <w:instrText xml:space="preserve"> PAGEREF _Toc283 \h </w:instrText>
        </w:r>
        <w:r>
          <w:fldChar w:fldCharType="separate"/>
        </w:r>
        <w:r>
          <w:t>34</w:t>
        </w:r>
        <w:r>
          <w:fldChar w:fldCharType="end"/>
        </w:r>
      </w:hyperlink>
    </w:p>
    <w:p>
      <w:pPr>
        <w:pStyle w:val="TOC2"/>
        <w:tabs>
          <w:tab w:val="right" w:leader="dot" w:pos="8306"/>
        </w:tabs>
      </w:pPr>
      <w:hyperlink w:anchor="_Toc22503" w:history="1">
        <w:r>
          <w:rPr>
            <w:rFonts w:ascii="仿宋" w:eastAsia="仿宋" w:hAnsi="仿宋" w:cs="仿宋" w:hint="eastAsia"/>
            <w:lang w:eastAsia="zh-CN"/>
          </w:rPr>
          <w:t>(四)、安全检查与隐患排查</w:t>
        </w:r>
        <w:r>
          <w:tab/>
        </w:r>
        <w:r>
          <w:fldChar w:fldCharType="begin"/>
        </w:r>
        <w:r>
          <w:instrText xml:space="preserve"> PAGEREF _Toc22503 \h </w:instrText>
        </w:r>
        <w:r>
          <w:fldChar w:fldCharType="separate"/>
        </w:r>
        <w:r>
          <w:t>34</w:t>
        </w:r>
        <w:r>
          <w:fldChar w:fldCharType="end"/>
        </w:r>
      </w:hyperlink>
    </w:p>
    <w:p>
      <w:pPr>
        <w:pStyle w:val="TOC2"/>
        <w:tabs>
          <w:tab w:val="right" w:leader="dot" w:pos="8306"/>
        </w:tabs>
      </w:pPr>
      <w:hyperlink w:anchor="_Toc3881" w:history="1">
        <w:r>
          <w:rPr>
            <w:rFonts w:ascii="仿宋" w:eastAsia="仿宋" w:hAnsi="仿宋" w:cs="仿宋" w:hint="eastAsia"/>
            <w:lang w:eastAsia="zh-CN"/>
          </w:rPr>
          <w:t>(五)、安全防范措施</w:t>
        </w:r>
        <w:r>
          <w:tab/>
        </w:r>
        <w:r>
          <w:fldChar w:fldCharType="begin"/>
        </w:r>
        <w:r>
          <w:instrText xml:space="preserve"> PAGEREF _Toc3881 \h </w:instrText>
        </w:r>
        <w:r>
          <w:fldChar w:fldCharType="separate"/>
        </w:r>
        <w:r>
          <w:t>35</w:t>
        </w:r>
        <w:r>
          <w:fldChar w:fldCharType="end"/>
        </w:r>
      </w:hyperlink>
    </w:p>
    <w:p>
      <w:pPr>
        <w:pStyle w:val="TOC2"/>
        <w:tabs>
          <w:tab w:val="right" w:leader="dot" w:pos="8306"/>
        </w:tabs>
      </w:pPr>
      <w:hyperlink w:anchor="_Toc31401" w:history="1">
        <w:r>
          <w:rPr>
            <w:rFonts w:ascii="仿宋" w:eastAsia="仿宋" w:hAnsi="仿宋" w:cs="仿宋" w:hint="eastAsia"/>
            <w:lang w:eastAsia="zh-CN"/>
          </w:rPr>
          <w:t>(六)、应急救援与事故处理</w:t>
        </w:r>
        <w:r>
          <w:tab/>
        </w:r>
        <w:r>
          <w:fldChar w:fldCharType="begin"/>
        </w:r>
        <w:r>
          <w:instrText xml:space="preserve"> PAGEREF _Toc31401 \h </w:instrText>
        </w:r>
        <w:r>
          <w:fldChar w:fldCharType="separate"/>
        </w:r>
        <w:r>
          <w:t>35</w:t>
        </w:r>
        <w:r>
          <w:fldChar w:fldCharType="end"/>
        </w:r>
      </w:hyperlink>
    </w:p>
    <w:p>
      <w:pPr>
        <w:pStyle w:val="TOC2"/>
        <w:tabs>
          <w:tab w:val="right" w:leader="dot" w:pos="8306"/>
        </w:tabs>
      </w:pPr>
      <w:hyperlink w:anchor="_Toc30662" w:history="1">
        <w:r>
          <w:rPr>
            <w:rFonts w:ascii="仿宋" w:eastAsia="仿宋" w:hAnsi="仿宋" w:cs="仿宋" w:hint="eastAsia"/>
            <w:lang w:eastAsia="zh-CN"/>
          </w:rPr>
          <w:t>(七)、职业健康与安全管理体系</w:t>
        </w:r>
        <w:r>
          <w:tab/>
        </w:r>
        <w:r>
          <w:fldChar w:fldCharType="begin"/>
        </w:r>
        <w:r>
          <w:instrText xml:space="preserve"> PAGEREF _Toc30662 \h </w:instrText>
        </w:r>
        <w:r>
          <w:fldChar w:fldCharType="separate"/>
        </w:r>
        <w:r>
          <w:t>35</w:t>
        </w:r>
        <w:r>
          <w:fldChar w:fldCharType="end"/>
        </w:r>
      </w:hyperlink>
    </w:p>
    <w:p>
      <w:pPr>
        <w:pStyle w:val="TOC2"/>
        <w:tabs>
          <w:tab w:val="right" w:leader="dot" w:pos="8306"/>
        </w:tabs>
      </w:pPr>
      <w:hyperlink w:anchor="_Toc10053" w:history="1">
        <w:r>
          <w:rPr>
            <w:rFonts w:ascii="仿宋" w:eastAsia="仿宋" w:hAnsi="仿宋" w:cs="仿宋" w:hint="eastAsia"/>
            <w:lang w:eastAsia="zh-CN"/>
          </w:rPr>
          <w:t>(八)、劳动保护用品与设备</w:t>
        </w:r>
        <w:r>
          <w:tab/>
        </w:r>
        <w:r>
          <w:fldChar w:fldCharType="begin"/>
        </w:r>
        <w:r>
          <w:instrText xml:space="preserve"> PAGEREF _Toc10053 \h </w:instrText>
        </w:r>
        <w:r>
          <w:fldChar w:fldCharType="separate"/>
        </w:r>
        <w:r>
          <w:t>35</w:t>
        </w:r>
        <w:r>
          <w:fldChar w:fldCharType="end"/>
        </w:r>
      </w:hyperlink>
    </w:p>
    <w:p>
      <w:pPr>
        <w:pStyle w:val="TOC2"/>
        <w:tabs>
          <w:tab w:val="right" w:leader="dot" w:pos="8306"/>
        </w:tabs>
      </w:pPr>
      <w:hyperlink w:anchor="_Toc13108" w:history="1">
        <w:r>
          <w:rPr>
            <w:rFonts w:ascii="仿宋" w:eastAsia="仿宋" w:hAnsi="仿宋" w:cs="仿宋" w:hint="eastAsia"/>
            <w:lang w:eastAsia="zh-CN"/>
          </w:rPr>
          <w:t>(九)、危险源管理与控制</w:t>
        </w:r>
        <w:r>
          <w:tab/>
        </w:r>
        <w:r>
          <w:fldChar w:fldCharType="begin"/>
        </w:r>
        <w:r>
          <w:instrText xml:space="preserve"> PAGEREF _Toc13108 \h </w:instrText>
        </w:r>
        <w:r>
          <w:fldChar w:fldCharType="separate"/>
        </w:r>
        <w:r>
          <w:t>36</w:t>
        </w:r>
        <w:r>
          <w:fldChar w:fldCharType="end"/>
        </w:r>
      </w:hyperlink>
    </w:p>
    <w:p>
      <w:pPr>
        <w:pStyle w:val="TOC2"/>
        <w:tabs>
          <w:tab w:val="right" w:leader="dot" w:pos="8306"/>
        </w:tabs>
      </w:pPr>
      <w:hyperlink w:anchor="_Toc21333" w:history="1">
        <w:r>
          <w:rPr>
            <w:rFonts w:ascii="仿宋" w:eastAsia="仿宋" w:hAnsi="仿宋" w:cs="仿宋" w:hint="eastAsia"/>
            <w:lang w:eastAsia="zh-CN"/>
          </w:rPr>
          <w:t>(十)、安全生产标准化建设</w:t>
        </w:r>
        <w:r>
          <w:tab/>
        </w:r>
        <w:r>
          <w:fldChar w:fldCharType="begin"/>
        </w:r>
        <w:r>
          <w:instrText xml:space="preserve"> PAGEREF _Toc21333 \h </w:instrText>
        </w:r>
        <w:r>
          <w:fldChar w:fldCharType="separate"/>
        </w:r>
        <w:r>
          <w:t>36</w:t>
        </w:r>
        <w:r>
          <w:fldChar w:fldCharType="end"/>
        </w:r>
      </w:hyperlink>
    </w:p>
    <w:p>
      <w:pPr>
        <w:pStyle w:val="TOC1"/>
        <w:tabs>
          <w:tab w:val="right" w:leader="dot" w:pos="8306"/>
        </w:tabs>
      </w:pPr>
      <w:hyperlink w:anchor="_Toc11668" w:history="1">
        <w:r>
          <w:rPr>
            <w:rFonts w:ascii="仿宋" w:eastAsia="仿宋" w:hAnsi="仿宋" w:cs="仿宋" w:hint="eastAsia"/>
            <w:lang w:eastAsia="zh-CN"/>
          </w:rPr>
          <w:t>七、环境影响分析</w:t>
        </w:r>
        <w:r>
          <w:tab/>
        </w:r>
        <w:r>
          <w:fldChar w:fldCharType="begin"/>
        </w:r>
        <w:r>
          <w:instrText xml:space="preserve"> PAGEREF _Toc11668 \h </w:instrText>
        </w:r>
        <w:r>
          <w:fldChar w:fldCharType="separate"/>
        </w:r>
        <w:r>
          <w:t>36</w:t>
        </w:r>
        <w:r>
          <w:fldChar w:fldCharType="end"/>
        </w:r>
      </w:hyperlink>
    </w:p>
    <w:p>
      <w:pPr>
        <w:pStyle w:val="TOC2"/>
        <w:tabs>
          <w:tab w:val="right" w:leader="dot" w:pos="8306"/>
        </w:tabs>
      </w:pPr>
      <w:hyperlink w:anchor="_Toc7070" w:history="1">
        <w:r>
          <w:rPr>
            <w:rFonts w:ascii="仿宋" w:eastAsia="仿宋" w:hAnsi="仿宋" w:cs="仿宋" w:hint="eastAsia"/>
            <w:lang w:eastAsia="zh-CN"/>
          </w:rPr>
          <w:t>(一)、建设区域环境质量现状及影响评估</w:t>
        </w:r>
        <w:r>
          <w:tab/>
        </w:r>
        <w:r>
          <w:fldChar w:fldCharType="begin"/>
        </w:r>
        <w:r>
          <w:instrText xml:space="preserve"> PAGEREF _Toc7070 \h </w:instrText>
        </w:r>
        <w:r>
          <w:fldChar w:fldCharType="separate"/>
        </w:r>
        <w:r>
          <w:t>36</w:t>
        </w:r>
        <w:r>
          <w:fldChar w:fldCharType="end"/>
        </w:r>
      </w:hyperlink>
    </w:p>
    <w:p>
      <w:pPr>
        <w:pStyle w:val="TOC2"/>
        <w:tabs>
          <w:tab w:val="right" w:leader="dot" w:pos="8306"/>
        </w:tabs>
      </w:pPr>
      <w:hyperlink w:anchor="_Toc5407" w:history="1">
        <w:r>
          <w:rPr>
            <w:rFonts w:ascii="仿宋" w:eastAsia="仿宋" w:hAnsi="仿宋" w:cs="仿宋" w:hint="eastAsia"/>
            <w:lang w:eastAsia="zh-CN"/>
          </w:rPr>
          <w:t>(二)、建设期环境保护措施与实施方案</w:t>
        </w:r>
        <w:r>
          <w:tab/>
        </w:r>
        <w:r>
          <w:fldChar w:fldCharType="begin"/>
        </w:r>
        <w:r>
          <w:instrText xml:space="preserve"> PAGEREF _Toc5407 \h </w:instrText>
        </w:r>
        <w:r>
          <w:fldChar w:fldCharType="separate"/>
        </w:r>
        <w:r>
          <w:t>38</w:t>
        </w:r>
        <w:r>
          <w:fldChar w:fldCharType="end"/>
        </w:r>
      </w:hyperlink>
    </w:p>
    <w:p>
      <w:pPr>
        <w:pStyle w:val="TOC2"/>
        <w:tabs>
          <w:tab w:val="right" w:leader="dot" w:pos="8306"/>
        </w:tabs>
      </w:pPr>
      <w:hyperlink w:anchor="_Toc28655" w:history="1">
        <w:r>
          <w:rPr>
            <w:rFonts w:ascii="仿宋" w:eastAsia="仿宋" w:hAnsi="仿宋" w:cs="仿宋" w:hint="eastAsia"/>
            <w:lang w:eastAsia="zh-CN"/>
          </w:rPr>
          <w:t>(三)、运营期环境保护对策及管理计划</w:t>
        </w:r>
        <w:r>
          <w:tab/>
        </w:r>
        <w:r>
          <w:fldChar w:fldCharType="begin"/>
        </w:r>
        <w:r>
          <w:instrText xml:space="preserve"> PAGEREF _Toc28655 \h </w:instrText>
        </w:r>
        <w:r>
          <w:fldChar w:fldCharType="separate"/>
        </w:r>
        <w:r>
          <w:t>39</w:t>
        </w:r>
        <w:r>
          <w:fldChar w:fldCharType="end"/>
        </w:r>
      </w:hyperlink>
    </w:p>
    <w:p>
      <w:pPr>
        <w:pStyle w:val="TOC2"/>
        <w:tabs>
          <w:tab w:val="right" w:leader="dot" w:pos="8306"/>
        </w:tabs>
      </w:pPr>
      <w:hyperlink w:anchor="_Toc4852" w:history="1">
        <w:r>
          <w:rPr>
            <w:rFonts w:ascii="仿宋" w:eastAsia="仿宋" w:hAnsi="仿宋" w:cs="仿宋" w:hint="eastAsia"/>
            <w:lang w:eastAsia="zh-CN"/>
          </w:rPr>
          <w:t>(四)、普通电线项目建设对区域经济的短期与长期影响</w:t>
        </w:r>
        <w:r>
          <w:tab/>
        </w:r>
        <w:r>
          <w:fldChar w:fldCharType="begin"/>
        </w:r>
        <w:r>
          <w:instrText xml:space="preserve"> PAGEREF _Toc4852 \h </w:instrText>
        </w:r>
        <w:r>
          <w:fldChar w:fldCharType="separate"/>
        </w:r>
        <w:r>
          <w:t>41</w:t>
        </w:r>
        <w:r>
          <w:fldChar w:fldCharType="end"/>
        </w:r>
      </w:hyperlink>
    </w:p>
    <w:p>
      <w:pPr>
        <w:pStyle w:val="TOC2"/>
        <w:tabs>
          <w:tab w:val="right" w:leader="dot" w:pos="8306"/>
        </w:tabs>
      </w:pPr>
      <w:hyperlink w:anchor="_Toc13110" w:history="1">
        <w:r>
          <w:rPr>
            <w:rFonts w:ascii="仿宋" w:eastAsia="仿宋" w:hAnsi="仿宋" w:cs="仿宋" w:hint="eastAsia"/>
            <w:lang w:eastAsia="zh-CN"/>
          </w:rPr>
          <w:t>(五)、废弃物处理方案与资源化利用措施</w:t>
        </w:r>
        <w:r>
          <w:tab/>
        </w:r>
        <w:r>
          <w:fldChar w:fldCharType="begin"/>
        </w:r>
        <w:r>
          <w:instrText xml:space="preserve"> PAGEREF _Toc13110 \h </w:instrText>
        </w:r>
        <w:r>
          <w:fldChar w:fldCharType="separate"/>
        </w:r>
        <w:r>
          <w:t>42</w:t>
        </w:r>
        <w:r>
          <w:fldChar w:fldCharType="end"/>
        </w:r>
      </w:hyperlink>
    </w:p>
    <w:p>
      <w:pPr>
        <w:pStyle w:val="TOC2"/>
        <w:tabs>
          <w:tab w:val="right" w:leader="dot" w:pos="8306"/>
        </w:tabs>
      </w:pPr>
      <w:hyperlink w:anchor="_Toc2926" w:history="1">
        <w:r>
          <w:rPr>
            <w:rFonts w:ascii="仿宋" w:eastAsia="仿宋" w:hAnsi="仿宋" w:cs="仿宋" w:hint="eastAsia"/>
            <w:lang w:eastAsia="zh-CN"/>
          </w:rPr>
          <w:t>(六)、特殊环境影响分析及对策研究</w:t>
        </w:r>
        <w:r>
          <w:tab/>
        </w:r>
        <w:r>
          <w:fldChar w:fldCharType="begin"/>
        </w:r>
        <w:r>
          <w:instrText xml:space="preserve"> PAGEREF _Toc2926 \h </w:instrText>
        </w:r>
        <w:r>
          <w:fldChar w:fldCharType="separate"/>
        </w:r>
        <w:r>
          <w:t>43</w:t>
        </w:r>
        <w:r>
          <w:fldChar w:fldCharType="end"/>
        </w:r>
      </w:hyperlink>
    </w:p>
    <w:p>
      <w:pPr>
        <w:pStyle w:val="TOC2"/>
        <w:tabs>
          <w:tab w:val="right" w:leader="dot" w:pos="8306"/>
        </w:tabs>
      </w:pPr>
      <w:hyperlink w:anchor="_Toc6395" w:history="1">
        <w:r>
          <w:rPr>
            <w:rFonts w:ascii="仿宋" w:eastAsia="仿宋" w:hAnsi="仿宋" w:cs="仿宋" w:hint="eastAsia"/>
            <w:lang w:eastAsia="zh-CN"/>
          </w:rPr>
          <w:t>(七)、清洁生产技术方案与实践经验</w:t>
        </w:r>
        <w:r>
          <w:tab/>
        </w:r>
        <w:r>
          <w:fldChar w:fldCharType="begin"/>
        </w:r>
        <w:r>
          <w:instrText xml:space="preserve"> PAGEREF _Toc6395 \h </w:instrText>
        </w:r>
        <w:r>
          <w:fldChar w:fldCharType="separate"/>
        </w:r>
        <w:r>
          <w:t>45</w:t>
        </w:r>
        <w:r>
          <w:fldChar w:fldCharType="end"/>
        </w:r>
      </w:hyperlink>
    </w:p>
    <w:p>
      <w:pPr>
        <w:pStyle w:val="TOC2"/>
        <w:tabs>
          <w:tab w:val="right" w:leader="dot" w:pos="8306"/>
        </w:tabs>
      </w:pPr>
      <w:hyperlink w:anchor="_Toc10792" w:history="1">
        <w:r>
          <w:rPr>
            <w:rFonts w:ascii="仿宋" w:eastAsia="仿宋" w:hAnsi="仿宋" w:cs="仿宋" w:hint="eastAsia"/>
            <w:lang w:eastAsia="zh-CN"/>
          </w:rPr>
          <w:t>(八)、普通电线项目建设的经济效益与环境效益权衡分析</w:t>
        </w:r>
        <w:r>
          <w:tab/>
        </w:r>
        <w:r>
          <w:fldChar w:fldCharType="begin"/>
        </w:r>
        <w:r>
          <w:instrText xml:space="preserve"> PAGEREF _Toc10792 \h </w:instrText>
        </w:r>
        <w:r>
          <w:fldChar w:fldCharType="separate"/>
        </w:r>
        <w:r>
          <w:t>46</w:t>
        </w:r>
        <w:r>
          <w:fldChar w:fldCharType="end"/>
        </w:r>
      </w:hyperlink>
    </w:p>
    <w:p>
      <w:pPr>
        <w:pStyle w:val="TOC2"/>
        <w:tabs>
          <w:tab w:val="right" w:leader="dot" w:pos="8306"/>
        </w:tabs>
      </w:pPr>
      <w:hyperlink w:anchor="_Toc5080" w:history="1">
        <w:r>
          <w:rPr>
            <w:rFonts w:ascii="仿宋" w:eastAsia="仿宋" w:hAnsi="仿宋" w:cs="仿宋" w:hint="eastAsia"/>
            <w:lang w:eastAsia="zh-CN"/>
          </w:rPr>
          <w:t>(九)、环境保护综合评价及可持续性发展建议</w:t>
        </w:r>
        <w:r>
          <w:tab/>
        </w:r>
        <w:r>
          <w:fldChar w:fldCharType="begin"/>
        </w:r>
        <w:r>
          <w:instrText xml:space="preserve"> PAGEREF _Toc5080 \h </w:instrText>
        </w:r>
        <w:r>
          <w:fldChar w:fldCharType="separate"/>
        </w:r>
        <w:r>
          <w:t>47</w:t>
        </w:r>
        <w:r>
          <w:fldChar w:fldCharType="end"/>
        </w:r>
      </w:hyperlink>
    </w:p>
    <w:p>
      <w:pPr>
        <w:pStyle w:val="TOC1"/>
        <w:tabs>
          <w:tab w:val="right" w:leader="dot" w:pos="8306"/>
        </w:tabs>
      </w:pPr>
      <w:hyperlink w:anchor="_Toc24338" w:history="1">
        <w:r>
          <w:rPr>
            <w:rFonts w:ascii="仿宋" w:eastAsia="仿宋" w:hAnsi="仿宋" w:cs="仿宋" w:hint="eastAsia"/>
            <w:lang w:eastAsia="zh-CN"/>
          </w:rPr>
          <w:t>八、普通电线项目投资方案分析</w:t>
        </w:r>
        <w:r>
          <w:tab/>
        </w:r>
        <w:r>
          <w:fldChar w:fldCharType="begin"/>
        </w:r>
        <w:r>
          <w:instrText xml:space="preserve"> PAGEREF _Toc24338 \h </w:instrText>
        </w:r>
        <w:r>
          <w:fldChar w:fldCharType="separate"/>
        </w:r>
        <w:r>
          <w:t>49</w:t>
        </w:r>
        <w:r>
          <w:fldChar w:fldCharType="end"/>
        </w:r>
      </w:hyperlink>
    </w:p>
    <w:p>
      <w:pPr>
        <w:pStyle w:val="TOC2"/>
        <w:tabs>
          <w:tab w:val="right" w:leader="dot" w:pos="8306"/>
        </w:tabs>
      </w:pPr>
      <w:hyperlink w:anchor="_Toc1205" w:history="1">
        <w:r>
          <w:rPr>
            <w:rFonts w:ascii="仿宋" w:eastAsia="仿宋" w:hAnsi="仿宋" w:cs="仿宋" w:hint="eastAsia"/>
            <w:lang w:eastAsia="zh-CN"/>
          </w:rPr>
          <w:t>(一)、普通电线项目估算说明</w:t>
        </w:r>
        <w:r>
          <w:tab/>
        </w:r>
        <w:r>
          <w:fldChar w:fldCharType="begin"/>
        </w:r>
        <w:r>
          <w:instrText xml:space="preserve"> PAGEREF _Toc1205 \h </w:instrText>
        </w:r>
        <w:r>
          <w:fldChar w:fldCharType="separate"/>
        </w:r>
        <w:r>
          <w:t>49</w:t>
        </w:r>
        <w:r>
          <w:fldChar w:fldCharType="end"/>
        </w:r>
      </w:hyperlink>
    </w:p>
    <w:p>
      <w:pPr>
        <w:pStyle w:val="TOC2"/>
        <w:tabs>
          <w:tab w:val="right" w:leader="dot" w:pos="8306"/>
        </w:tabs>
      </w:pPr>
      <w:hyperlink w:anchor="_Toc23881" w:history="1">
        <w:r>
          <w:rPr>
            <w:rFonts w:ascii="仿宋" w:eastAsia="仿宋" w:hAnsi="仿宋" w:cs="仿宋" w:hint="eastAsia"/>
            <w:lang w:eastAsia="zh-CN"/>
          </w:rPr>
          <w:t>(二)、普通电线项目总投资估算</w:t>
        </w:r>
        <w:r>
          <w:tab/>
        </w:r>
        <w:r>
          <w:fldChar w:fldCharType="begin"/>
        </w:r>
        <w:r>
          <w:instrText xml:space="preserve"> PAGEREF _Toc23881 \h </w:instrText>
        </w:r>
        <w:r>
          <w:fldChar w:fldCharType="separate"/>
        </w:r>
        <w:r>
          <w:t>49</w:t>
        </w:r>
        <w:r>
          <w:fldChar w:fldCharType="end"/>
        </w:r>
      </w:hyperlink>
    </w:p>
    <w:p>
      <w:pPr>
        <w:pStyle w:val="TOC2"/>
        <w:tabs>
          <w:tab w:val="right" w:leader="dot" w:pos="8306"/>
        </w:tabs>
      </w:pPr>
      <w:hyperlink w:anchor="_Toc6344" w:history="1">
        <w:r>
          <w:rPr>
            <w:rFonts w:ascii="仿宋" w:eastAsia="仿宋" w:hAnsi="仿宋" w:cs="仿宋" w:hint="eastAsia"/>
            <w:lang w:eastAsia="zh-CN"/>
          </w:rPr>
          <w:t>(三)、资金筹措</w:t>
        </w:r>
        <w:r>
          <w:tab/>
        </w:r>
        <w:r>
          <w:fldChar w:fldCharType="begin"/>
        </w:r>
        <w:r>
          <w:instrText xml:space="preserve"> PAGEREF _Toc6344 \h </w:instrText>
        </w:r>
        <w:r>
          <w:fldChar w:fldCharType="separate"/>
        </w:r>
        <w:r>
          <w:t>51</w:t>
        </w:r>
        <w:r>
          <w:fldChar w:fldCharType="end"/>
        </w:r>
      </w:hyperlink>
    </w:p>
    <w:p>
      <w:pPr>
        <w:pStyle w:val="TOC1"/>
        <w:tabs>
          <w:tab w:val="right" w:leader="dot" w:pos="8306"/>
        </w:tabs>
      </w:pPr>
      <w:hyperlink w:anchor="_Toc29069" w:history="1">
        <w:r>
          <w:rPr>
            <w:rFonts w:ascii="仿宋" w:eastAsia="仿宋" w:hAnsi="仿宋" w:cs="仿宋" w:hint="eastAsia"/>
            <w:lang w:eastAsia="zh-CN"/>
          </w:rPr>
          <w:t>九、普通电线项目管理计划</w:t>
        </w:r>
        <w:r>
          <w:tab/>
        </w:r>
        <w:r>
          <w:fldChar w:fldCharType="begin"/>
        </w:r>
        <w:r>
          <w:instrText xml:space="preserve"> PAGEREF _Toc29069 \h </w:instrText>
        </w:r>
        <w:r>
          <w:fldChar w:fldCharType="separate"/>
        </w:r>
        <w:r>
          <w:t>51</w:t>
        </w:r>
        <w:r>
          <w:fldChar w:fldCharType="end"/>
        </w:r>
      </w:hyperlink>
    </w:p>
    <w:p>
      <w:pPr>
        <w:pStyle w:val="TOC2"/>
        <w:tabs>
          <w:tab w:val="right" w:leader="dot" w:pos="8306"/>
        </w:tabs>
      </w:pPr>
      <w:hyperlink w:anchor="_Toc29863" w:history="1">
        <w:r>
          <w:rPr>
            <w:rFonts w:ascii="仿宋" w:eastAsia="仿宋" w:hAnsi="仿宋" w:cs="仿宋" w:hint="eastAsia"/>
            <w:lang w:eastAsia="zh-CN"/>
          </w:rPr>
          <w:t>(一)、普通电线项目管理概述</w:t>
        </w:r>
        <w:r>
          <w:tab/>
        </w:r>
        <w:r>
          <w:fldChar w:fldCharType="begin"/>
        </w:r>
        <w:r>
          <w:instrText xml:space="preserve"> PAGEREF _Toc29863 \h </w:instrText>
        </w:r>
        <w:r>
          <w:fldChar w:fldCharType="separate"/>
        </w:r>
        <w:r>
          <w:t>51</w:t>
        </w:r>
        <w:r>
          <w:fldChar w:fldCharType="end"/>
        </w:r>
      </w:hyperlink>
    </w:p>
    <w:p>
      <w:pPr>
        <w:pStyle w:val="TOC2"/>
        <w:tabs>
          <w:tab w:val="right" w:leader="dot" w:pos="8306"/>
        </w:tabs>
      </w:pPr>
      <w:hyperlink w:anchor="_Toc30091" w:history="1">
        <w:r>
          <w:rPr>
            <w:rFonts w:ascii="仿宋" w:eastAsia="仿宋" w:hAnsi="仿宋" w:cs="仿宋" w:hint="eastAsia"/>
            <w:lang w:eastAsia="zh-CN"/>
          </w:rPr>
          <w:t>(二)、普通电线项目组织结构</w:t>
        </w:r>
        <w:r>
          <w:tab/>
        </w:r>
        <w:r>
          <w:fldChar w:fldCharType="begin"/>
        </w:r>
        <w:r>
          <w:instrText xml:space="preserve"> PAGEREF _Toc30091 \h </w:instrText>
        </w:r>
        <w:r>
          <w:fldChar w:fldCharType="separate"/>
        </w:r>
        <w:r>
          <w:t>54</w:t>
        </w:r>
        <w:r>
          <w:fldChar w:fldCharType="end"/>
        </w:r>
      </w:hyperlink>
    </w:p>
    <w:p>
      <w:pPr>
        <w:pStyle w:val="TOC2"/>
        <w:tabs>
          <w:tab w:val="right" w:leader="dot" w:pos="8306"/>
        </w:tabs>
      </w:pPr>
      <w:hyperlink w:anchor="_Toc31992" w:history="1">
        <w:r>
          <w:rPr>
            <w:rFonts w:ascii="仿宋" w:eastAsia="仿宋" w:hAnsi="仿宋" w:cs="仿宋" w:hint="eastAsia"/>
            <w:lang w:eastAsia="zh-CN"/>
          </w:rPr>
          <w:t>(三)、普通电线项目计划与进度</w:t>
        </w:r>
        <w:r>
          <w:tab/>
        </w:r>
        <w:r>
          <w:fldChar w:fldCharType="begin"/>
        </w:r>
        <w:r>
          <w:instrText xml:space="preserve"> PAGEREF _Toc31992 \h </w:instrText>
        </w:r>
        <w:r>
          <w:fldChar w:fldCharType="separate"/>
        </w:r>
        <w:r>
          <w:t>56</w:t>
        </w:r>
        <w:r>
          <w:fldChar w:fldCharType="end"/>
        </w:r>
      </w:hyperlink>
    </w:p>
    <w:p>
      <w:pPr>
        <w:pStyle w:val="TOC2"/>
        <w:tabs>
          <w:tab w:val="right" w:leader="dot" w:pos="8306"/>
        </w:tabs>
      </w:pPr>
      <w:hyperlink w:anchor="_Toc3670" w:history="1">
        <w:r>
          <w:rPr>
            <w:rFonts w:ascii="仿宋" w:eastAsia="仿宋" w:hAnsi="仿宋" w:cs="仿宋" w:hint="eastAsia"/>
            <w:lang w:eastAsia="zh-CN"/>
          </w:rPr>
          <w:t>(四)、普通电线项目质量管理</w:t>
        </w:r>
        <w:r>
          <w:tab/>
        </w:r>
        <w:r>
          <w:fldChar w:fldCharType="begin"/>
        </w:r>
        <w:r>
          <w:instrText xml:space="preserve"> PAGEREF _Toc3670 \h </w:instrText>
        </w:r>
        <w:r>
          <w:fldChar w:fldCharType="separate"/>
        </w:r>
        <w:r>
          <w:t>58</w:t>
        </w:r>
        <w:r>
          <w:fldChar w:fldCharType="end"/>
        </w:r>
      </w:hyperlink>
    </w:p>
    <w:p>
      <w:pPr>
        <w:pStyle w:val="TOC2"/>
        <w:tabs>
          <w:tab w:val="right" w:leader="dot" w:pos="8306"/>
        </w:tabs>
      </w:pPr>
      <w:hyperlink w:anchor="_Toc20858" w:history="1">
        <w:r>
          <w:rPr>
            <w:rFonts w:ascii="仿宋" w:eastAsia="仿宋" w:hAnsi="仿宋" w:cs="仿宋" w:hint="eastAsia"/>
            <w:lang w:eastAsia="zh-CN"/>
          </w:rPr>
          <w:t>(五)、普通电线项目风险管理</w:t>
        </w:r>
        <w:r>
          <w:tab/>
        </w:r>
        <w:r>
          <w:fldChar w:fldCharType="begin"/>
        </w:r>
        <w:r>
          <w:instrText xml:space="preserve"> PAGEREF _Toc20858 \h </w:instrText>
        </w:r>
        <w:r>
          <w:fldChar w:fldCharType="separate"/>
        </w:r>
        <w:r>
          <w:t>60</w:t>
        </w:r>
        <w:r>
          <w:fldChar w:fldCharType="end"/>
        </w:r>
      </w:hyperlink>
    </w:p>
    <w:p>
      <w:pPr>
        <w:pStyle w:val="TOC2"/>
        <w:tabs>
          <w:tab w:val="right" w:leader="dot" w:pos="8306"/>
        </w:tabs>
      </w:pPr>
      <w:hyperlink w:anchor="_Toc6082" w:history="1">
        <w:r>
          <w:rPr>
            <w:rFonts w:ascii="仿宋" w:eastAsia="仿宋" w:hAnsi="仿宋" w:cs="仿宋" w:hint="eastAsia"/>
            <w:lang w:eastAsia="zh-CN"/>
          </w:rPr>
          <w:t>(六)、普通电线项目成本管理</w:t>
        </w:r>
        <w:r>
          <w:tab/>
        </w:r>
        <w:r>
          <w:fldChar w:fldCharType="begin"/>
        </w:r>
        <w:r>
          <w:instrText xml:space="preserve"> PAGEREF _Toc6082 \h </w:instrText>
        </w:r>
        <w:r>
          <w:fldChar w:fldCharType="separate"/>
        </w:r>
        <w:r>
          <w:t>62</w:t>
        </w:r>
        <w:r>
          <w:fldChar w:fldCharType="end"/>
        </w:r>
      </w:hyperlink>
    </w:p>
    <w:p>
      <w:pPr>
        <w:pStyle w:val="TOC2"/>
        <w:tabs>
          <w:tab w:val="right" w:leader="dot" w:pos="8306"/>
        </w:tabs>
      </w:pPr>
      <w:hyperlink w:anchor="_Toc30078" w:history="1">
        <w:r>
          <w:rPr>
            <w:rFonts w:ascii="仿宋" w:eastAsia="仿宋" w:hAnsi="仿宋" w:cs="仿宋" w:hint="eastAsia"/>
            <w:lang w:eastAsia="zh-CN"/>
          </w:rPr>
          <w:t>(七)、普通电线项目人力资源管理</w:t>
        </w:r>
        <w:r>
          <w:tab/>
        </w:r>
        <w:r>
          <w:fldChar w:fldCharType="begin"/>
        </w:r>
        <w:r>
          <w:instrText xml:space="preserve"> PAGEREF _Toc30078 \h </w:instrText>
        </w:r>
        <w:r>
          <w:fldChar w:fldCharType="separate"/>
        </w:r>
        <w:r>
          <w:t>64</w:t>
        </w:r>
        <w:r>
          <w:fldChar w:fldCharType="end"/>
        </w:r>
      </w:hyperlink>
    </w:p>
    <w:p>
      <w:pPr>
        <w:pStyle w:val="TOC2"/>
        <w:tabs>
          <w:tab w:val="right" w:leader="dot" w:pos="8306"/>
        </w:tabs>
      </w:pPr>
      <w:hyperlink w:anchor="_Toc27519" w:history="1">
        <w:r>
          <w:rPr>
            <w:rFonts w:ascii="仿宋" w:eastAsia="仿宋" w:hAnsi="仿宋" w:cs="仿宋" w:hint="eastAsia"/>
            <w:lang w:eastAsia="zh-CN"/>
          </w:rPr>
          <w:t>(八)、普通电线项目沟通与合作</w:t>
        </w:r>
        <w:r>
          <w:tab/>
        </w:r>
        <w:r>
          <w:fldChar w:fldCharType="begin"/>
        </w:r>
        <w:r>
          <w:instrText xml:space="preserve"> PAGEREF _Toc27519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普通电线的招商引资。项目普通电线是一项具有前瞻性的投资机会，专注于某一特定领域的创新性项目。本文档将展示项目普通电线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11725"/>
      <w:r>
        <w:rPr>
          <w:rFonts w:ascii="仿宋" w:eastAsia="仿宋" w:hAnsi="仿宋" w:cs="仿宋" w:hint="eastAsia"/>
          <w:sz w:val="28"/>
          <w:lang w:eastAsia="zh-CN"/>
        </w:rPr>
        <w:t>一、普通电线项目选址研究</w:t>
      </w:r>
      <w:bookmarkEnd w:id="2"/>
    </w:p>
    <w:p>
      <w:pPr>
        <w:pStyle w:val="Heading2"/>
        <w:rPr>
          <w:rFonts w:ascii="仿宋" w:eastAsia="仿宋" w:hAnsi="仿宋" w:cs="仿宋" w:hint="eastAsia"/>
          <w:lang w:eastAsia="zh-CN"/>
        </w:rPr>
      </w:pPr>
      <w:bookmarkStart w:id="3" w:name="_Toc26691"/>
      <w:r>
        <w:rPr>
          <w:rFonts w:ascii="仿宋" w:eastAsia="仿宋" w:hAnsi="仿宋" w:cs="仿宋" w:hint="eastAsia"/>
          <w:lang w:eastAsia="zh-CN"/>
        </w:rPr>
        <w:t>(一)、普通电线项目选址的指导原则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建设方案应当在满足普通电线项目生产和安全要求的前提下，尽量整合建筑布局，并充分利用周边自然空间。此举旨在兼顾土地资源的有效使用，并切实遵循国家土地政策。具体而言，普通电线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遵守国家政策：普通电线项目选址和建设必须遵守国家土地管理政策，确保与规划和法规保持一致。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标准化布局：普通电线项目的规划应遵循标准化要求，包括生产工艺流程和设施布局，以提高生产效率和产品质量。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https://d.book118.com/855113003330011110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C2E97"/>
    <w:rsid w:val="60AC2E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85511300333001111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2024-01-26T09:48:00Z</dcterms:created>
  <dcterms:modified xsi:type="dcterms:W3CDTF">2024-01-26T09:48:34Z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4DA163E9E9EB4C52AAA5E95AFA9CD54B_11</vt:lpwstr>
  </property>
  <property fmtid="{D5CDD505-2E9C-101B-9397-08002B2CF9AE}" pid="3" name="KSOProductBuildVer">
    <vt:lpwstr>2052-12.1.0.16250</vt:lpwstr>
  </property>
</Properties>
</file>