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麻将凉席行业相关公司筹备报告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90" w:history="1">
        <w:r>
          <w:rPr>
            <w:rFonts w:ascii="仿宋" w:eastAsia="仿宋" w:hAnsi="仿宋" w:cs="仿宋" w:hint="eastAsia"/>
            <w:lang w:eastAsia="zh-CN"/>
          </w:rPr>
          <w:t>前言</w:t>
        </w:r>
        <w:r>
          <w:tab/>
        </w:r>
        <w:r>
          <w:fldChar w:fldCharType="begin"/>
        </w:r>
        <w:r>
          <w:instrText xml:space="preserve"> PAGEREF _Toc24790 \h </w:instrText>
        </w:r>
        <w:r>
          <w:fldChar w:fldCharType="separate"/>
        </w:r>
        <w:r>
          <w:t>3</w:t>
        </w:r>
        <w:r>
          <w:fldChar w:fldCharType="end"/>
        </w:r>
      </w:hyperlink>
    </w:p>
    <w:p>
      <w:pPr>
        <w:pStyle w:val="TOC1"/>
        <w:tabs>
          <w:tab w:val="right" w:leader="dot" w:pos="8306"/>
        </w:tabs>
      </w:pPr>
      <w:hyperlink w:anchor="_Toc25370" w:history="1">
        <w:r>
          <w:rPr>
            <w:rFonts w:ascii="仿宋" w:eastAsia="仿宋" w:hAnsi="仿宋" w:cs="仿宋" w:hint="eastAsia"/>
            <w:lang w:eastAsia="zh-CN"/>
          </w:rPr>
          <w:t>一、行业、市场分析</w:t>
        </w:r>
        <w:r>
          <w:tab/>
        </w:r>
        <w:r>
          <w:fldChar w:fldCharType="begin"/>
        </w:r>
        <w:r>
          <w:instrText xml:space="preserve"> PAGEREF _Toc25370 \h </w:instrText>
        </w:r>
        <w:r>
          <w:fldChar w:fldCharType="separate"/>
        </w:r>
        <w:r>
          <w:t>3</w:t>
        </w:r>
        <w:r>
          <w:fldChar w:fldCharType="end"/>
        </w:r>
      </w:hyperlink>
    </w:p>
    <w:p>
      <w:pPr>
        <w:pStyle w:val="TOC2"/>
        <w:tabs>
          <w:tab w:val="right" w:leader="dot" w:pos="8306"/>
        </w:tabs>
      </w:pPr>
      <w:hyperlink w:anchor="_Toc14976" w:history="1">
        <w:r>
          <w:rPr>
            <w:rFonts w:ascii="仿宋" w:eastAsia="仿宋" w:hAnsi="仿宋" w:cs="仿宋" w:hint="eastAsia"/>
            <w:lang w:eastAsia="zh-CN"/>
          </w:rPr>
          <w:t>(一)、行业分析</w:t>
        </w:r>
        <w:r>
          <w:tab/>
        </w:r>
        <w:r>
          <w:fldChar w:fldCharType="begin"/>
        </w:r>
        <w:r>
          <w:instrText xml:space="preserve"> PAGEREF _Toc14976 \h </w:instrText>
        </w:r>
        <w:r>
          <w:fldChar w:fldCharType="separate"/>
        </w:r>
        <w:r>
          <w:t>3</w:t>
        </w:r>
        <w:r>
          <w:fldChar w:fldCharType="end"/>
        </w:r>
      </w:hyperlink>
    </w:p>
    <w:p>
      <w:pPr>
        <w:pStyle w:val="TOC2"/>
        <w:tabs>
          <w:tab w:val="right" w:leader="dot" w:pos="8306"/>
        </w:tabs>
      </w:pPr>
      <w:hyperlink w:anchor="_Toc11626" w:history="1">
        <w:r>
          <w:rPr>
            <w:rFonts w:ascii="仿宋" w:eastAsia="仿宋" w:hAnsi="仿宋" w:cs="仿宋" w:hint="eastAsia"/>
            <w:lang w:eastAsia="zh-CN"/>
          </w:rPr>
          <w:t>(二)、市场分析</w:t>
        </w:r>
        <w:r>
          <w:tab/>
        </w:r>
        <w:r>
          <w:fldChar w:fldCharType="begin"/>
        </w:r>
        <w:r>
          <w:instrText xml:space="preserve"> PAGEREF _Toc11626 \h </w:instrText>
        </w:r>
        <w:r>
          <w:fldChar w:fldCharType="separate"/>
        </w:r>
        <w:r>
          <w:t>4</w:t>
        </w:r>
        <w:r>
          <w:fldChar w:fldCharType="end"/>
        </w:r>
      </w:hyperlink>
    </w:p>
    <w:p>
      <w:pPr>
        <w:pStyle w:val="TOC2"/>
        <w:tabs>
          <w:tab w:val="right" w:leader="dot" w:pos="8306"/>
        </w:tabs>
      </w:pPr>
      <w:hyperlink w:anchor="_Toc28232" w:history="1">
        <w:r>
          <w:rPr>
            <w:rFonts w:ascii="仿宋" w:eastAsia="仿宋" w:hAnsi="仿宋" w:cs="仿宋" w:hint="eastAsia"/>
            <w:lang w:eastAsia="zh-CN"/>
          </w:rPr>
          <w:t>(三)、行业发展及市场前景分析</w:t>
        </w:r>
        <w:r>
          <w:tab/>
        </w:r>
        <w:r>
          <w:fldChar w:fldCharType="begin"/>
        </w:r>
        <w:r>
          <w:instrText xml:space="preserve"> PAGEREF _Toc28232 \h </w:instrText>
        </w:r>
        <w:r>
          <w:fldChar w:fldCharType="separate"/>
        </w:r>
        <w:r>
          <w:t>4</w:t>
        </w:r>
        <w:r>
          <w:fldChar w:fldCharType="end"/>
        </w:r>
      </w:hyperlink>
    </w:p>
    <w:p>
      <w:pPr>
        <w:pStyle w:val="TOC1"/>
        <w:tabs>
          <w:tab w:val="right" w:leader="dot" w:pos="8306"/>
        </w:tabs>
      </w:pPr>
      <w:hyperlink w:anchor="_Toc4111" w:history="1">
        <w:r>
          <w:rPr>
            <w:rFonts w:ascii="仿宋" w:eastAsia="仿宋" w:hAnsi="仿宋" w:cs="仿宋" w:hint="eastAsia"/>
            <w:lang w:eastAsia="zh-CN"/>
          </w:rPr>
          <w:t>二、选址分析</w:t>
        </w:r>
        <w:r>
          <w:tab/>
        </w:r>
        <w:r>
          <w:fldChar w:fldCharType="begin"/>
        </w:r>
        <w:r>
          <w:instrText xml:space="preserve"> PAGEREF _Toc4111 \h </w:instrText>
        </w:r>
        <w:r>
          <w:fldChar w:fldCharType="separate"/>
        </w:r>
        <w:r>
          <w:t>6</w:t>
        </w:r>
        <w:r>
          <w:fldChar w:fldCharType="end"/>
        </w:r>
      </w:hyperlink>
    </w:p>
    <w:p>
      <w:pPr>
        <w:pStyle w:val="TOC2"/>
        <w:tabs>
          <w:tab w:val="right" w:leader="dot" w:pos="8306"/>
        </w:tabs>
      </w:pPr>
      <w:hyperlink w:anchor="_Toc10759" w:history="1">
        <w:r>
          <w:rPr>
            <w:rFonts w:ascii="仿宋" w:eastAsia="仿宋" w:hAnsi="仿宋" w:cs="仿宋" w:hint="eastAsia"/>
            <w:lang w:eastAsia="zh-CN"/>
          </w:rPr>
          <w:t>(一)、麻将凉席项目选址原则</w:t>
        </w:r>
        <w:r>
          <w:tab/>
        </w:r>
        <w:r>
          <w:fldChar w:fldCharType="begin"/>
        </w:r>
        <w:r>
          <w:instrText xml:space="preserve"> PAGEREF _Toc10759 \h </w:instrText>
        </w:r>
        <w:r>
          <w:fldChar w:fldCharType="separate"/>
        </w:r>
        <w:r>
          <w:t>6</w:t>
        </w:r>
        <w:r>
          <w:fldChar w:fldCharType="end"/>
        </w:r>
      </w:hyperlink>
    </w:p>
    <w:p>
      <w:pPr>
        <w:pStyle w:val="TOC2"/>
        <w:tabs>
          <w:tab w:val="right" w:leader="dot" w:pos="8306"/>
        </w:tabs>
      </w:pPr>
      <w:hyperlink w:anchor="_Toc6372" w:history="1">
        <w:r>
          <w:rPr>
            <w:rFonts w:ascii="仿宋" w:eastAsia="仿宋" w:hAnsi="仿宋" w:cs="仿宋" w:hint="eastAsia"/>
            <w:lang w:eastAsia="zh-CN"/>
          </w:rPr>
          <w:t>(二)、建设区基本情况</w:t>
        </w:r>
        <w:r>
          <w:tab/>
        </w:r>
        <w:r>
          <w:fldChar w:fldCharType="begin"/>
        </w:r>
        <w:r>
          <w:instrText xml:space="preserve"> PAGEREF _Toc6372 \h </w:instrText>
        </w:r>
        <w:r>
          <w:fldChar w:fldCharType="separate"/>
        </w:r>
        <w:r>
          <w:t>7</w:t>
        </w:r>
        <w:r>
          <w:fldChar w:fldCharType="end"/>
        </w:r>
      </w:hyperlink>
    </w:p>
    <w:p>
      <w:pPr>
        <w:pStyle w:val="TOC2"/>
        <w:tabs>
          <w:tab w:val="right" w:leader="dot" w:pos="8306"/>
        </w:tabs>
      </w:pPr>
      <w:hyperlink w:anchor="_Toc9716" w:history="1">
        <w:r>
          <w:rPr>
            <w:rFonts w:ascii="仿宋" w:eastAsia="仿宋" w:hAnsi="仿宋" w:cs="仿宋" w:hint="eastAsia"/>
            <w:lang w:eastAsia="zh-CN"/>
          </w:rPr>
          <w:t>(三)、发展目标</w:t>
        </w:r>
        <w:r>
          <w:tab/>
        </w:r>
        <w:r>
          <w:fldChar w:fldCharType="begin"/>
        </w:r>
        <w:r>
          <w:instrText xml:space="preserve"> PAGEREF _Toc9716 \h </w:instrText>
        </w:r>
        <w:r>
          <w:fldChar w:fldCharType="separate"/>
        </w:r>
        <w:r>
          <w:t>8</w:t>
        </w:r>
        <w:r>
          <w:fldChar w:fldCharType="end"/>
        </w:r>
      </w:hyperlink>
    </w:p>
    <w:p>
      <w:pPr>
        <w:pStyle w:val="TOC2"/>
        <w:tabs>
          <w:tab w:val="right" w:leader="dot" w:pos="8306"/>
        </w:tabs>
      </w:pPr>
      <w:hyperlink w:anchor="_Toc513" w:history="1">
        <w:r>
          <w:rPr>
            <w:rFonts w:ascii="仿宋" w:eastAsia="仿宋" w:hAnsi="仿宋" w:cs="仿宋" w:hint="eastAsia"/>
            <w:lang w:eastAsia="zh-CN"/>
          </w:rPr>
          <w:t>(四)、产业发展方向</w:t>
        </w:r>
        <w:r>
          <w:tab/>
        </w:r>
        <w:r>
          <w:fldChar w:fldCharType="begin"/>
        </w:r>
        <w:r>
          <w:instrText xml:space="preserve"> PAGEREF _Toc513 \h </w:instrText>
        </w:r>
        <w:r>
          <w:fldChar w:fldCharType="separate"/>
        </w:r>
        <w:r>
          <w:t>9</w:t>
        </w:r>
        <w:r>
          <w:fldChar w:fldCharType="end"/>
        </w:r>
      </w:hyperlink>
    </w:p>
    <w:p>
      <w:pPr>
        <w:pStyle w:val="TOC2"/>
        <w:tabs>
          <w:tab w:val="right" w:leader="dot" w:pos="8306"/>
        </w:tabs>
      </w:pPr>
      <w:hyperlink w:anchor="_Toc29587" w:history="1">
        <w:r>
          <w:rPr>
            <w:rFonts w:ascii="仿宋" w:eastAsia="仿宋" w:hAnsi="仿宋" w:cs="仿宋" w:hint="eastAsia"/>
            <w:lang w:eastAsia="zh-CN"/>
          </w:rPr>
          <w:t>(五)、麻将凉席项目选址综合评价</w:t>
        </w:r>
        <w:r>
          <w:tab/>
        </w:r>
        <w:r>
          <w:fldChar w:fldCharType="begin"/>
        </w:r>
        <w:r>
          <w:instrText xml:space="preserve"> PAGEREF _Toc29587 \h </w:instrText>
        </w:r>
        <w:r>
          <w:fldChar w:fldCharType="separate"/>
        </w:r>
        <w:r>
          <w:t>10</w:t>
        </w:r>
        <w:r>
          <w:fldChar w:fldCharType="end"/>
        </w:r>
      </w:hyperlink>
    </w:p>
    <w:p>
      <w:pPr>
        <w:pStyle w:val="TOC1"/>
        <w:tabs>
          <w:tab w:val="right" w:leader="dot" w:pos="8306"/>
        </w:tabs>
      </w:pPr>
      <w:hyperlink w:anchor="_Toc8034" w:history="1">
        <w:r>
          <w:rPr>
            <w:rFonts w:ascii="仿宋" w:eastAsia="仿宋" w:hAnsi="仿宋" w:cs="仿宋" w:hint="eastAsia"/>
            <w:lang w:eastAsia="zh-CN"/>
          </w:rPr>
          <w:t>三、麻将凉席项目概况</w:t>
        </w:r>
        <w:r>
          <w:tab/>
        </w:r>
        <w:r>
          <w:fldChar w:fldCharType="begin"/>
        </w:r>
        <w:r>
          <w:instrText xml:space="preserve"> PAGEREF _Toc8034 \h </w:instrText>
        </w:r>
        <w:r>
          <w:fldChar w:fldCharType="separate"/>
        </w:r>
        <w:r>
          <w:t>11</w:t>
        </w:r>
        <w:r>
          <w:fldChar w:fldCharType="end"/>
        </w:r>
      </w:hyperlink>
    </w:p>
    <w:p>
      <w:pPr>
        <w:pStyle w:val="TOC2"/>
        <w:tabs>
          <w:tab w:val="right" w:leader="dot" w:pos="8306"/>
        </w:tabs>
      </w:pPr>
      <w:hyperlink w:anchor="_Toc9553" w:history="1">
        <w:r>
          <w:rPr>
            <w:rFonts w:ascii="仿宋" w:eastAsia="仿宋" w:hAnsi="仿宋" w:cs="仿宋" w:hint="eastAsia"/>
            <w:lang w:eastAsia="zh-CN"/>
          </w:rPr>
          <w:t>(一)、投资路径</w:t>
        </w:r>
        <w:r>
          <w:tab/>
        </w:r>
        <w:r>
          <w:fldChar w:fldCharType="begin"/>
        </w:r>
        <w:r>
          <w:instrText xml:space="preserve"> PAGEREF _Toc9553 \h </w:instrText>
        </w:r>
        <w:r>
          <w:fldChar w:fldCharType="separate"/>
        </w:r>
        <w:r>
          <w:t>11</w:t>
        </w:r>
        <w:r>
          <w:fldChar w:fldCharType="end"/>
        </w:r>
      </w:hyperlink>
    </w:p>
    <w:p>
      <w:pPr>
        <w:pStyle w:val="TOC2"/>
        <w:tabs>
          <w:tab w:val="right" w:leader="dot" w:pos="8306"/>
        </w:tabs>
      </w:pPr>
      <w:hyperlink w:anchor="_Toc5787" w:history="1">
        <w:r>
          <w:rPr>
            <w:rFonts w:ascii="仿宋" w:eastAsia="仿宋" w:hAnsi="仿宋" w:cs="仿宋" w:hint="eastAsia"/>
            <w:lang w:eastAsia="zh-CN"/>
          </w:rPr>
          <w:t>(二)、麻将凉席项目提出的理由</w:t>
        </w:r>
        <w:r>
          <w:tab/>
        </w:r>
        <w:r>
          <w:fldChar w:fldCharType="begin"/>
        </w:r>
        <w:r>
          <w:instrText xml:space="preserve"> PAGEREF _Toc5787 \h </w:instrText>
        </w:r>
        <w:r>
          <w:fldChar w:fldCharType="separate"/>
        </w:r>
        <w:r>
          <w:t>11</w:t>
        </w:r>
        <w:r>
          <w:fldChar w:fldCharType="end"/>
        </w:r>
      </w:hyperlink>
    </w:p>
    <w:p>
      <w:pPr>
        <w:pStyle w:val="TOC2"/>
        <w:tabs>
          <w:tab w:val="right" w:leader="dot" w:pos="8306"/>
        </w:tabs>
      </w:pPr>
      <w:hyperlink w:anchor="_Toc7148" w:history="1">
        <w:r>
          <w:rPr>
            <w:rFonts w:ascii="仿宋" w:eastAsia="仿宋" w:hAnsi="仿宋" w:cs="仿宋" w:hint="eastAsia"/>
            <w:lang w:eastAsia="zh-CN"/>
          </w:rPr>
          <w:t>(三)、麻将凉席项目选址</w:t>
        </w:r>
        <w:r>
          <w:tab/>
        </w:r>
        <w:r>
          <w:fldChar w:fldCharType="begin"/>
        </w:r>
        <w:r>
          <w:instrText xml:space="preserve"> PAGEREF _Toc7148 \h </w:instrText>
        </w:r>
        <w:r>
          <w:fldChar w:fldCharType="separate"/>
        </w:r>
        <w:r>
          <w:t>12</w:t>
        </w:r>
        <w:r>
          <w:fldChar w:fldCharType="end"/>
        </w:r>
      </w:hyperlink>
    </w:p>
    <w:p>
      <w:pPr>
        <w:pStyle w:val="TOC2"/>
        <w:tabs>
          <w:tab w:val="right" w:leader="dot" w:pos="8306"/>
        </w:tabs>
      </w:pPr>
      <w:hyperlink w:anchor="_Toc6429" w:history="1">
        <w:r>
          <w:rPr>
            <w:rFonts w:ascii="仿宋" w:eastAsia="仿宋" w:hAnsi="仿宋" w:cs="仿宋" w:hint="eastAsia"/>
            <w:lang w:eastAsia="zh-CN"/>
          </w:rPr>
          <w:t>(四)、生产规模</w:t>
        </w:r>
        <w:r>
          <w:tab/>
        </w:r>
        <w:r>
          <w:fldChar w:fldCharType="begin"/>
        </w:r>
        <w:r>
          <w:instrText xml:space="preserve"> PAGEREF _Toc6429 \h </w:instrText>
        </w:r>
        <w:r>
          <w:fldChar w:fldCharType="separate"/>
        </w:r>
        <w:r>
          <w:t>12</w:t>
        </w:r>
        <w:r>
          <w:fldChar w:fldCharType="end"/>
        </w:r>
      </w:hyperlink>
    </w:p>
    <w:p>
      <w:pPr>
        <w:pStyle w:val="TOC2"/>
        <w:tabs>
          <w:tab w:val="right" w:leader="dot" w:pos="8306"/>
        </w:tabs>
      </w:pPr>
      <w:hyperlink w:anchor="_Toc28683" w:history="1">
        <w:r>
          <w:rPr>
            <w:rFonts w:ascii="仿宋" w:eastAsia="仿宋" w:hAnsi="仿宋" w:cs="仿宋" w:hint="eastAsia"/>
            <w:lang w:eastAsia="zh-CN"/>
          </w:rPr>
          <w:t>(五)、建设规模</w:t>
        </w:r>
        <w:r>
          <w:tab/>
        </w:r>
        <w:r>
          <w:fldChar w:fldCharType="begin"/>
        </w:r>
        <w:r>
          <w:instrText xml:space="preserve"> PAGEREF _Toc28683 \h </w:instrText>
        </w:r>
        <w:r>
          <w:fldChar w:fldCharType="separate"/>
        </w:r>
        <w:r>
          <w:t>12</w:t>
        </w:r>
        <w:r>
          <w:fldChar w:fldCharType="end"/>
        </w:r>
      </w:hyperlink>
    </w:p>
    <w:p>
      <w:pPr>
        <w:pStyle w:val="TOC2"/>
        <w:tabs>
          <w:tab w:val="right" w:leader="dot" w:pos="8306"/>
        </w:tabs>
      </w:pPr>
      <w:hyperlink w:anchor="_Toc24044" w:history="1">
        <w:r>
          <w:rPr>
            <w:rFonts w:ascii="仿宋" w:eastAsia="仿宋" w:hAnsi="仿宋" w:cs="仿宋" w:hint="eastAsia"/>
            <w:lang w:eastAsia="zh-CN"/>
          </w:rPr>
          <w:t>(六)、麻将凉席项目投资</w:t>
        </w:r>
        <w:r>
          <w:tab/>
        </w:r>
        <w:r>
          <w:fldChar w:fldCharType="begin"/>
        </w:r>
        <w:r>
          <w:instrText xml:space="preserve"> PAGEREF _Toc24044 \h </w:instrText>
        </w:r>
        <w:r>
          <w:fldChar w:fldCharType="separate"/>
        </w:r>
        <w:r>
          <w:t>13</w:t>
        </w:r>
        <w:r>
          <w:fldChar w:fldCharType="end"/>
        </w:r>
      </w:hyperlink>
    </w:p>
    <w:p>
      <w:pPr>
        <w:pStyle w:val="TOC2"/>
        <w:tabs>
          <w:tab w:val="right" w:leader="dot" w:pos="8306"/>
        </w:tabs>
      </w:pPr>
      <w:hyperlink w:anchor="_Toc25019" w:history="1">
        <w:r>
          <w:rPr>
            <w:rFonts w:ascii="仿宋" w:eastAsia="仿宋" w:hAnsi="仿宋" w:cs="仿宋" w:hint="eastAsia"/>
            <w:lang w:eastAsia="zh-CN"/>
          </w:rPr>
          <w:t>(七)、麻将凉席项目进度规划</w:t>
        </w:r>
        <w:r>
          <w:tab/>
        </w:r>
        <w:r>
          <w:fldChar w:fldCharType="begin"/>
        </w:r>
        <w:r>
          <w:instrText xml:space="preserve"> PAGEREF _Toc25019 \h </w:instrText>
        </w:r>
        <w:r>
          <w:fldChar w:fldCharType="separate"/>
        </w:r>
        <w:r>
          <w:t>13</w:t>
        </w:r>
        <w:r>
          <w:fldChar w:fldCharType="end"/>
        </w:r>
      </w:hyperlink>
    </w:p>
    <w:p>
      <w:pPr>
        <w:pStyle w:val="TOC2"/>
        <w:tabs>
          <w:tab w:val="right" w:leader="dot" w:pos="8306"/>
        </w:tabs>
      </w:pPr>
      <w:hyperlink w:anchor="_Toc15789" w:history="1">
        <w:r>
          <w:rPr>
            <w:rFonts w:ascii="仿宋" w:eastAsia="仿宋" w:hAnsi="仿宋" w:cs="仿宋" w:hint="eastAsia"/>
            <w:lang w:eastAsia="zh-CN"/>
          </w:rPr>
          <w:t>(八)、经济效益(正常经营年份)</w:t>
        </w:r>
        <w:r>
          <w:tab/>
        </w:r>
        <w:r>
          <w:fldChar w:fldCharType="begin"/>
        </w:r>
        <w:r>
          <w:instrText xml:space="preserve"> PAGEREF _Toc15789 \h </w:instrText>
        </w:r>
        <w:r>
          <w:fldChar w:fldCharType="separate"/>
        </w:r>
        <w:r>
          <w:t>13</w:t>
        </w:r>
        <w:r>
          <w:fldChar w:fldCharType="end"/>
        </w:r>
      </w:hyperlink>
    </w:p>
    <w:p>
      <w:pPr>
        <w:pStyle w:val="TOC2"/>
        <w:tabs>
          <w:tab w:val="right" w:leader="dot" w:pos="8306"/>
        </w:tabs>
      </w:pPr>
      <w:hyperlink w:anchor="_Toc17575" w:history="1">
        <w:r>
          <w:rPr>
            <w:rFonts w:ascii="仿宋" w:eastAsia="仿宋" w:hAnsi="仿宋" w:cs="仿宋" w:hint="eastAsia"/>
            <w:lang w:eastAsia="zh-CN"/>
          </w:rPr>
          <w:t>(九)、麻将凉席项目综合评价</w:t>
        </w:r>
        <w:r>
          <w:tab/>
        </w:r>
        <w:r>
          <w:fldChar w:fldCharType="begin"/>
        </w:r>
        <w:r>
          <w:instrText xml:space="preserve"> PAGEREF _Toc17575 \h </w:instrText>
        </w:r>
        <w:r>
          <w:fldChar w:fldCharType="separate"/>
        </w:r>
        <w:r>
          <w:t>14</w:t>
        </w:r>
        <w:r>
          <w:fldChar w:fldCharType="end"/>
        </w:r>
      </w:hyperlink>
    </w:p>
    <w:p>
      <w:pPr>
        <w:pStyle w:val="TOC1"/>
        <w:tabs>
          <w:tab w:val="right" w:leader="dot" w:pos="8306"/>
        </w:tabs>
      </w:pPr>
      <w:hyperlink w:anchor="_Toc11381" w:history="1">
        <w:r>
          <w:rPr>
            <w:rFonts w:ascii="仿宋" w:eastAsia="仿宋" w:hAnsi="仿宋" w:cs="仿宋" w:hint="eastAsia"/>
            <w:lang w:eastAsia="zh-CN"/>
          </w:rPr>
          <w:t>四、公司成立方案</w:t>
        </w:r>
        <w:r>
          <w:tab/>
        </w:r>
        <w:r>
          <w:fldChar w:fldCharType="begin"/>
        </w:r>
        <w:r>
          <w:instrText xml:space="preserve"> PAGEREF _Toc11381 \h </w:instrText>
        </w:r>
        <w:r>
          <w:fldChar w:fldCharType="separate"/>
        </w:r>
        <w:r>
          <w:t>15</w:t>
        </w:r>
        <w:r>
          <w:fldChar w:fldCharType="end"/>
        </w:r>
      </w:hyperlink>
    </w:p>
    <w:p>
      <w:pPr>
        <w:pStyle w:val="TOC2"/>
        <w:tabs>
          <w:tab w:val="right" w:leader="dot" w:pos="8306"/>
        </w:tabs>
      </w:pPr>
      <w:hyperlink w:anchor="_Toc22346" w:history="1">
        <w:r>
          <w:rPr>
            <w:rFonts w:ascii="仿宋" w:eastAsia="仿宋" w:hAnsi="仿宋" w:cs="仿宋" w:hint="eastAsia"/>
            <w:lang w:eastAsia="zh-CN"/>
          </w:rPr>
          <w:t>(一)、公司经营宗旨</w:t>
        </w:r>
        <w:r>
          <w:tab/>
        </w:r>
        <w:r>
          <w:fldChar w:fldCharType="begin"/>
        </w:r>
        <w:r>
          <w:instrText xml:space="preserve"> PAGEREF _Toc22346 \h </w:instrText>
        </w:r>
        <w:r>
          <w:fldChar w:fldCharType="separate"/>
        </w:r>
        <w:r>
          <w:t>15</w:t>
        </w:r>
        <w:r>
          <w:fldChar w:fldCharType="end"/>
        </w:r>
      </w:hyperlink>
    </w:p>
    <w:p>
      <w:pPr>
        <w:pStyle w:val="TOC2"/>
        <w:tabs>
          <w:tab w:val="right" w:leader="dot" w:pos="8306"/>
        </w:tabs>
      </w:pPr>
      <w:hyperlink w:anchor="_Toc26306" w:history="1">
        <w:r>
          <w:rPr>
            <w:rFonts w:ascii="仿宋" w:eastAsia="仿宋" w:hAnsi="仿宋" w:cs="仿宋" w:hint="eastAsia"/>
            <w:lang w:eastAsia="zh-CN"/>
          </w:rPr>
          <w:t>(二)、公司的目标、主要职责</w:t>
        </w:r>
        <w:r>
          <w:tab/>
        </w:r>
        <w:r>
          <w:fldChar w:fldCharType="begin"/>
        </w:r>
        <w:r>
          <w:instrText xml:space="preserve"> PAGEREF _Toc26306 \h </w:instrText>
        </w:r>
        <w:r>
          <w:fldChar w:fldCharType="separate"/>
        </w:r>
        <w:r>
          <w:t>16</w:t>
        </w:r>
        <w:r>
          <w:fldChar w:fldCharType="end"/>
        </w:r>
      </w:hyperlink>
    </w:p>
    <w:p>
      <w:pPr>
        <w:pStyle w:val="TOC2"/>
        <w:tabs>
          <w:tab w:val="right" w:leader="dot" w:pos="8306"/>
        </w:tabs>
      </w:pPr>
      <w:hyperlink w:anchor="_Toc9319" w:history="1">
        <w:r>
          <w:rPr>
            <w:rFonts w:ascii="仿宋" w:eastAsia="仿宋" w:hAnsi="仿宋" w:cs="仿宋" w:hint="eastAsia"/>
            <w:lang w:eastAsia="zh-CN"/>
          </w:rPr>
          <w:t>(三)、公司组建方式</w:t>
        </w:r>
        <w:r>
          <w:tab/>
        </w:r>
        <w:r>
          <w:fldChar w:fldCharType="begin"/>
        </w:r>
        <w:r>
          <w:instrText xml:space="preserve"> PAGEREF _Toc9319 \h </w:instrText>
        </w:r>
        <w:r>
          <w:fldChar w:fldCharType="separate"/>
        </w:r>
        <w:r>
          <w:t>18</w:t>
        </w:r>
        <w:r>
          <w:fldChar w:fldCharType="end"/>
        </w:r>
      </w:hyperlink>
    </w:p>
    <w:p>
      <w:pPr>
        <w:pStyle w:val="TOC2"/>
        <w:tabs>
          <w:tab w:val="right" w:leader="dot" w:pos="8306"/>
        </w:tabs>
      </w:pPr>
      <w:hyperlink w:anchor="_Toc4992" w:history="1">
        <w:r>
          <w:rPr>
            <w:rFonts w:ascii="仿宋" w:eastAsia="仿宋" w:hAnsi="仿宋" w:cs="仿宋" w:hint="eastAsia"/>
            <w:lang w:eastAsia="zh-CN"/>
          </w:rPr>
          <w:t>(四)、公司管理体制</w:t>
        </w:r>
        <w:r>
          <w:tab/>
        </w:r>
        <w:r>
          <w:fldChar w:fldCharType="begin"/>
        </w:r>
        <w:r>
          <w:instrText xml:space="preserve"> PAGEREF _Toc4992 \h </w:instrText>
        </w:r>
        <w:r>
          <w:fldChar w:fldCharType="separate"/>
        </w:r>
        <w:r>
          <w:t>19</w:t>
        </w:r>
        <w:r>
          <w:fldChar w:fldCharType="end"/>
        </w:r>
      </w:hyperlink>
    </w:p>
    <w:p>
      <w:pPr>
        <w:pStyle w:val="TOC2"/>
        <w:tabs>
          <w:tab w:val="right" w:leader="dot" w:pos="8306"/>
        </w:tabs>
      </w:pPr>
      <w:hyperlink w:anchor="_Toc18827" w:history="1">
        <w:r>
          <w:rPr>
            <w:rFonts w:ascii="仿宋" w:eastAsia="仿宋" w:hAnsi="仿宋" w:cs="仿宋" w:hint="eastAsia"/>
            <w:lang w:eastAsia="zh-CN"/>
          </w:rPr>
          <w:t>(五)、部门职责及权限</w:t>
        </w:r>
        <w:r>
          <w:tab/>
        </w:r>
        <w:r>
          <w:fldChar w:fldCharType="begin"/>
        </w:r>
        <w:r>
          <w:instrText xml:space="preserve"> PAGEREF _Toc18827 \h </w:instrText>
        </w:r>
        <w:r>
          <w:fldChar w:fldCharType="separate"/>
        </w:r>
        <w:r>
          <w:t>20</w:t>
        </w:r>
        <w:r>
          <w:fldChar w:fldCharType="end"/>
        </w:r>
      </w:hyperlink>
    </w:p>
    <w:p>
      <w:pPr>
        <w:pStyle w:val="TOC2"/>
        <w:tabs>
          <w:tab w:val="right" w:leader="dot" w:pos="8306"/>
        </w:tabs>
      </w:pPr>
      <w:hyperlink w:anchor="_Toc27412" w:history="1">
        <w:r>
          <w:rPr>
            <w:rFonts w:ascii="仿宋" w:eastAsia="仿宋" w:hAnsi="仿宋" w:cs="仿宋" w:hint="eastAsia"/>
            <w:lang w:eastAsia="zh-CN"/>
          </w:rPr>
          <w:t>(六)、核心人员介绍</w:t>
        </w:r>
        <w:r>
          <w:tab/>
        </w:r>
        <w:r>
          <w:fldChar w:fldCharType="begin"/>
        </w:r>
        <w:r>
          <w:instrText xml:space="preserve"> PAGEREF _Toc27412 \h </w:instrText>
        </w:r>
        <w:r>
          <w:fldChar w:fldCharType="separate"/>
        </w:r>
        <w:r>
          <w:t>23</w:t>
        </w:r>
        <w:r>
          <w:fldChar w:fldCharType="end"/>
        </w:r>
      </w:hyperlink>
    </w:p>
    <w:p>
      <w:pPr>
        <w:pStyle w:val="TOC2"/>
        <w:tabs>
          <w:tab w:val="right" w:leader="dot" w:pos="8306"/>
        </w:tabs>
      </w:pPr>
      <w:hyperlink w:anchor="_Toc4717" w:history="1">
        <w:r>
          <w:rPr>
            <w:rFonts w:ascii="仿宋" w:eastAsia="仿宋" w:hAnsi="仿宋" w:cs="仿宋" w:hint="eastAsia"/>
            <w:lang w:eastAsia="zh-CN"/>
          </w:rPr>
          <w:t>(七)、财务会计制度</w:t>
        </w:r>
        <w:r>
          <w:tab/>
        </w:r>
        <w:r>
          <w:fldChar w:fldCharType="begin"/>
        </w:r>
        <w:r>
          <w:instrText xml:space="preserve"> PAGEREF _Toc4717 \h </w:instrText>
        </w:r>
        <w:r>
          <w:fldChar w:fldCharType="separate"/>
        </w:r>
        <w:r>
          <w:t>25</w:t>
        </w:r>
        <w:r>
          <w:fldChar w:fldCharType="end"/>
        </w:r>
      </w:hyperlink>
    </w:p>
    <w:p>
      <w:pPr>
        <w:pStyle w:val="TOC1"/>
        <w:tabs>
          <w:tab w:val="right" w:leader="dot" w:pos="8306"/>
        </w:tabs>
      </w:pPr>
      <w:hyperlink w:anchor="_Toc13236" w:history="1">
        <w:r>
          <w:rPr>
            <w:rFonts w:ascii="仿宋" w:eastAsia="仿宋" w:hAnsi="仿宋" w:cs="仿宋" w:hint="eastAsia"/>
            <w:lang w:eastAsia="zh-CN"/>
          </w:rPr>
          <w:t>五、法人治理</w:t>
        </w:r>
        <w:r>
          <w:tab/>
        </w:r>
        <w:r>
          <w:fldChar w:fldCharType="begin"/>
        </w:r>
        <w:r>
          <w:instrText xml:space="preserve"> PAGEREF _Toc13236 \h </w:instrText>
        </w:r>
        <w:r>
          <w:fldChar w:fldCharType="separate"/>
        </w:r>
        <w:r>
          <w:t>30</w:t>
        </w:r>
        <w:r>
          <w:fldChar w:fldCharType="end"/>
        </w:r>
      </w:hyperlink>
    </w:p>
    <w:p>
      <w:pPr>
        <w:pStyle w:val="TOC2"/>
        <w:tabs>
          <w:tab w:val="right" w:leader="dot" w:pos="8306"/>
        </w:tabs>
      </w:pPr>
      <w:hyperlink w:anchor="_Toc6236" w:history="1">
        <w:r>
          <w:rPr>
            <w:rFonts w:ascii="仿宋" w:eastAsia="仿宋" w:hAnsi="仿宋" w:cs="仿宋" w:hint="eastAsia"/>
            <w:lang w:eastAsia="zh-CN"/>
          </w:rPr>
          <w:t>(一)、股东权利及义务</w:t>
        </w:r>
        <w:r>
          <w:tab/>
        </w:r>
        <w:r>
          <w:fldChar w:fldCharType="begin"/>
        </w:r>
        <w:r>
          <w:instrText xml:space="preserve"> PAGEREF _Toc6236 \h </w:instrText>
        </w:r>
        <w:r>
          <w:fldChar w:fldCharType="separate"/>
        </w:r>
        <w:r>
          <w:t>30</w:t>
        </w:r>
        <w:r>
          <w:fldChar w:fldCharType="end"/>
        </w:r>
      </w:hyperlink>
    </w:p>
    <w:p>
      <w:pPr>
        <w:pStyle w:val="TOC2"/>
        <w:tabs>
          <w:tab w:val="right" w:leader="dot" w:pos="8306"/>
        </w:tabs>
      </w:pPr>
      <w:hyperlink w:anchor="_Toc9629" w:history="1">
        <w:r>
          <w:rPr>
            <w:rFonts w:ascii="仿宋" w:eastAsia="仿宋" w:hAnsi="仿宋" w:cs="仿宋" w:hint="eastAsia"/>
            <w:lang w:eastAsia="zh-CN"/>
          </w:rPr>
          <w:t>(二)、董事</w:t>
        </w:r>
        <w:r>
          <w:tab/>
        </w:r>
        <w:r>
          <w:fldChar w:fldCharType="begin"/>
        </w:r>
        <w:r>
          <w:instrText xml:space="preserve"> PAGEREF _Toc9629 \h </w:instrText>
        </w:r>
        <w:r>
          <w:fldChar w:fldCharType="separate"/>
        </w:r>
        <w:r>
          <w:t>32</w:t>
        </w:r>
        <w:r>
          <w:fldChar w:fldCharType="end"/>
        </w:r>
      </w:hyperlink>
    </w:p>
    <w:p>
      <w:pPr>
        <w:pStyle w:val="TOC2"/>
        <w:tabs>
          <w:tab w:val="right" w:leader="dot" w:pos="8306"/>
        </w:tabs>
      </w:pPr>
      <w:hyperlink w:anchor="_Toc20002" w:history="1">
        <w:r>
          <w:rPr>
            <w:rFonts w:ascii="仿宋" w:eastAsia="仿宋" w:hAnsi="仿宋" w:cs="仿宋" w:hint="eastAsia"/>
            <w:lang w:eastAsia="zh-CN"/>
          </w:rPr>
          <w:t>(三)、高级管理人员</w:t>
        </w:r>
        <w:r>
          <w:tab/>
        </w:r>
        <w:r>
          <w:fldChar w:fldCharType="begin"/>
        </w:r>
        <w:r>
          <w:instrText xml:space="preserve"> PAGEREF _Toc20002 \h </w:instrText>
        </w:r>
        <w:r>
          <w:fldChar w:fldCharType="separate"/>
        </w:r>
        <w:r>
          <w:t>37</w:t>
        </w:r>
        <w:r>
          <w:fldChar w:fldCharType="end"/>
        </w:r>
      </w:hyperlink>
    </w:p>
    <w:p>
      <w:pPr>
        <w:pStyle w:val="TOC2"/>
        <w:tabs>
          <w:tab w:val="right" w:leader="dot" w:pos="8306"/>
        </w:tabs>
      </w:pPr>
      <w:hyperlink w:anchor="_Toc7655" w:history="1">
        <w:r>
          <w:rPr>
            <w:rFonts w:ascii="仿宋" w:eastAsia="仿宋" w:hAnsi="仿宋" w:cs="仿宋" w:hint="eastAsia"/>
            <w:lang w:eastAsia="zh-CN"/>
          </w:rPr>
          <w:t>(四)、监事</w:t>
        </w:r>
        <w:r>
          <w:tab/>
        </w:r>
        <w:r>
          <w:fldChar w:fldCharType="begin"/>
        </w:r>
        <w:r>
          <w:instrText xml:space="preserve"> PAGEREF _Toc7655 \h </w:instrText>
        </w:r>
        <w:r>
          <w:fldChar w:fldCharType="separate"/>
        </w:r>
        <w:r>
          <w:t>39</w:t>
        </w:r>
        <w:r>
          <w:fldChar w:fldCharType="end"/>
        </w:r>
      </w:hyperlink>
    </w:p>
    <w:p>
      <w:pPr>
        <w:pStyle w:val="TOC1"/>
        <w:tabs>
          <w:tab w:val="right" w:leader="dot" w:pos="8306"/>
        </w:tabs>
      </w:pPr>
      <w:hyperlink w:anchor="_Toc25609" w:history="1">
        <w:r>
          <w:rPr>
            <w:rFonts w:ascii="仿宋" w:eastAsia="仿宋" w:hAnsi="仿宋" w:cs="仿宋" w:hint="eastAsia"/>
            <w:lang w:eastAsia="zh-CN"/>
          </w:rPr>
          <w:t>六、麻将凉席项目风险分析</w:t>
        </w:r>
        <w:r>
          <w:tab/>
        </w:r>
        <w:r>
          <w:fldChar w:fldCharType="begin"/>
        </w:r>
        <w:r>
          <w:instrText xml:space="preserve"> PAGEREF _Toc25609 \h </w:instrText>
        </w:r>
        <w:r>
          <w:fldChar w:fldCharType="separate"/>
        </w:r>
        <w:r>
          <w:t>40</w:t>
        </w:r>
        <w:r>
          <w:fldChar w:fldCharType="end"/>
        </w:r>
      </w:hyperlink>
    </w:p>
    <w:p>
      <w:pPr>
        <w:pStyle w:val="TOC2"/>
        <w:tabs>
          <w:tab w:val="right" w:leader="dot" w:pos="8306"/>
        </w:tabs>
      </w:pPr>
      <w:hyperlink w:anchor="_Toc32005" w:history="1">
        <w:r>
          <w:rPr>
            <w:rFonts w:ascii="仿宋" w:eastAsia="仿宋" w:hAnsi="仿宋" w:cs="仿宋" w:hint="eastAsia"/>
            <w:lang w:eastAsia="zh-CN"/>
          </w:rPr>
          <w:t>(一)、麻将凉席项目风险分析</w:t>
        </w:r>
        <w:r>
          <w:tab/>
        </w:r>
        <w:r>
          <w:fldChar w:fldCharType="begin"/>
        </w:r>
        <w:r>
          <w:instrText xml:space="preserve"> PAGEREF _Toc32005 \h </w:instrText>
        </w:r>
        <w:r>
          <w:fldChar w:fldCharType="separate"/>
        </w:r>
        <w:r>
          <w:t>40</w:t>
        </w:r>
        <w:r>
          <w:fldChar w:fldCharType="end"/>
        </w:r>
      </w:hyperlink>
    </w:p>
    <w:p>
      <w:pPr>
        <w:pStyle w:val="TOC2"/>
        <w:tabs>
          <w:tab w:val="right" w:leader="dot" w:pos="8306"/>
        </w:tabs>
      </w:pPr>
      <w:hyperlink w:anchor="_Toc3289" w:history="1">
        <w:r>
          <w:rPr>
            <w:rFonts w:ascii="仿宋" w:eastAsia="仿宋" w:hAnsi="仿宋" w:cs="仿宋" w:hint="eastAsia"/>
            <w:lang w:eastAsia="zh-CN"/>
          </w:rPr>
          <w:t>(二)、麻将凉席项目风险对策</w:t>
        </w:r>
        <w:r>
          <w:tab/>
        </w:r>
        <w:r>
          <w:fldChar w:fldCharType="begin"/>
        </w:r>
        <w:r>
          <w:instrText xml:space="preserve"> PAGEREF _Toc3289 \h </w:instrText>
        </w:r>
        <w:r>
          <w:fldChar w:fldCharType="separate"/>
        </w:r>
        <w:r>
          <w:t>41</w:t>
        </w:r>
        <w:r>
          <w:fldChar w:fldCharType="end"/>
        </w:r>
      </w:hyperlink>
    </w:p>
    <w:p>
      <w:pPr>
        <w:pStyle w:val="TOC1"/>
        <w:tabs>
          <w:tab w:val="right" w:leader="dot" w:pos="8306"/>
        </w:tabs>
      </w:pPr>
      <w:hyperlink w:anchor="_Toc13875" w:history="1">
        <w:r>
          <w:rPr>
            <w:rFonts w:ascii="仿宋" w:eastAsia="仿宋" w:hAnsi="仿宋" w:cs="仿宋" w:hint="eastAsia"/>
            <w:lang w:eastAsia="zh-CN"/>
          </w:rPr>
          <w:t>七、投资方案分析</w:t>
        </w:r>
        <w:r>
          <w:tab/>
        </w:r>
        <w:r>
          <w:fldChar w:fldCharType="begin"/>
        </w:r>
        <w:r>
          <w:instrText xml:space="preserve"> PAGEREF _Toc13875 \h </w:instrText>
        </w:r>
        <w:r>
          <w:fldChar w:fldCharType="separate"/>
        </w:r>
        <w:r>
          <w:t>42</w:t>
        </w:r>
        <w:r>
          <w:fldChar w:fldCharType="end"/>
        </w:r>
      </w:hyperlink>
    </w:p>
    <w:p>
      <w:pPr>
        <w:pStyle w:val="TOC2"/>
        <w:tabs>
          <w:tab w:val="right" w:leader="dot" w:pos="8306"/>
        </w:tabs>
      </w:pPr>
      <w:hyperlink w:anchor="_Toc13330" w:history="1">
        <w:r>
          <w:rPr>
            <w:rFonts w:ascii="仿宋" w:eastAsia="仿宋" w:hAnsi="仿宋" w:cs="仿宋" w:hint="eastAsia"/>
            <w:lang w:eastAsia="zh-CN"/>
          </w:rPr>
          <w:t>(一)、编制说明</w:t>
        </w:r>
        <w:r>
          <w:tab/>
        </w:r>
        <w:r>
          <w:fldChar w:fldCharType="begin"/>
        </w:r>
        <w:r>
          <w:instrText xml:space="preserve"> PAGEREF _Toc13330 \h </w:instrText>
        </w:r>
        <w:r>
          <w:fldChar w:fldCharType="separate"/>
        </w:r>
        <w:r>
          <w:t>42</w:t>
        </w:r>
        <w:r>
          <w:fldChar w:fldCharType="end"/>
        </w:r>
      </w:hyperlink>
    </w:p>
    <w:p>
      <w:pPr>
        <w:pStyle w:val="TOC2"/>
        <w:tabs>
          <w:tab w:val="right" w:leader="dot" w:pos="8306"/>
        </w:tabs>
      </w:pPr>
      <w:hyperlink w:anchor="_Toc32606" w:history="1">
        <w:r>
          <w:rPr>
            <w:rFonts w:ascii="仿宋" w:eastAsia="仿宋" w:hAnsi="仿宋" w:cs="仿宋" w:hint="eastAsia"/>
            <w:lang w:eastAsia="zh-CN"/>
          </w:rPr>
          <w:t>(二)、建设投资</w:t>
        </w:r>
        <w:r>
          <w:tab/>
        </w:r>
        <w:r>
          <w:fldChar w:fldCharType="begin"/>
        </w:r>
        <w:r>
          <w:instrText xml:space="preserve"> PAGEREF _Toc32606 \h </w:instrText>
        </w:r>
        <w:r>
          <w:fldChar w:fldCharType="separate"/>
        </w:r>
        <w:r>
          <w:t>43</w:t>
        </w:r>
        <w:r>
          <w:fldChar w:fldCharType="end"/>
        </w:r>
      </w:hyperlink>
    </w:p>
    <w:p>
      <w:pPr>
        <w:pStyle w:val="TOC2"/>
        <w:tabs>
          <w:tab w:val="right" w:leader="dot" w:pos="8306"/>
        </w:tabs>
      </w:pPr>
      <w:hyperlink w:anchor="_Toc30384" w:history="1">
        <w:r>
          <w:rPr>
            <w:rFonts w:ascii="仿宋" w:eastAsia="仿宋" w:hAnsi="仿宋" w:cs="仿宋" w:hint="eastAsia"/>
            <w:lang w:eastAsia="zh-CN"/>
          </w:rPr>
          <w:t>(三)、建设期利息</w:t>
        </w:r>
        <w:r>
          <w:tab/>
        </w:r>
        <w:r>
          <w:fldChar w:fldCharType="begin"/>
        </w:r>
        <w:r>
          <w:instrText xml:space="preserve"> PAGEREF _Toc30384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88" w:history="1">
        <w:r>
          <w:rPr>
            <w:rFonts w:ascii="仿宋" w:eastAsia="仿宋" w:hAnsi="仿宋" w:cs="仿宋" w:hint="eastAsia"/>
            <w:lang w:eastAsia="zh-CN"/>
          </w:rPr>
          <w:t>(四)、流动资金</w:t>
        </w:r>
        <w:r>
          <w:tab/>
        </w:r>
        <w:r>
          <w:fldChar w:fldCharType="begin"/>
        </w:r>
        <w:r>
          <w:instrText xml:space="preserve"> PAGEREF _Toc19788 \h </w:instrText>
        </w:r>
        <w:r>
          <w:fldChar w:fldCharType="separate"/>
        </w:r>
        <w:r>
          <w:t>44</w:t>
        </w:r>
        <w:r>
          <w:fldChar w:fldCharType="end"/>
        </w:r>
      </w:hyperlink>
    </w:p>
    <w:p>
      <w:pPr>
        <w:pStyle w:val="TOC2"/>
        <w:tabs>
          <w:tab w:val="right" w:leader="dot" w:pos="8306"/>
        </w:tabs>
      </w:pPr>
      <w:hyperlink w:anchor="_Toc31535" w:history="1">
        <w:r>
          <w:rPr>
            <w:rFonts w:ascii="仿宋" w:eastAsia="仿宋" w:hAnsi="仿宋" w:cs="仿宋" w:hint="eastAsia"/>
            <w:lang w:eastAsia="zh-CN"/>
          </w:rPr>
          <w:t>(五)、麻将凉席项目总投资</w:t>
        </w:r>
        <w:r>
          <w:tab/>
        </w:r>
        <w:r>
          <w:fldChar w:fldCharType="begin"/>
        </w:r>
        <w:r>
          <w:instrText xml:space="preserve"> PAGEREF _Toc31535 \h </w:instrText>
        </w:r>
        <w:r>
          <w:fldChar w:fldCharType="separate"/>
        </w:r>
        <w:r>
          <w:t>44</w:t>
        </w:r>
        <w:r>
          <w:fldChar w:fldCharType="end"/>
        </w:r>
      </w:hyperlink>
    </w:p>
    <w:p>
      <w:pPr>
        <w:pStyle w:val="TOC2"/>
        <w:tabs>
          <w:tab w:val="right" w:leader="dot" w:pos="8306"/>
        </w:tabs>
      </w:pPr>
      <w:hyperlink w:anchor="_Toc26129" w:history="1">
        <w:r>
          <w:rPr>
            <w:rFonts w:ascii="仿宋" w:eastAsia="仿宋" w:hAnsi="仿宋" w:cs="仿宋" w:hint="eastAsia"/>
            <w:lang w:eastAsia="zh-CN"/>
          </w:rPr>
          <w:t>(六)、资金筹措与投资计划</w:t>
        </w:r>
        <w:r>
          <w:tab/>
        </w:r>
        <w:r>
          <w:fldChar w:fldCharType="begin"/>
        </w:r>
        <w:r>
          <w:instrText xml:space="preserve"> PAGEREF _Toc26129 \h </w:instrText>
        </w:r>
        <w:r>
          <w:fldChar w:fldCharType="separate"/>
        </w:r>
        <w:r>
          <w:t>44</w:t>
        </w:r>
        <w:r>
          <w:fldChar w:fldCharType="end"/>
        </w:r>
      </w:hyperlink>
    </w:p>
    <w:p>
      <w:pPr>
        <w:pStyle w:val="TOC1"/>
        <w:tabs>
          <w:tab w:val="right" w:leader="dot" w:pos="8306"/>
        </w:tabs>
      </w:pPr>
      <w:hyperlink w:anchor="_Toc27319" w:history="1">
        <w:r>
          <w:rPr>
            <w:rFonts w:ascii="仿宋" w:eastAsia="仿宋" w:hAnsi="仿宋" w:cs="仿宋" w:hint="eastAsia"/>
            <w:lang w:eastAsia="zh-CN"/>
          </w:rPr>
          <w:t>八、建设进度分析</w:t>
        </w:r>
        <w:r>
          <w:tab/>
        </w:r>
        <w:r>
          <w:fldChar w:fldCharType="begin"/>
        </w:r>
        <w:r>
          <w:instrText xml:space="preserve"> PAGEREF _Toc27319 \h </w:instrText>
        </w:r>
        <w:r>
          <w:fldChar w:fldCharType="separate"/>
        </w:r>
        <w:r>
          <w:t>45</w:t>
        </w:r>
        <w:r>
          <w:fldChar w:fldCharType="end"/>
        </w:r>
      </w:hyperlink>
    </w:p>
    <w:p>
      <w:pPr>
        <w:pStyle w:val="TOC2"/>
        <w:tabs>
          <w:tab w:val="right" w:leader="dot" w:pos="8306"/>
        </w:tabs>
      </w:pPr>
      <w:hyperlink w:anchor="_Toc25616" w:history="1">
        <w:r>
          <w:rPr>
            <w:rFonts w:ascii="仿宋" w:eastAsia="仿宋" w:hAnsi="仿宋" w:cs="仿宋" w:hint="eastAsia"/>
            <w:lang w:eastAsia="zh-CN"/>
          </w:rPr>
          <w:t>(一)、麻将凉席项目进度安排</w:t>
        </w:r>
        <w:r>
          <w:tab/>
        </w:r>
        <w:r>
          <w:fldChar w:fldCharType="begin"/>
        </w:r>
        <w:r>
          <w:instrText xml:space="preserve"> PAGEREF _Toc25616 \h </w:instrText>
        </w:r>
        <w:r>
          <w:fldChar w:fldCharType="separate"/>
        </w:r>
        <w:r>
          <w:t>45</w:t>
        </w:r>
        <w:r>
          <w:fldChar w:fldCharType="end"/>
        </w:r>
      </w:hyperlink>
    </w:p>
    <w:p>
      <w:pPr>
        <w:pStyle w:val="TOC2"/>
        <w:tabs>
          <w:tab w:val="right" w:leader="dot" w:pos="8306"/>
        </w:tabs>
      </w:pPr>
      <w:hyperlink w:anchor="_Toc7314" w:history="1">
        <w:r>
          <w:rPr>
            <w:rFonts w:ascii="仿宋" w:eastAsia="仿宋" w:hAnsi="仿宋" w:cs="仿宋" w:hint="eastAsia"/>
            <w:lang w:eastAsia="zh-CN"/>
          </w:rPr>
          <w:t>(二)、麻将凉席项目实施保障措施</w:t>
        </w:r>
        <w:r>
          <w:tab/>
        </w:r>
        <w:r>
          <w:fldChar w:fldCharType="begin"/>
        </w:r>
        <w:r>
          <w:instrText xml:space="preserve"> PAGEREF _Toc7314 \h </w:instrText>
        </w:r>
        <w:r>
          <w:fldChar w:fldCharType="separate"/>
        </w:r>
        <w:r>
          <w:t>46</w:t>
        </w:r>
        <w:r>
          <w:fldChar w:fldCharType="end"/>
        </w:r>
      </w:hyperlink>
    </w:p>
    <w:p>
      <w:pPr>
        <w:pStyle w:val="TOC1"/>
        <w:tabs>
          <w:tab w:val="right" w:leader="dot" w:pos="8306"/>
        </w:tabs>
      </w:pPr>
      <w:hyperlink w:anchor="_Toc5656" w:history="1">
        <w:r>
          <w:rPr>
            <w:rFonts w:ascii="仿宋" w:eastAsia="仿宋" w:hAnsi="仿宋" w:cs="仿宋" w:hint="eastAsia"/>
            <w:lang w:eastAsia="zh-CN"/>
          </w:rPr>
          <w:t>九、公司组建背景分析</w:t>
        </w:r>
        <w:r>
          <w:tab/>
        </w:r>
        <w:r>
          <w:fldChar w:fldCharType="begin"/>
        </w:r>
        <w:r>
          <w:instrText xml:space="preserve"> PAGEREF _Toc5656 \h </w:instrText>
        </w:r>
        <w:r>
          <w:fldChar w:fldCharType="separate"/>
        </w:r>
        <w:r>
          <w:t>47</w:t>
        </w:r>
        <w:r>
          <w:fldChar w:fldCharType="end"/>
        </w:r>
      </w:hyperlink>
    </w:p>
    <w:p>
      <w:pPr>
        <w:pStyle w:val="TOC2"/>
        <w:tabs>
          <w:tab w:val="right" w:leader="dot" w:pos="8306"/>
        </w:tabs>
      </w:pPr>
      <w:hyperlink w:anchor="_Toc20053" w:history="1">
        <w:r>
          <w:rPr>
            <w:rFonts w:ascii="仿宋" w:eastAsia="仿宋" w:hAnsi="仿宋" w:cs="仿宋" w:hint="eastAsia"/>
            <w:lang w:eastAsia="zh-CN"/>
          </w:rPr>
          <w:t>(一)、麻将凉席项目背景分析</w:t>
        </w:r>
        <w:r>
          <w:tab/>
        </w:r>
        <w:r>
          <w:fldChar w:fldCharType="begin"/>
        </w:r>
        <w:r>
          <w:instrText xml:space="preserve"> PAGEREF _Toc20053 \h </w:instrText>
        </w:r>
        <w:r>
          <w:fldChar w:fldCharType="separate"/>
        </w:r>
        <w:r>
          <w:t>47</w:t>
        </w:r>
        <w:r>
          <w:fldChar w:fldCharType="end"/>
        </w:r>
      </w:hyperlink>
    </w:p>
    <w:p>
      <w:pPr>
        <w:pStyle w:val="TOC2"/>
        <w:tabs>
          <w:tab w:val="right" w:leader="dot" w:pos="8306"/>
        </w:tabs>
      </w:pPr>
      <w:hyperlink w:anchor="_Toc19808" w:history="1">
        <w:r>
          <w:rPr>
            <w:rFonts w:ascii="仿宋" w:eastAsia="仿宋" w:hAnsi="仿宋" w:cs="仿宋" w:hint="eastAsia"/>
            <w:lang w:eastAsia="zh-CN"/>
          </w:rPr>
          <w:t>(二)、麻将凉席项目建设必要性分析</w:t>
        </w:r>
        <w:r>
          <w:tab/>
        </w:r>
        <w:r>
          <w:fldChar w:fldCharType="begin"/>
        </w:r>
        <w:r>
          <w:instrText xml:space="preserve"> PAGEREF _Toc19808 \h </w:instrText>
        </w:r>
        <w:r>
          <w:fldChar w:fldCharType="separate"/>
        </w:r>
        <w:r>
          <w:t>48</w:t>
        </w:r>
        <w:r>
          <w:fldChar w:fldCharType="end"/>
        </w:r>
      </w:hyperlink>
    </w:p>
    <w:p>
      <w:pPr>
        <w:pStyle w:val="TOC2"/>
        <w:tabs>
          <w:tab w:val="right" w:leader="dot" w:pos="8306"/>
        </w:tabs>
      </w:pPr>
      <w:hyperlink w:anchor="_Toc22124" w:history="1">
        <w:r>
          <w:rPr>
            <w:rFonts w:ascii="仿宋" w:eastAsia="仿宋" w:hAnsi="仿宋" w:cs="仿宋" w:hint="eastAsia"/>
            <w:lang w:eastAsia="zh-CN"/>
          </w:rPr>
          <w:t>(三)、鼓励中小企业发展</w:t>
        </w:r>
        <w:r>
          <w:tab/>
        </w:r>
        <w:r>
          <w:fldChar w:fldCharType="begin"/>
        </w:r>
        <w:r>
          <w:instrText xml:space="preserve"> PAGEREF _Toc22124 \h </w:instrText>
        </w:r>
        <w:r>
          <w:fldChar w:fldCharType="separate"/>
        </w:r>
        <w:r>
          <w:t>49</w:t>
        </w:r>
        <w:r>
          <w:fldChar w:fldCharType="end"/>
        </w:r>
      </w:hyperlink>
    </w:p>
    <w:p>
      <w:pPr>
        <w:pStyle w:val="TOC2"/>
        <w:tabs>
          <w:tab w:val="right" w:leader="dot" w:pos="8306"/>
        </w:tabs>
      </w:pPr>
      <w:hyperlink w:anchor="_Toc28782" w:history="1">
        <w:r>
          <w:rPr>
            <w:rFonts w:ascii="仿宋" w:eastAsia="仿宋" w:hAnsi="仿宋" w:cs="仿宋" w:hint="eastAsia"/>
            <w:lang w:eastAsia="zh-CN"/>
          </w:rPr>
          <w:t>(四)、宏观经济形势分析</w:t>
        </w:r>
        <w:r>
          <w:tab/>
        </w:r>
        <w:r>
          <w:fldChar w:fldCharType="begin"/>
        </w:r>
        <w:r>
          <w:instrText xml:space="preserve"> PAGEREF _Toc28782 \h </w:instrText>
        </w:r>
        <w:r>
          <w:fldChar w:fldCharType="separate"/>
        </w:r>
        <w:r>
          <w:t>50</w:t>
        </w:r>
        <w:r>
          <w:fldChar w:fldCharType="end"/>
        </w:r>
      </w:hyperlink>
    </w:p>
    <w:p>
      <w:pPr>
        <w:pStyle w:val="TOC1"/>
        <w:tabs>
          <w:tab w:val="right" w:leader="dot" w:pos="8306"/>
        </w:tabs>
      </w:pPr>
      <w:hyperlink w:anchor="_Toc27623" w:history="1">
        <w:r>
          <w:rPr>
            <w:rFonts w:ascii="仿宋" w:eastAsia="仿宋" w:hAnsi="仿宋" w:cs="仿宋" w:hint="eastAsia"/>
            <w:lang w:eastAsia="zh-CN"/>
          </w:rPr>
          <w:t>十、目标客户和受众分析</w:t>
        </w:r>
        <w:r>
          <w:tab/>
        </w:r>
        <w:r>
          <w:fldChar w:fldCharType="begin"/>
        </w:r>
        <w:r>
          <w:instrText xml:space="preserve"> PAGEREF _Toc27623 \h </w:instrText>
        </w:r>
        <w:r>
          <w:fldChar w:fldCharType="separate"/>
        </w:r>
        <w:r>
          <w:t>51</w:t>
        </w:r>
        <w:r>
          <w:fldChar w:fldCharType="end"/>
        </w:r>
      </w:hyperlink>
    </w:p>
    <w:p>
      <w:pPr>
        <w:pStyle w:val="TOC2"/>
        <w:tabs>
          <w:tab w:val="right" w:leader="dot" w:pos="8306"/>
        </w:tabs>
      </w:pPr>
      <w:hyperlink w:anchor="_Toc8751" w:history="1">
        <w:r>
          <w:rPr>
            <w:rFonts w:ascii="仿宋" w:eastAsia="仿宋" w:hAnsi="仿宋" w:cs="仿宋" w:hint="eastAsia"/>
            <w:lang w:eastAsia="zh-CN"/>
          </w:rPr>
          <w:t>(一)、客户群体描述</w:t>
        </w:r>
        <w:r>
          <w:tab/>
        </w:r>
        <w:r>
          <w:fldChar w:fldCharType="begin"/>
        </w:r>
        <w:r>
          <w:instrText xml:space="preserve"> PAGEREF _Toc8751 \h </w:instrText>
        </w:r>
        <w:r>
          <w:fldChar w:fldCharType="separate"/>
        </w:r>
        <w:r>
          <w:t>51</w:t>
        </w:r>
        <w:r>
          <w:fldChar w:fldCharType="end"/>
        </w:r>
      </w:hyperlink>
    </w:p>
    <w:p>
      <w:pPr>
        <w:pStyle w:val="TOC2"/>
        <w:tabs>
          <w:tab w:val="right" w:leader="dot" w:pos="8306"/>
        </w:tabs>
      </w:pPr>
      <w:hyperlink w:anchor="_Toc13746" w:history="1">
        <w:r>
          <w:rPr>
            <w:rFonts w:ascii="仿宋" w:eastAsia="仿宋" w:hAnsi="仿宋" w:cs="仿宋" w:hint="eastAsia"/>
            <w:lang w:eastAsia="zh-CN"/>
          </w:rPr>
          <w:t>(二)、客户需求和期望</w:t>
        </w:r>
        <w:r>
          <w:tab/>
        </w:r>
        <w:r>
          <w:fldChar w:fldCharType="begin"/>
        </w:r>
        <w:r>
          <w:instrText xml:space="preserve"> PAGEREF _Toc13746 \h </w:instrText>
        </w:r>
        <w:r>
          <w:fldChar w:fldCharType="separate"/>
        </w:r>
        <w:r>
          <w:t>53</w:t>
        </w:r>
        <w:r>
          <w:fldChar w:fldCharType="end"/>
        </w:r>
      </w:hyperlink>
    </w:p>
    <w:p>
      <w:pPr>
        <w:pStyle w:val="TOC2"/>
        <w:tabs>
          <w:tab w:val="right" w:leader="dot" w:pos="8306"/>
        </w:tabs>
      </w:pPr>
      <w:hyperlink w:anchor="_Toc1732" w:history="1">
        <w:r>
          <w:rPr>
            <w:rFonts w:ascii="仿宋" w:eastAsia="仿宋" w:hAnsi="仿宋" w:cs="仿宋" w:hint="eastAsia"/>
            <w:lang w:eastAsia="zh-CN"/>
          </w:rPr>
          <w:t>(三)、客户获取策略</w:t>
        </w:r>
        <w:r>
          <w:tab/>
        </w:r>
        <w:r>
          <w:fldChar w:fldCharType="begin"/>
        </w:r>
        <w:r>
          <w:instrText xml:space="preserve"> PAGEREF _Toc1732 \h </w:instrText>
        </w:r>
        <w:r>
          <w:fldChar w:fldCharType="separate"/>
        </w:r>
        <w:r>
          <w:t>54</w:t>
        </w:r>
        <w:r>
          <w:fldChar w:fldCharType="end"/>
        </w:r>
      </w:hyperlink>
    </w:p>
    <w:p>
      <w:pPr>
        <w:pStyle w:val="TOC2"/>
        <w:tabs>
          <w:tab w:val="right" w:leader="dot" w:pos="8306"/>
        </w:tabs>
      </w:pPr>
      <w:hyperlink w:anchor="_Toc9385" w:history="1">
        <w:r>
          <w:rPr>
            <w:rFonts w:ascii="仿宋" w:eastAsia="仿宋" w:hAnsi="仿宋" w:cs="仿宋" w:hint="eastAsia"/>
            <w:lang w:eastAsia="zh-CN"/>
          </w:rPr>
          <w:t>(四)、客户关系管理</w:t>
        </w:r>
        <w:r>
          <w:tab/>
        </w:r>
        <w:r>
          <w:fldChar w:fldCharType="begin"/>
        </w:r>
        <w:r>
          <w:instrText xml:space="preserve"> PAGEREF _Toc9385 \h </w:instrText>
        </w:r>
        <w:r>
          <w:fldChar w:fldCharType="separate"/>
        </w:r>
        <w:r>
          <w:t>56</w:t>
        </w:r>
        <w:r>
          <w:fldChar w:fldCharType="end"/>
        </w:r>
      </w:hyperlink>
    </w:p>
    <w:p>
      <w:pPr>
        <w:pStyle w:val="TOC1"/>
        <w:tabs>
          <w:tab w:val="right" w:leader="dot" w:pos="8306"/>
        </w:tabs>
      </w:pPr>
      <w:hyperlink w:anchor="_Toc15320" w:history="1">
        <w:r>
          <w:rPr>
            <w:rFonts w:ascii="仿宋" w:eastAsia="仿宋" w:hAnsi="仿宋" w:cs="仿宋" w:hint="eastAsia"/>
            <w:lang w:eastAsia="zh-CN"/>
          </w:rPr>
          <w:t>十一、未来计划和展望</w:t>
        </w:r>
        <w:r>
          <w:tab/>
        </w:r>
        <w:r>
          <w:fldChar w:fldCharType="begin"/>
        </w:r>
        <w:r>
          <w:instrText xml:space="preserve"> PAGEREF _Toc15320 \h </w:instrText>
        </w:r>
        <w:r>
          <w:fldChar w:fldCharType="separate"/>
        </w:r>
        <w:r>
          <w:t>58</w:t>
        </w:r>
        <w:r>
          <w:fldChar w:fldCharType="end"/>
        </w:r>
      </w:hyperlink>
    </w:p>
    <w:p>
      <w:pPr>
        <w:pStyle w:val="TOC2"/>
        <w:tabs>
          <w:tab w:val="right" w:leader="dot" w:pos="8306"/>
        </w:tabs>
      </w:pPr>
      <w:hyperlink w:anchor="_Toc30497" w:history="1">
        <w:r>
          <w:rPr>
            <w:rFonts w:ascii="仿宋" w:eastAsia="仿宋" w:hAnsi="仿宋" w:cs="仿宋" w:hint="eastAsia"/>
            <w:lang w:eastAsia="zh-CN"/>
          </w:rPr>
          <w:t>(一)、公司未来的发展计划</w:t>
        </w:r>
        <w:r>
          <w:tab/>
        </w:r>
        <w:r>
          <w:fldChar w:fldCharType="begin"/>
        </w:r>
        <w:r>
          <w:instrText xml:space="preserve"> PAGEREF _Toc30497 \h </w:instrText>
        </w:r>
        <w:r>
          <w:fldChar w:fldCharType="separate"/>
        </w:r>
        <w:r>
          <w:t>58</w:t>
        </w:r>
        <w:r>
          <w:fldChar w:fldCharType="end"/>
        </w:r>
      </w:hyperlink>
    </w:p>
    <w:p>
      <w:pPr>
        <w:pStyle w:val="TOC2"/>
        <w:tabs>
          <w:tab w:val="right" w:leader="dot" w:pos="8306"/>
        </w:tabs>
      </w:pPr>
      <w:hyperlink w:anchor="_Toc2166" w:history="1">
        <w:r>
          <w:rPr>
            <w:rFonts w:ascii="仿宋" w:eastAsia="仿宋" w:hAnsi="仿宋" w:cs="仿宋" w:hint="eastAsia"/>
            <w:lang w:eastAsia="zh-CN"/>
          </w:rPr>
          <w:t>(二)、长期目标和目标</w:t>
        </w:r>
        <w:r>
          <w:tab/>
        </w:r>
        <w:r>
          <w:fldChar w:fldCharType="begin"/>
        </w:r>
        <w:r>
          <w:instrText xml:space="preserve"> PAGEREF _Toc2166 \h </w:instrText>
        </w:r>
        <w:r>
          <w:fldChar w:fldCharType="separate"/>
        </w:r>
        <w:r>
          <w:t>58</w:t>
        </w:r>
        <w:r>
          <w:fldChar w:fldCharType="end"/>
        </w:r>
      </w:hyperlink>
    </w:p>
    <w:p>
      <w:pPr>
        <w:pStyle w:val="TOC1"/>
        <w:tabs>
          <w:tab w:val="right" w:leader="dot" w:pos="8306"/>
        </w:tabs>
      </w:pPr>
      <w:hyperlink w:anchor="_Toc31194" w:history="1">
        <w:r>
          <w:rPr>
            <w:rFonts w:ascii="仿宋" w:eastAsia="仿宋" w:hAnsi="仿宋" w:cs="仿宋" w:hint="eastAsia"/>
            <w:lang w:eastAsia="zh-CN"/>
          </w:rPr>
          <w:t>十二、风险分析</w:t>
        </w:r>
        <w:r>
          <w:tab/>
        </w:r>
        <w:r>
          <w:fldChar w:fldCharType="begin"/>
        </w:r>
        <w:r>
          <w:instrText xml:space="preserve"> PAGEREF _Toc31194 \h </w:instrText>
        </w:r>
        <w:r>
          <w:fldChar w:fldCharType="separate"/>
        </w:r>
        <w:r>
          <w:t>59</w:t>
        </w:r>
        <w:r>
          <w:fldChar w:fldCharType="end"/>
        </w:r>
      </w:hyperlink>
    </w:p>
    <w:p>
      <w:pPr>
        <w:pStyle w:val="TOC2"/>
        <w:tabs>
          <w:tab w:val="right" w:leader="dot" w:pos="8306"/>
        </w:tabs>
      </w:pPr>
      <w:hyperlink w:anchor="_Toc10421" w:history="1">
        <w:r>
          <w:rPr>
            <w:rFonts w:ascii="仿宋" w:eastAsia="仿宋" w:hAnsi="仿宋" w:cs="仿宋" w:hint="eastAsia"/>
            <w:lang w:eastAsia="zh-CN"/>
          </w:rPr>
          <w:t>(一)、内部风险</w:t>
        </w:r>
        <w:r>
          <w:tab/>
        </w:r>
        <w:r>
          <w:fldChar w:fldCharType="begin"/>
        </w:r>
        <w:r>
          <w:instrText xml:space="preserve"> PAGEREF _Toc10421 \h </w:instrText>
        </w:r>
        <w:r>
          <w:fldChar w:fldCharType="separate"/>
        </w:r>
        <w:r>
          <w:t>59</w:t>
        </w:r>
        <w:r>
          <w:fldChar w:fldCharType="end"/>
        </w:r>
      </w:hyperlink>
    </w:p>
    <w:p>
      <w:pPr>
        <w:pStyle w:val="TOC2"/>
        <w:tabs>
          <w:tab w:val="right" w:leader="dot" w:pos="8306"/>
        </w:tabs>
      </w:pPr>
      <w:hyperlink w:anchor="_Toc31104" w:history="1">
        <w:r>
          <w:rPr>
            <w:rFonts w:ascii="仿宋" w:eastAsia="仿宋" w:hAnsi="仿宋" w:cs="仿宋" w:hint="eastAsia"/>
            <w:lang w:eastAsia="zh-CN"/>
          </w:rPr>
          <w:t>(二)、外部风险</w:t>
        </w:r>
        <w:r>
          <w:tab/>
        </w:r>
        <w:r>
          <w:fldChar w:fldCharType="begin"/>
        </w:r>
        <w:r>
          <w:instrText xml:space="preserve"> PAGEREF _Toc31104 \h </w:instrText>
        </w:r>
        <w:r>
          <w:fldChar w:fldCharType="separate"/>
        </w:r>
        <w:r>
          <w:t>60</w:t>
        </w:r>
        <w:r>
          <w:fldChar w:fldCharType="end"/>
        </w:r>
      </w:hyperlink>
    </w:p>
    <w:p>
      <w:pPr>
        <w:pStyle w:val="TOC2"/>
        <w:tabs>
          <w:tab w:val="right" w:leader="dot" w:pos="8306"/>
        </w:tabs>
      </w:pPr>
      <w:hyperlink w:anchor="_Toc31677" w:history="1">
        <w:r>
          <w:rPr>
            <w:rFonts w:ascii="仿宋" w:eastAsia="仿宋" w:hAnsi="仿宋" w:cs="仿宋" w:hint="eastAsia"/>
            <w:lang w:eastAsia="zh-CN"/>
          </w:rPr>
          <w:t>(三)、风险管理策略</w:t>
        </w:r>
        <w:r>
          <w:tab/>
        </w:r>
        <w:r>
          <w:fldChar w:fldCharType="begin"/>
        </w:r>
        <w:r>
          <w:instrText xml:space="preserve"> PAGEREF _Toc31677 \h </w:instrText>
        </w:r>
        <w:r>
          <w:fldChar w:fldCharType="separate"/>
        </w:r>
        <w:r>
          <w:t>60</w:t>
        </w:r>
        <w:r>
          <w:fldChar w:fldCharType="end"/>
        </w:r>
      </w:hyperlink>
    </w:p>
    <w:p>
      <w:pPr>
        <w:pStyle w:val="TOC1"/>
        <w:tabs>
          <w:tab w:val="right" w:leader="dot" w:pos="8306"/>
        </w:tabs>
      </w:pPr>
      <w:hyperlink w:anchor="_Toc12571" w:history="1">
        <w:r>
          <w:rPr>
            <w:rFonts w:ascii="仿宋" w:eastAsia="仿宋" w:hAnsi="仿宋" w:cs="仿宋" w:hint="eastAsia"/>
            <w:lang w:eastAsia="zh-CN"/>
          </w:rPr>
          <w:t>十三、战略合作伙伴</w:t>
        </w:r>
        <w:r>
          <w:tab/>
        </w:r>
        <w:r>
          <w:fldChar w:fldCharType="begin"/>
        </w:r>
        <w:r>
          <w:instrText xml:space="preserve"> PAGEREF _Toc12571 \h </w:instrText>
        </w:r>
        <w:r>
          <w:fldChar w:fldCharType="separate"/>
        </w:r>
        <w:r>
          <w:t>61</w:t>
        </w:r>
        <w:r>
          <w:fldChar w:fldCharType="end"/>
        </w:r>
      </w:hyperlink>
    </w:p>
    <w:p>
      <w:pPr>
        <w:pStyle w:val="TOC2"/>
        <w:tabs>
          <w:tab w:val="right" w:leader="dot" w:pos="8306"/>
        </w:tabs>
      </w:pPr>
      <w:hyperlink w:anchor="_Toc20205" w:history="1">
        <w:r>
          <w:rPr>
            <w:rFonts w:ascii="仿宋" w:eastAsia="仿宋" w:hAnsi="仿宋" w:cs="仿宋" w:hint="eastAsia"/>
            <w:lang w:eastAsia="zh-CN"/>
          </w:rPr>
          <w:t>(一)、合作伙伴关系</w:t>
        </w:r>
        <w:r>
          <w:tab/>
        </w:r>
        <w:r>
          <w:fldChar w:fldCharType="begin"/>
        </w:r>
        <w:r>
          <w:instrText xml:space="preserve"> PAGEREF _Toc20205 \h </w:instrText>
        </w:r>
        <w:r>
          <w:fldChar w:fldCharType="separate"/>
        </w:r>
        <w:r>
          <w:t>61</w:t>
        </w:r>
        <w:r>
          <w:fldChar w:fldCharType="end"/>
        </w:r>
      </w:hyperlink>
    </w:p>
    <w:p>
      <w:pPr>
        <w:pStyle w:val="TOC2"/>
        <w:tabs>
          <w:tab w:val="right" w:leader="dot" w:pos="8306"/>
        </w:tabs>
      </w:pPr>
      <w:hyperlink w:anchor="_Toc9509" w:history="1">
        <w:r>
          <w:rPr>
            <w:rFonts w:ascii="仿宋" w:eastAsia="仿宋" w:hAnsi="仿宋" w:cs="仿宋" w:hint="eastAsia"/>
            <w:lang w:eastAsia="zh-CN"/>
          </w:rPr>
          <w:t>(二)、合作麻将凉席项目</w:t>
        </w:r>
        <w:r>
          <w:tab/>
        </w:r>
        <w:r>
          <w:fldChar w:fldCharType="begin"/>
        </w:r>
        <w:r>
          <w:instrText xml:space="preserve"> PAGEREF _Toc9509 \h </w:instrText>
        </w:r>
        <w:r>
          <w:fldChar w:fldCharType="separate"/>
        </w:r>
        <w:r>
          <w:t>61</w:t>
        </w:r>
        <w:r>
          <w:fldChar w:fldCharType="end"/>
        </w:r>
      </w:hyperlink>
    </w:p>
    <w:p>
      <w:pPr>
        <w:pStyle w:val="TOC2"/>
        <w:tabs>
          <w:tab w:val="right" w:leader="dot" w:pos="8306"/>
        </w:tabs>
      </w:pPr>
      <w:hyperlink w:anchor="_Toc5926" w:history="1">
        <w:r>
          <w:rPr>
            <w:rFonts w:ascii="仿宋" w:eastAsia="仿宋" w:hAnsi="仿宋" w:cs="仿宋" w:hint="eastAsia"/>
            <w:lang w:eastAsia="zh-CN"/>
          </w:rPr>
          <w:t>(三)、合作伙伴的作用</w:t>
        </w:r>
        <w:r>
          <w:tab/>
        </w:r>
        <w:r>
          <w:fldChar w:fldCharType="begin"/>
        </w:r>
        <w:r>
          <w:instrText xml:space="preserve"> PAGEREF _Toc5926 \h </w:instrText>
        </w:r>
        <w:r>
          <w:fldChar w:fldCharType="separate"/>
        </w:r>
        <w:r>
          <w:t>62</w:t>
        </w:r>
        <w:r>
          <w:fldChar w:fldCharType="end"/>
        </w:r>
      </w:hyperlink>
    </w:p>
    <w:p>
      <w:pPr>
        <w:pStyle w:val="TOC1"/>
        <w:tabs>
          <w:tab w:val="right" w:leader="dot" w:pos="8306"/>
        </w:tabs>
      </w:pPr>
      <w:hyperlink w:anchor="_Toc6169" w:history="1">
        <w:r>
          <w:rPr>
            <w:rFonts w:ascii="仿宋" w:eastAsia="仿宋" w:hAnsi="仿宋" w:cs="仿宋" w:hint="eastAsia"/>
            <w:lang w:eastAsia="zh-CN"/>
          </w:rPr>
          <w:t>十四、麻将凉席项目总结分析</w:t>
        </w:r>
        <w:r>
          <w:tab/>
        </w:r>
        <w:r>
          <w:fldChar w:fldCharType="begin"/>
        </w:r>
        <w:r>
          <w:instrText xml:space="preserve"> PAGEREF _Toc6169 \h </w:instrText>
        </w:r>
        <w:r>
          <w:fldChar w:fldCharType="separate"/>
        </w:r>
        <w:r>
          <w:t>62</w:t>
        </w:r>
        <w:r>
          <w:fldChar w:fldCharType="end"/>
        </w:r>
      </w:hyperlink>
    </w:p>
    <w:p>
      <w:pPr>
        <w:pStyle w:val="TOC1"/>
        <w:tabs>
          <w:tab w:val="right" w:leader="dot" w:pos="8306"/>
        </w:tabs>
      </w:pPr>
      <w:hyperlink w:anchor="_Toc12685" w:history="1">
        <w:r>
          <w:rPr>
            <w:rFonts w:ascii="仿宋" w:eastAsia="仿宋" w:hAnsi="仿宋" w:cs="仿宋" w:hint="eastAsia"/>
            <w:lang w:eastAsia="zh-CN"/>
          </w:rPr>
          <w:t>十五、推进公司成立的必要性分析</w:t>
        </w:r>
        <w:r>
          <w:tab/>
        </w:r>
        <w:r>
          <w:fldChar w:fldCharType="begin"/>
        </w:r>
        <w:r>
          <w:instrText xml:space="preserve"> PAGEREF _Toc12685 \h </w:instrText>
        </w:r>
        <w:r>
          <w:fldChar w:fldCharType="separate"/>
        </w:r>
        <w:r>
          <w:t>64</w:t>
        </w:r>
        <w:r>
          <w:fldChar w:fldCharType="end"/>
        </w:r>
      </w:hyperlink>
    </w:p>
    <w:p>
      <w:pPr>
        <w:pStyle w:val="TOC2"/>
        <w:tabs>
          <w:tab w:val="right" w:leader="dot" w:pos="8306"/>
        </w:tabs>
      </w:pPr>
      <w:hyperlink w:anchor="_Toc27834" w:history="1">
        <w:r>
          <w:rPr>
            <w:rFonts w:ascii="仿宋" w:eastAsia="仿宋" w:hAnsi="仿宋" w:cs="仿宋" w:hint="eastAsia"/>
            <w:lang w:eastAsia="zh-CN"/>
          </w:rPr>
          <w:t>(一)、市场需求和机会</w:t>
        </w:r>
        <w:r>
          <w:tab/>
        </w:r>
        <w:r>
          <w:fldChar w:fldCharType="begin"/>
        </w:r>
        <w:r>
          <w:instrText xml:space="preserve"> PAGEREF _Toc27834 \h </w:instrText>
        </w:r>
        <w:r>
          <w:fldChar w:fldCharType="separate"/>
        </w:r>
        <w:r>
          <w:t>64</w:t>
        </w:r>
        <w:r>
          <w:fldChar w:fldCharType="end"/>
        </w:r>
      </w:hyperlink>
    </w:p>
    <w:p>
      <w:pPr>
        <w:pStyle w:val="TOC2"/>
        <w:tabs>
          <w:tab w:val="right" w:leader="dot" w:pos="8306"/>
        </w:tabs>
      </w:pPr>
      <w:hyperlink w:anchor="_Toc20291" w:history="1">
        <w:r>
          <w:rPr>
            <w:rFonts w:ascii="仿宋" w:eastAsia="仿宋" w:hAnsi="仿宋" w:cs="仿宋" w:hint="eastAsia"/>
            <w:lang w:eastAsia="zh-CN"/>
          </w:rPr>
          <w:t>(二)、公司目标和战略</w:t>
        </w:r>
        <w:r>
          <w:tab/>
        </w:r>
        <w:r>
          <w:fldChar w:fldCharType="begin"/>
        </w:r>
        <w:r>
          <w:instrText xml:space="preserve"> PAGEREF _Toc20291 \h </w:instrText>
        </w:r>
        <w:r>
          <w:fldChar w:fldCharType="separate"/>
        </w:r>
        <w:r>
          <w:t>64</w:t>
        </w:r>
        <w:r>
          <w:fldChar w:fldCharType="end"/>
        </w:r>
      </w:hyperlink>
    </w:p>
    <w:p>
      <w:pPr>
        <w:pStyle w:val="TOC2"/>
        <w:tabs>
          <w:tab w:val="right" w:leader="dot" w:pos="8306"/>
        </w:tabs>
      </w:pPr>
      <w:hyperlink w:anchor="_Toc11115" w:history="1">
        <w:r>
          <w:rPr>
            <w:rFonts w:ascii="仿宋" w:eastAsia="仿宋" w:hAnsi="仿宋" w:cs="仿宋" w:hint="eastAsia"/>
            <w:lang w:eastAsia="zh-CN"/>
          </w:rPr>
          <w:t>(三)、公司竞争优势</w:t>
        </w:r>
        <w:r>
          <w:tab/>
        </w:r>
        <w:r>
          <w:fldChar w:fldCharType="begin"/>
        </w:r>
        <w:r>
          <w:instrText xml:space="preserve"> PAGEREF _Toc11115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537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497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一、麻将凉席行业分析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麻将凉席行业规模及增长性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麻将凉席行业代表品牌及对应公司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162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根据相关机构的最新数据，麻将凉席行业在未来几年将继续保持增长，预计到2023年，该行业的价值将达到XXX亿美元。这一行业正在经历新的变革，出现了一些明显趋势。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电子商务的崛起对麻将凉席包装产生了重要影响。\需要具备适应不同销售渠道的特性，以保证产品在运输和在线销售中的完好无损。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总体而言，麻将凉席包装行业呈现出稳健的年均增长率，约为4-5%。这一增长受到不断变化的消费者偏好、意识提高和不断增长的收入水平的推动。。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8232"/>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麻将凉席包装行业一直处于稳步增长的轨道，并且未来前景看好。以下是对行业发展及市场前景的分析：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https://d.book118.com/855140222244011100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麻将凉席行业相关公司筹备报告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5140222244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2024-01-21T23:16:00Z</dcterms:created>
  <dcterms:modified xsi:type="dcterms:W3CDTF">2024-01-21T23:17:06Z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FCC085F0220142A08A6E4A7F7202544D_11</vt:lpwstr>
  </property>
  <property fmtid="{D5CDD505-2E9C-101B-9397-08002B2CF9AE}" pid="3" name="KSOProductBuildVer">
    <vt:lpwstr>2052-12.1.0.16120</vt:lpwstr>
  </property>
</Properties>
</file>