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9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公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共自行车系统项目商业计划</w:t>
      </w:r>
    </w:p>
    <w:p>
      <w:pPr>
        <w:spacing w:before="221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042554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公共自行车系统项目建设背景及必要性分析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一)、公共自行车系统项目建设期原辅材料供应情况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)、公共自行车系统项目运营期原辅材料供应及质量管理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公共自行车系统项目选址说明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一)、公共自行车系统项目选址原则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二)、公共自行车系统项目选址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)、公共自行车系统项目总平面设计要求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)、社会责任公共自行车系统项目与计划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344198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923243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一)、公共自行车系统项目进度安排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二)、公共自行车系统项目实施保障措施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十一、公共自行车系统项目管理与团队协作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)、公共自行车系统项目管理方法论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公共自行车系统项目计划与进度管理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公共自行车系统项目风险管理与应对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旨在规范和指导公共自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行车系统项目的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施过程。本方案的开展将包括公共自行车系统项目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流。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公共自行车系统行业作为一个充满活力的领域，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公共自行车系统行业在技术上取得了显著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**公共自行车系统行业**是一片充满活力的领域，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8" w:right="45" w:firstLine="56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公共自</w:t>
      </w:r>
      <w:r>
        <w:rPr>
          <w:rFonts w:ascii="FangSong" w:eastAsia="FangSong" w:hAnsi="FangSong" w:cs="FangSong"/>
          <w:spacing w:val="-2"/>
          <w:sz w:val="28"/>
          <w:szCs w:val="28"/>
        </w:rPr>
        <w:t>行车系统行业市场规模庞大，年复一年的增长势头不减。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4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公共自行车系统行业在技术上取得了显著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19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二、公共自行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车系统项目建设背景及必要性分析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4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(一)、公共自行车系统项目建设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共</w:t>
      </w:r>
      <w:r>
        <w:rPr>
          <w:rFonts w:ascii="FangSong" w:eastAsia="FangSong" w:hAnsi="FangSong" w:cs="FangSong"/>
          <w:spacing w:val="-8"/>
          <w:sz w:val="28"/>
          <w:szCs w:val="28"/>
        </w:rPr>
        <w:t>自行车系统项目的建设和运营过程中，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和产品质量稳定的重要环节。本章将详细探讨公共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14" w:firstLine="4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0"/>
          <w:sz w:val="28"/>
          <w:szCs w:val="28"/>
        </w:rPr>
        <w:t>自行车系统项目建设期和运营期的原辅材料供应情况，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以及相关的</w:t>
      </w:r>
      <w:r>
        <w:rPr>
          <w:rFonts w:ascii="FangSong" w:eastAsia="FangSong" w:hAnsi="FangSong" w:cs="FangSong"/>
          <w:spacing w:val="-6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管理措施。</w:t>
      </w:r>
    </w:p>
    <w:p>
      <w:pPr>
        <w:spacing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公共自行车系统项目建设期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共</w:t>
      </w:r>
      <w:r>
        <w:rPr>
          <w:rFonts w:ascii="FangSong" w:eastAsia="FangSong" w:hAnsi="FangSong" w:cs="FangSong"/>
          <w:spacing w:val="-8"/>
          <w:sz w:val="28"/>
          <w:szCs w:val="28"/>
        </w:rPr>
        <w:t>自行车系统项目建设期间，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的影响。下面是公共自行车系统项目建设期原辅材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9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、公共自行车系统项目运营期原辅材料供应及质量管理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47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公共自行车系统项目进入运营期后，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</w:t>
      </w:r>
      <w:r>
        <w:rPr>
          <w:rFonts w:ascii="FangSong" w:eastAsia="FangSong" w:hAnsi="FangSong" w:cs="FangSong"/>
          <w:spacing w:val="-7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同样至关重要。下面是公共自行车系统项目运营期原辅材料供应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四、公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共自行车系统项目选址说明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(一)、公共自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行车系统项目选址原则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8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公共自行车系统项目选址必须与城乡建设总体规划保持一致，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保公共自行车系统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过与规划一致，公共</w:t>
      </w:r>
      <w:r>
        <w:rPr>
          <w:rFonts w:ascii="FangSong" w:eastAsia="FangSong" w:hAnsi="FangSong" w:cs="FangSong"/>
          <w:spacing w:val="-2"/>
          <w:sz w:val="28"/>
          <w:szCs w:val="28"/>
        </w:rPr>
        <w:t>自行车系统项目有望更好地融入城市发展大局，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越的交通条件是公共自行车系统项目成功的关键因素之一。选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公共自行车系统项目建设阶段，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响到公共自行车系统项目建设的顺利进行。这有助于提高工程效率，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pacing w:val="-7"/>
          <w:sz w:val="28"/>
          <w:szCs w:val="28"/>
        </w:rPr>
        <w:t>共</w:t>
      </w:r>
      <w:r>
        <w:rPr>
          <w:rFonts w:ascii="FangSong" w:eastAsia="FangSong" w:hAnsi="FangSong" w:cs="FangSong"/>
          <w:spacing w:val="-4"/>
          <w:sz w:val="28"/>
          <w:szCs w:val="28"/>
        </w:rPr>
        <w:t>自行车系统项目选址应与当地大气污染防治、水资源利用以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及自然生态环境保护政策相一致。我们将致力于在公共自行车系统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确保公共自行车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系统项目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行车系统项目的需求与用地法规的要求，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4" w:right="176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公共自行车系统项目的实施过程中获得更多的理解和支持。</w:t>
      </w:r>
    </w:p>
    <w:p>
      <w:pPr>
        <w:spacing w:before="1" w:line="415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，确保公共自行车系统项目的长期成功和对社会的积极贡献。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(二)、公共自行车系统项目选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公共自行车系统项目的地理位置时，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品的分销，为公共自行车系统项目的顺利推进提供了有力支持。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优惠等方面的支持。这将显著减轻公共自行车系统项目的财务压力，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为公共自行车系统项目提供了丰富的合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  <w:r>
        <w:rPr>
          <w:rFonts w:ascii="FangSong" w:eastAsia="FangSong" w:hAnsi="FangSong" w:cs="FangSong"/>
          <w:spacing w:val="-12"/>
          <w:sz w:val="28"/>
          <w:szCs w:val="28"/>
        </w:rPr>
        <w:t>域环境优美，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84" w:right="102" w:hanging="4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</w:t>
      </w:r>
      <w:r>
        <w:rPr>
          <w:rFonts w:ascii="FangSong" w:eastAsia="FangSong" w:hAnsi="FangSong" w:cs="FangSong"/>
          <w:spacing w:val="-5"/>
          <w:sz w:val="28"/>
          <w:szCs w:val="28"/>
        </w:rPr>
        <w:t>行车系统项目，与当地的生态环境相协调。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术开发区被视为未来经济发展的重要增长点。公共自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车系统项目选址于此，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为公共自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行车系统项目在长远的未来奠定坚实基础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确保公共自行车系统项目的建设与运营与当地发展规划相协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公共自行车系统项目的成功提供全方位的支持。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公共自行车系统项目的成功实施不仅依赖于选址的地理位置，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为公共自行车系统项目的建设提供了必要的基础支持，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4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确保公共自行车系统项目选址符合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当地的用地规划要求。这有助于公共自行车系统项目在合规范围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公共自</w:t>
      </w:r>
      <w:r>
        <w:rPr>
          <w:rFonts w:ascii="FangSong" w:eastAsia="FangSong" w:hAnsi="FangSong" w:cs="FangSong"/>
          <w:spacing w:val="-11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车系统项目的用工提供了充足的保障，也有利于引进高层次、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5" w:right="1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包括税收、用地等方面的优惠政策。这为公共自行车系统项目创造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公共自行车系统项目的过程中，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确保公共自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行车系统项目在不对周边环境造成负面影响的前提下顺利推进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2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公共自行车系</w:t>
      </w:r>
      <w:r>
        <w:rPr>
          <w:rFonts w:ascii="FangSong" w:eastAsia="FangSong" w:hAnsi="FangSong" w:cs="FangSong"/>
          <w:spacing w:val="-3"/>
          <w:sz w:val="28"/>
          <w:szCs w:val="28"/>
        </w:rPr>
        <w:t>统</w:t>
      </w:r>
      <w:r>
        <w:rPr>
          <w:rFonts w:ascii="FangSong" w:eastAsia="FangSong" w:hAnsi="FangSong" w:cs="FangSong"/>
          <w:spacing w:val="-2"/>
          <w:sz w:val="28"/>
          <w:szCs w:val="28"/>
        </w:rPr>
        <w:t>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这为公共自行车系统项目的安全运行提供了可靠的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4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</w:t>
      </w:r>
      <w:r>
        <w:rPr>
          <w:rFonts w:ascii="FangSong" w:eastAsia="FangSong" w:hAnsi="FangSong" w:cs="FangSong"/>
          <w:spacing w:val="-11"/>
          <w:sz w:val="28"/>
          <w:szCs w:val="28"/>
        </w:rPr>
        <w:t>共</w:t>
      </w:r>
      <w:r>
        <w:rPr>
          <w:rFonts w:ascii="FangSong" w:eastAsia="FangSong" w:hAnsi="FangSong" w:cs="FangSong"/>
          <w:spacing w:val="-8"/>
          <w:sz w:val="28"/>
          <w:szCs w:val="28"/>
        </w:rPr>
        <w:t>自行车系统项目提供了明确的建设方向，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自</w:t>
      </w:r>
      <w:r>
        <w:rPr>
          <w:rFonts w:ascii="FangSong" w:eastAsia="FangSong" w:hAnsi="FangSong" w:cs="FangSong"/>
          <w:spacing w:val="-4"/>
          <w:sz w:val="28"/>
          <w:szCs w:val="28"/>
        </w:rPr>
        <w:t>行车系统项目的规划和要求。</w:t>
      </w:r>
    </w:p>
    <w:p>
      <w:pPr>
        <w:sectPr>
          <w:pgSz w:w="11906" w:h="16839"/>
          <w:pgMar w:top="1431" w:right="1610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公共自行车系统项目所在地区容积率和建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筑密度都有具体的控制指标。我们将确保公共自行车系统项目建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提高公共自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车</w:t>
      </w:r>
      <w:r>
        <w:rPr>
          <w:rFonts w:ascii="FangSong" w:eastAsia="FangSong" w:hAnsi="FangSong" w:cs="FangSong"/>
          <w:spacing w:val="-5"/>
          <w:sz w:val="28"/>
          <w:szCs w:val="28"/>
        </w:rPr>
        <w:t>系统项目效益。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途划分是用地控制的核心之一。根据公共自行车系统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公共自行车系统项目的合法性和可持续性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限。我们将严格按照规定的利用年限进行公共自行车系统项目建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共</w:t>
      </w:r>
      <w:r>
        <w:rPr>
          <w:rFonts w:ascii="FangSong" w:eastAsia="FangSong" w:hAnsi="FangSong" w:cs="FangSong"/>
          <w:spacing w:val="-8"/>
          <w:sz w:val="28"/>
          <w:szCs w:val="28"/>
        </w:rPr>
        <w:t>自行车系统项目建设完成后，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地的自然环境，减小公共自行车系统项目对周边土地的影响。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我们将确保公共自行车系</w:t>
      </w:r>
      <w:r>
        <w:rPr>
          <w:rFonts w:ascii="FangSong" w:eastAsia="FangSong" w:hAnsi="FangSong" w:cs="FangSong"/>
          <w:spacing w:val="-4"/>
          <w:sz w:val="28"/>
          <w:szCs w:val="28"/>
        </w:rPr>
        <w:t>统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7" w:lineRule="auto"/>
        <w:ind w:left="48" w:right="14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。这为公共自行车系统项目提供了便捷的物流通道，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购和成品销售，提高了公共自行车系统项目的市场竞争力。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自然条件适宜。公共自行车系统项目建设将充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设施。公共自行车系统项目将充分利用这些配套设施，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于公共自行车系统项目的稳定运营。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总体要求中还包括对环境的保护要求。公共自行车系统项目将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0" w:right="189" w:hanging="1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响，致力于</w:t>
      </w:r>
      <w:r>
        <w:rPr>
          <w:rFonts w:ascii="FangSong" w:eastAsia="FangSong" w:hAnsi="FangSong" w:cs="FangSong"/>
          <w:spacing w:val="-3"/>
          <w:sz w:val="28"/>
          <w:szCs w:val="28"/>
        </w:rPr>
        <w:t>建</w:t>
      </w:r>
      <w:r>
        <w:rPr>
          <w:rFonts w:ascii="FangSong" w:eastAsia="FangSong" w:hAnsi="FangSong" w:cs="FangSong"/>
          <w:spacing w:val="-2"/>
          <w:sz w:val="28"/>
          <w:szCs w:val="28"/>
        </w:rPr>
        <w:t>设绿色、可持续的工业公共自行车系统项目。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公共自行车系统项目将积极融入当地社区，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</w:t>
      </w:r>
      <w:r>
        <w:rPr>
          <w:rFonts w:ascii="FangSong" w:eastAsia="FangSong" w:hAnsi="FangSong" w:cs="FangSong"/>
          <w:spacing w:val="-7"/>
          <w:sz w:val="28"/>
          <w:szCs w:val="28"/>
        </w:rPr>
        <w:t>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促进公共自行车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系</w:t>
      </w:r>
      <w:r>
        <w:rPr>
          <w:rFonts w:ascii="FangSong" w:eastAsia="FangSong" w:hAnsi="FangSong" w:cs="FangSong"/>
          <w:spacing w:val="-4"/>
          <w:sz w:val="28"/>
          <w:szCs w:val="28"/>
        </w:rPr>
        <w:t>统项目与当地社区的互利共赢。</w:t>
      </w:r>
    </w:p>
    <w:p>
      <w:pPr>
        <w:spacing w:before="1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公共自行车系统项目将在选址的基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共</w:t>
      </w:r>
      <w:r>
        <w:rPr>
          <w:rFonts w:ascii="FangSong" w:eastAsia="FangSong" w:hAnsi="FangSong" w:cs="FangSong"/>
          <w:spacing w:val="-8"/>
          <w:sz w:val="28"/>
          <w:szCs w:val="28"/>
        </w:rPr>
        <w:t>自行车系统项目选址的初步规划中，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2" w:line="411" w:lineRule="auto"/>
        <w:ind w:left="34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我们计划通过多功能空间规划来优化土地利用。在公共自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车系统项目内部，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</w:t>
      </w:r>
      <w:r>
        <w:rPr>
          <w:rFonts w:ascii="FangSong" w:eastAsia="FangSong" w:hAnsi="FangSong" w:cs="FangSong"/>
          <w:spacing w:val="-2"/>
          <w:sz w:val="28"/>
          <w:szCs w:val="28"/>
        </w:rPr>
        <w:t>区等，以确保每块用地都发挥最大潜力。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率。这一措施有助于减小公共自行车系统项目的占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6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3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287" w:line="411" w:lineRule="auto"/>
        <w:ind w:left="40" w:right="4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公共自行车系统项目还将注重环境友好设计，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</w:t>
      </w:r>
      <w:r>
        <w:rPr>
          <w:rFonts w:ascii="FangSong" w:eastAsia="FangSong" w:hAnsi="FangSong" w:cs="FangSong"/>
          <w:spacing w:val="-7"/>
          <w:sz w:val="28"/>
          <w:szCs w:val="28"/>
        </w:rPr>
        <w:t>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共自</w:t>
      </w:r>
      <w:r>
        <w:rPr>
          <w:rFonts w:ascii="FangSong" w:eastAsia="FangSong" w:hAnsi="FangSong" w:cs="FangSong"/>
          <w:spacing w:val="-2"/>
          <w:sz w:val="28"/>
          <w:szCs w:val="28"/>
        </w:rPr>
        <w:t>行车系统项目的整体可持续性，符合现代绿色建筑的发展趋势。</w:t>
      </w:r>
    </w:p>
    <w:p>
      <w:pPr>
        <w:spacing w:before="1" w:line="411" w:lineRule="auto"/>
        <w:ind w:left="39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共设施也是我们的设计理念之一。在公共自行车系统项目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我们致力于实现公共自行车系统项目用地的经济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9"/>
          <w:sz w:val="28"/>
          <w:szCs w:val="28"/>
        </w:rPr>
        <w:t>共自行车系统项目整体布置中，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为生产区、办公区、休闲区、绿化区等几个主要区域。生产区域紧</w:t>
      </w:r>
      <w:r>
        <w:rPr>
          <w:rFonts w:ascii="FangSong" w:eastAsia="FangSong" w:hAnsi="FangSong" w:cs="FangSong"/>
          <w:spacing w:val="-3"/>
          <w:sz w:val="28"/>
          <w:szCs w:val="28"/>
        </w:rPr>
        <w:t>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交通要道，便于原材料运输和产品出货；办公区域靠近公共自行车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统项目核心区，方便管理和内外部沟通；休闲区和绿化区域分布在</w:t>
      </w:r>
      <w:r>
        <w:rPr>
          <w:rFonts w:ascii="FangSong" w:eastAsia="FangSong" w:hAnsi="FangSong" w:cs="FangSong"/>
          <w:spacing w:val="-3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共自行车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3" w:line="416" w:lineRule="auto"/>
        <w:ind w:left="66" w:right="20" w:firstLine="10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确保了公共自行车系统项目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140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公共自行车系统项目区域内设置了一系列公共设施，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共自行车系统项目总图中，我们特别划定了环境保护区域，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7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生产与办公是公共自行</w:t>
      </w:r>
      <w:r>
        <w:rPr>
          <w:rFonts w:ascii="FangSong" w:eastAsia="FangSong" w:hAnsi="FangSong" w:cs="FangSong"/>
          <w:sz w:val="28"/>
          <w:szCs w:val="28"/>
        </w:rPr>
        <w:t>车系统项目的两个核心功能区，我们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行车系统项目核心区，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方便管理层对整个公共自行车系统项目的监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88" w:line="416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在公共自行车系统项目区域内分布绿化带和休闲区，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8" w:right="196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共自行车系统项目增色不少。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我们将环境保护区域规划在公共自行车</w:t>
      </w:r>
      <w:r>
        <w:rPr>
          <w:rFonts w:ascii="FangSong" w:eastAsia="FangSong" w:hAnsi="FangSong" w:cs="FangSong"/>
          <w:sz w:val="28"/>
          <w:szCs w:val="28"/>
        </w:rPr>
        <w:t>系统项目的一侧，集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视觉上用绿化带遮挡，确保了公共自行车系统项目整体的美观性。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使公共自行车系统项目在生产的同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pacing w:before="4" w:line="414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这八个设计要点共同构成了公共自行车系统项目总图布置方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确保了公共自行车系统项目在各个方面都能够取得良好的平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该公共自行车系统项目选址位于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自行车系统项目的顺利启动和运营。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销售和员工的通勤。这为公共自行车系统项目提供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firstLine="98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公共自行车系统项目选址规划中特别考虑了环保</w:t>
      </w:r>
      <w:r>
        <w:rPr>
          <w:rFonts w:ascii="FangSong" w:eastAsia="FangSong" w:hAnsi="FangSong" w:cs="FangSong"/>
          <w:sz w:val="28"/>
          <w:szCs w:val="28"/>
        </w:rPr>
        <w:t>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pacing w:val="-11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车系统项目对环境保护的高度重视，符合可持续发展的战略目标。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9" w:right="20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共自行车系统项目选址的用地控制指标与相关规划相一致，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也兼顾了用地的合理利用。这有助于公共自行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车系统项目获得土地开发和利用的相关许可。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6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在公共自行车系统项目选址周边进行了社区和周边环境的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查，确保公共自行车</w:t>
      </w:r>
      <w:r>
        <w:rPr>
          <w:rFonts w:ascii="FangSong" w:eastAsia="FangSong" w:hAnsi="FangSong" w:cs="FangSong"/>
          <w:spacing w:val="-2"/>
          <w:sz w:val="28"/>
          <w:szCs w:val="28"/>
        </w:rPr>
        <w:t>系统项目建设不会对周边社区造成过大的影响，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2" w:right="19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公共自行车系统项目选址时，我们充分考虑了当</w:t>
      </w:r>
      <w:r>
        <w:rPr>
          <w:rFonts w:ascii="FangSong" w:eastAsia="FangSong" w:hAnsi="FangSong" w:cs="FangSong"/>
          <w:sz w:val="28"/>
          <w:szCs w:val="28"/>
        </w:rPr>
        <w:t>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确保公共自行车系统项目的合法性和稳健性。对政府支持政策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和法规的遵从，有助于公共自行车系统项目在当地获得更多支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1" w:line="411" w:lineRule="auto"/>
        <w:ind w:left="32" w:right="19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综合考虑公共自行车系统项目选址的各项因素，我们认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选址有望为公共</w:t>
      </w:r>
      <w:r>
        <w:rPr>
          <w:rFonts w:ascii="FangSong" w:eastAsia="FangSong" w:hAnsi="FangSong" w:cs="FangSong"/>
          <w:spacing w:val="-5"/>
          <w:sz w:val="28"/>
          <w:szCs w:val="28"/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</w:rPr>
        <w:t>行车系统项目带来更多的发展机遇。与周边的产业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该选址将有助于公共自行车系统项目实现可持续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before="2" w:line="415" w:lineRule="auto"/>
        <w:ind w:left="40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我们可以得出该公共自行车系统项目选址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为公共自行车系统项目的后续规划和实施提供了坚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共</w:t>
      </w:r>
      <w:r>
        <w:rPr>
          <w:rFonts w:ascii="FangSong" w:eastAsia="FangSong" w:hAnsi="FangSong" w:cs="FangSong"/>
          <w:spacing w:val="-8"/>
          <w:sz w:val="28"/>
          <w:szCs w:val="28"/>
        </w:rPr>
        <w:t>自行车系统项目的建筑工程设计过程中，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以确保公共自行车系统项目的可持续发展和建筑结构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结构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计将符合国家和地方建筑结构设计规范，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以确保建筑物在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https://d.book118.com/855141230320011122</w:t>
        </w:r>
      </w:hyperlink>
    </w:p>
    <w:p/>
    <w:sectPr>
      <w:pgSz w:w="11906" w:h="16839"/>
      <w:pgMar w:top="1431" w:right="1785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5141230320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2024-03-13T13:03:51Z</vt:filetime>
  </property>
  <property fmtid="{D5CDD505-2E9C-101B-9397-08002B2CF9AE}" pid="3" name="CRO">
    <vt:lpwstr>wqlLaW5nc29mdCBQREYgdG8gV1BTIDgw</vt:lpwstr>
  </property>
</Properties>
</file>