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7" w:history="1">
        <w:r>
          <w:rPr>
            <w:rFonts w:ascii="仿宋" w:eastAsia="仿宋" w:hAnsi="仿宋" w:cs="仿宋" w:hint="eastAsia"/>
            <w:lang w:eastAsia="zh-CN"/>
          </w:rPr>
          <w:t>前言</w:t>
        </w:r>
        <w:r>
          <w:tab/>
        </w:r>
        <w:r>
          <w:fldChar w:fldCharType="begin"/>
        </w:r>
        <w:r>
          <w:instrText xml:space="preserve"> PAGEREF _Toc13337 \h </w:instrText>
        </w:r>
        <w:r>
          <w:fldChar w:fldCharType="separate"/>
        </w:r>
        <w:r>
          <w:t>3</w:t>
        </w:r>
        <w:r>
          <w:fldChar w:fldCharType="end"/>
        </w:r>
      </w:hyperlink>
    </w:p>
    <w:p>
      <w:pPr>
        <w:pStyle w:val="TOC1"/>
        <w:tabs>
          <w:tab w:val="right" w:leader="dot" w:pos="8306"/>
        </w:tabs>
      </w:pPr>
      <w:hyperlink w:anchor="_Toc5006" w:history="1">
        <w:r>
          <w:rPr>
            <w:rFonts w:ascii="仿宋" w:eastAsia="仿宋" w:hAnsi="仿宋" w:cs="仿宋" w:hint="eastAsia"/>
            <w:lang w:eastAsia="zh-CN"/>
          </w:rPr>
          <w:t>一、财务管理与成本控制</w:t>
        </w:r>
        <w:r>
          <w:tab/>
        </w:r>
        <w:r>
          <w:fldChar w:fldCharType="begin"/>
        </w:r>
        <w:r>
          <w:instrText xml:space="preserve"> PAGEREF _Toc5006 \h </w:instrText>
        </w:r>
        <w:r>
          <w:fldChar w:fldCharType="separate"/>
        </w:r>
        <w:r>
          <w:t>3</w:t>
        </w:r>
        <w:r>
          <w:fldChar w:fldCharType="end"/>
        </w:r>
      </w:hyperlink>
    </w:p>
    <w:p>
      <w:pPr>
        <w:pStyle w:val="TOC2"/>
        <w:tabs>
          <w:tab w:val="right" w:leader="dot" w:pos="8306"/>
        </w:tabs>
      </w:pPr>
      <w:hyperlink w:anchor="_Toc41" w:history="1">
        <w:r>
          <w:rPr>
            <w:rFonts w:ascii="仿宋" w:eastAsia="仿宋" w:hAnsi="仿宋" w:cs="仿宋" w:hint="eastAsia"/>
            <w:lang w:eastAsia="zh-CN"/>
          </w:rPr>
          <w:t>(一)、财务管理体系建设</w:t>
        </w:r>
        <w:r>
          <w:tab/>
        </w:r>
        <w:r>
          <w:fldChar w:fldCharType="begin"/>
        </w:r>
        <w:r>
          <w:instrText xml:space="preserve"> PAGEREF _Toc41 \h </w:instrText>
        </w:r>
        <w:r>
          <w:fldChar w:fldCharType="separate"/>
        </w:r>
        <w:r>
          <w:t>3</w:t>
        </w:r>
        <w:r>
          <w:fldChar w:fldCharType="end"/>
        </w:r>
      </w:hyperlink>
    </w:p>
    <w:p>
      <w:pPr>
        <w:pStyle w:val="TOC2"/>
        <w:tabs>
          <w:tab w:val="right" w:leader="dot" w:pos="8306"/>
        </w:tabs>
      </w:pPr>
      <w:hyperlink w:anchor="_Toc5720" w:history="1">
        <w:r>
          <w:rPr>
            <w:rFonts w:ascii="仿宋" w:eastAsia="仿宋" w:hAnsi="仿宋" w:cs="仿宋" w:hint="eastAsia"/>
            <w:lang w:eastAsia="zh-CN"/>
          </w:rPr>
          <w:t>(二)、成本控制措施</w:t>
        </w:r>
        <w:r>
          <w:tab/>
        </w:r>
        <w:r>
          <w:fldChar w:fldCharType="begin"/>
        </w:r>
        <w:r>
          <w:instrText xml:space="preserve"> PAGEREF _Toc5720 \h </w:instrText>
        </w:r>
        <w:r>
          <w:fldChar w:fldCharType="separate"/>
        </w:r>
        <w:r>
          <w:t>4</w:t>
        </w:r>
        <w:r>
          <w:fldChar w:fldCharType="end"/>
        </w:r>
      </w:hyperlink>
    </w:p>
    <w:p>
      <w:pPr>
        <w:pStyle w:val="TOC1"/>
        <w:tabs>
          <w:tab w:val="right" w:leader="dot" w:pos="8306"/>
        </w:tabs>
      </w:pPr>
      <w:hyperlink w:anchor="_Toc2296" w:history="1">
        <w:r>
          <w:rPr>
            <w:rFonts w:ascii="仿宋" w:eastAsia="仿宋" w:hAnsi="仿宋" w:cs="仿宋" w:hint="eastAsia"/>
            <w:lang w:eastAsia="zh-CN"/>
          </w:rPr>
          <w:t>二、资源开发及综合利用分析</w:t>
        </w:r>
        <w:r>
          <w:tab/>
        </w:r>
        <w:r>
          <w:fldChar w:fldCharType="begin"/>
        </w:r>
        <w:r>
          <w:instrText xml:space="preserve"> PAGEREF _Toc2296 \h </w:instrText>
        </w:r>
        <w:r>
          <w:fldChar w:fldCharType="separate"/>
        </w:r>
        <w:r>
          <w:t>5</w:t>
        </w:r>
        <w:r>
          <w:fldChar w:fldCharType="end"/>
        </w:r>
      </w:hyperlink>
    </w:p>
    <w:p>
      <w:pPr>
        <w:pStyle w:val="TOC2"/>
        <w:tabs>
          <w:tab w:val="right" w:leader="dot" w:pos="8306"/>
        </w:tabs>
      </w:pPr>
      <w:hyperlink w:anchor="_Toc30205" w:history="1">
        <w:r>
          <w:rPr>
            <w:rFonts w:ascii="仿宋" w:eastAsia="仿宋" w:hAnsi="仿宋" w:cs="仿宋" w:hint="eastAsia"/>
            <w:lang w:eastAsia="zh-CN"/>
          </w:rPr>
          <w:t>(一)、资源开发方案</w:t>
        </w:r>
        <w:r>
          <w:tab/>
        </w:r>
        <w:r>
          <w:fldChar w:fldCharType="begin"/>
        </w:r>
        <w:r>
          <w:instrText xml:space="preserve"> PAGEREF _Toc30205 \h </w:instrText>
        </w:r>
        <w:r>
          <w:fldChar w:fldCharType="separate"/>
        </w:r>
        <w:r>
          <w:t>5</w:t>
        </w:r>
        <w:r>
          <w:fldChar w:fldCharType="end"/>
        </w:r>
      </w:hyperlink>
    </w:p>
    <w:p>
      <w:pPr>
        <w:pStyle w:val="TOC2"/>
        <w:tabs>
          <w:tab w:val="right" w:leader="dot" w:pos="8306"/>
        </w:tabs>
      </w:pPr>
      <w:hyperlink w:anchor="_Toc29425" w:history="1">
        <w:r>
          <w:rPr>
            <w:rFonts w:ascii="仿宋" w:eastAsia="仿宋" w:hAnsi="仿宋" w:cs="仿宋" w:hint="eastAsia"/>
            <w:lang w:eastAsia="zh-CN"/>
          </w:rPr>
          <w:t>(二)、资源利用方案</w:t>
        </w:r>
        <w:r>
          <w:tab/>
        </w:r>
        <w:r>
          <w:fldChar w:fldCharType="begin"/>
        </w:r>
        <w:r>
          <w:instrText xml:space="preserve"> PAGEREF _Toc29425 \h </w:instrText>
        </w:r>
        <w:r>
          <w:fldChar w:fldCharType="separate"/>
        </w:r>
        <w:r>
          <w:t>7</w:t>
        </w:r>
        <w:r>
          <w:fldChar w:fldCharType="end"/>
        </w:r>
      </w:hyperlink>
    </w:p>
    <w:p>
      <w:pPr>
        <w:pStyle w:val="TOC2"/>
        <w:tabs>
          <w:tab w:val="right" w:leader="dot" w:pos="8306"/>
        </w:tabs>
      </w:pPr>
      <w:hyperlink w:anchor="_Toc14336" w:history="1">
        <w:r>
          <w:rPr>
            <w:rFonts w:ascii="仿宋" w:eastAsia="仿宋" w:hAnsi="仿宋" w:cs="仿宋" w:hint="eastAsia"/>
            <w:lang w:eastAsia="zh-CN"/>
          </w:rPr>
          <w:t>(三)、资源节约措施</w:t>
        </w:r>
        <w:r>
          <w:tab/>
        </w:r>
        <w:r>
          <w:fldChar w:fldCharType="begin"/>
        </w:r>
        <w:r>
          <w:instrText xml:space="preserve"> PAGEREF _Toc14336 \h </w:instrText>
        </w:r>
        <w:r>
          <w:fldChar w:fldCharType="separate"/>
        </w:r>
        <w:r>
          <w:t>8</w:t>
        </w:r>
        <w:r>
          <w:fldChar w:fldCharType="end"/>
        </w:r>
      </w:hyperlink>
    </w:p>
    <w:p>
      <w:pPr>
        <w:pStyle w:val="TOC1"/>
        <w:tabs>
          <w:tab w:val="right" w:leader="dot" w:pos="8306"/>
        </w:tabs>
      </w:pPr>
      <w:hyperlink w:anchor="_Toc23871" w:history="1">
        <w:r>
          <w:rPr>
            <w:rFonts w:ascii="仿宋" w:eastAsia="仿宋" w:hAnsi="仿宋" w:cs="仿宋" w:hint="eastAsia"/>
            <w:lang w:eastAsia="zh-CN"/>
          </w:rPr>
          <w:t>三、背景、必要性分析</w:t>
        </w:r>
        <w:r>
          <w:tab/>
        </w:r>
        <w:r>
          <w:fldChar w:fldCharType="begin"/>
        </w:r>
        <w:r>
          <w:instrText xml:space="preserve"> PAGEREF _Toc23871 \h </w:instrText>
        </w:r>
        <w:r>
          <w:fldChar w:fldCharType="separate"/>
        </w:r>
        <w:r>
          <w:t>9</w:t>
        </w:r>
        <w:r>
          <w:fldChar w:fldCharType="end"/>
        </w:r>
      </w:hyperlink>
    </w:p>
    <w:p>
      <w:pPr>
        <w:pStyle w:val="TOC2"/>
        <w:tabs>
          <w:tab w:val="right" w:leader="dot" w:pos="8306"/>
        </w:tabs>
      </w:pPr>
      <w:hyperlink w:anchor="_Toc22447" w:history="1">
        <w:r>
          <w:rPr>
            <w:rFonts w:ascii="仿宋" w:eastAsia="仿宋" w:hAnsi="仿宋" w:cs="仿宋" w:hint="eastAsia"/>
            <w:lang w:eastAsia="zh-CN"/>
          </w:rPr>
          <w:t>(一)、项目建设背景</w:t>
        </w:r>
        <w:r>
          <w:tab/>
        </w:r>
        <w:r>
          <w:fldChar w:fldCharType="begin"/>
        </w:r>
        <w:r>
          <w:instrText xml:space="preserve"> PAGEREF _Toc22447 \h </w:instrText>
        </w:r>
        <w:r>
          <w:fldChar w:fldCharType="separate"/>
        </w:r>
        <w:r>
          <w:t>9</w:t>
        </w:r>
        <w:r>
          <w:fldChar w:fldCharType="end"/>
        </w:r>
      </w:hyperlink>
    </w:p>
    <w:p>
      <w:pPr>
        <w:pStyle w:val="TOC2"/>
        <w:tabs>
          <w:tab w:val="right" w:leader="dot" w:pos="8306"/>
        </w:tabs>
      </w:pPr>
      <w:hyperlink w:anchor="_Toc4995" w:history="1">
        <w:r>
          <w:rPr>
            <w:rFonts w:ascii="仿宋" w:eastAsia="仿宋" w:hAnsi="仿宋" w:cs="仿宋" w:hint="eastAsia"/>
            <w:lang w:eastAsia="zh-CN"/>
          </w:rPr>
          <w:t>(二)、必要性分析</w:t>
        </w:r>
        <w:r>
          <w:tab/>
        </w:r>
        <w:r>
          <w:fldChar w:fldCharType="begin"/>
        </w:r>
        <w:r>
          <w:instrText xml:space="preserve"> PAGEREF _Toc4995 \h </w:instrText>
        </w:r>
        <w:r>
          <w:fldChar w:fldCharType="separate"/>
        </w:r>
        <w:r>
          <w:t>10</w:t>
        </w:r>
        <w:r>
          <w:fldChar w:fldCharType="end"/>
        </w:r>
      </w:hyperlink>
    </w:p>
    <w:p>
      <w:pPr>
        <w:pStyle w:val="TOC2"/>
        <w:tabs>
          <w:tab w:val="right" w:leader="dot" w:pos="8306"/>
        </w:tabs>
      </w:pPr>
      <w:hyperlink w:anchor="_Toc24972" w:history="1">
        <w:r>
          <w:rPr>
            <w:rFonts w:ascii="仿宋" w:eastAsia="仿宋" w:hAnsi="仿宋" w:cs="仿宋" w:hint="eastAsia"/>
            <w:lang w:eastAsia="zh-CN"/>
          </w:rPr>
          <w:t>(三)、项目建设有利条件</w:t>
        </w:r>
        <w:r>
          <w:tab/>
        </w:r>
        <w:r>
          <w:fldChar w:fldCharType="begin"/>
        </w:r>
        <w:r>
          <w:instrText xml:space="preserve"> PAGEREF _Toc24972 \h </w:instrText>
        </w:r>
        <w:r>
          <w:fldChar w:fldCharType="separate"/>
        </w:r>
        <w:r>
          <w:t>11</w:t>
        </w:r>
        <w:r>
          <w:fldChar w:fldCharType="end"/>
        </w:r>
      </w:hyperlink>
    </w:p>
    <w:p>
      <w:pPr>
        <w:pStyle w:val="TOC1"/>
        <w:tabs>
          <w:tab w:val="right" w:leader="dot" w:pos="8306"/>
        </w:tabs>
      </w:pPr>
      <w:hyperlink w:anchor="_Toc10772" w:history="1">
        <w:r>
          <w:rPr>
            <w:rFonts w:ascii="仿宋" w:eastAsia="仿宋" w:hAnsi="仿宋" w:cs="仿宋" w:hint="eastAsia"/>
            <w:lang w:eastAsia="zh-CN"/>
          </w:rPr>
          <w:t>四、建设风险评估分析</w:t>
        </w:r>
        <w:r>
          <w:tab/>
        </w:r>
        <w:r>
          <w:fldChar w:fldCharType="begin"/>
        </w:r>
        <w:r>
          <w:instrText xml:space="preserve"> PAGEREF _Toc10772 \h </w:instrText>
        </w:r>
        <w:r>
          <w:fldChar w:fldCharType="separate"/>
        </w:r>
        <w:r>
          <w:t>13</w:t>
        </w:r>
        <w:r>
          <w:fldChar w:fldCharType="end"/>
        </w:r>
      </w:hyperlink>
    </w:p>
    <w:p>
      <w:pPr>
        <w:pStyle w:val="TOC2"/>
        <w:tabs>
          <w:tab w:val="right" w:leader="dot" w:pos="8306"/>
        </w:tabs>
      </w:pPr>
      <w:hyperlink w:anchor="_Toc21248" w:history="1">
        <w:r>
          <w:rPr>
            <w:rFonts w:ascii="仿宋" w:eastAsia="仿宋" w:hAnsi="仿宋" w:cs="仿宋" w:hint="eastAsia"/>
            <w:lang w:eastAsia="zh-CN"/>
          </w:rPr>
          <w:t>(一)、政策风险分析</w:t>
        </w:r>
        <w:r>
          <w:tab/>
        </w:r>
        <w:r>
          <w:fldChar w:fldCharType="begin"/>
        </w:r>
        <w:r>
          <w:instrText xml:space="preserve"> PAGEREF _Toc21248 \h </w:instrText>
        </w:r>
        <w:r>
          <w:fldChar w:fldCharType="separate"/>
        </w:r>
        <w:r>
          <w:t>13</w:t>
        </w:r>
        <w:r>
          <w:fldChar w:fldCharType="end"/>
        </w:r>
      </w:hyperlink>
    </w:p>
    <w:p>
      <w:pPr>
        <w:pStyle w:val="TOC2"/>
        <w:tabs>
          <w:tab w:val="right" w:leader="dot" w:pos="8306"/>
        </w:tabs>
      </w:pPr>
      <w:hyperlink w:anchor="_Toc16735" w:history="1">
        <w:r>
          <w:rPr>
            <w:rFonts w:ascii="仿宋" w:eastAsia="仿宋" w:hAnsi="仿宋" w:cs="仿宋" w:hint="eastAsia"/>
            <w:lang w:eastAsia="zh-CN"/>
          </w:rPr>
          <w:t>(二)、社会风险分析</w:t>
        </w:r>
        <w:r>
          <w:tab/>
        </w:r>
        <w:r>
          <w:fldChar w:fldCharType="begin"/>
        </w:r>
        <w:r>
          <w:instrText xml:space="preserve"> PAGEREF _Toc16735 \h </w:instrText>
        </w:r>
        <w:r>
          <w:fldChar w:fldCharType="separate"/>
        </w:r>
        <w:r>
          <w:t>14</w:t>
        </w:r>
        <w:r>
          <w:fldChar w:fldCharType="end"/>
        </w:r>
      </w:hyperlink>
    </w:p>
    <w:p>
      <w:pPr>
        <w:pStyle w:val="TOC2"/>
        <w:tabs>
          <w:tab w:val="right" w:leader="dot" w:pos="8306"/>
        </w:tabs>
      </w:pPr>
      <w:hyperlink w:anchor="_Toc10443" w:history="1">
        <w:r>
          <w:rPr>
            <w:rFonts w:ascii="仿宋" w:eastAsia="仿宋" w:hAnsi="仿宋" w:cs="仿宋" w:hint="eastAsia"/>
            <w:lang w:eastAsia="zh-CN"/>
          </w:rPr>
          <w:t>(三)、市场风险分析</w:t>
        </w:r>
        <w:r>
          <w:tab/>
        </w:r>
        <w:r>
          <w:fldChar w:fldCharType="begin"/>
        </w:r>
        <w:r>
          <w:instrText xml:space="preserve"> PAGEREF _Toc10443 \h </w:instrText>
        </w:r>
        <w:r>
          <w:fldChar w:fldCharType="separate"/>
        </w:r>
        <w:r>
          <w:t>16</w:t>
        </w:r>
        <w:r>
          <w:fldChar w:fldCharType="end"/>
        </w:r>
      </w:hyperlink>
    </w:p>
    <w:p>
      <w:pPr>
        <w:pStyle w:val="TOC2"/>
        <w:tabs>
          <w:tab w:val="right" w:leader="dot" w:pos="8306"/>
        </w:tabs>
      </w:pPr>
      <w:hyperlink w:anchor="_Toc20767" w:history="1">
        <w:r>
          <w:rPr>
            <w:rFonts w:ascii="仿宋" w:eastAsia="仿宋" w:hAnsi="仿宋" w:cs="仿宋" w:hint="eastAsia"/>
            <w:lang w:eastAsia="zh-CN"/>
          </w:rPr>
          <w:t>(四)、资金风险分析</w:t>
        </w:r>
        <w:r>
          <w:tab/>
        </w:r>
        <w:r>
          <w:fldChar w:fldCharType="begin"/>
        </w:r>
        <w:r>
          <w:instrText xml:space="preserve"> PAGEREF _Toc20767 \h </w:instrText>
        </w:r>
        <w:r>
          <w:fldChar w:fldCharType="separate"/>
        </w:r>
        <w:r>
          <w:t>16</w:t>
        </w:r>
        <w:r>
          <w:fldChar w:fldCharType="end"/>
        </w:r>
      </w:hyperlink>
    </w:p>
    <w:p>
      <w:pPr>
        <w:pStyle w:val="TOC2"/>
        <w:tabs>
          <w:tab w:val="right" w:leader="dot" w:pos="8306"/>
        </w:tabs>
      </w:pPr>
      <w:hyperlink w:anchor="_Toc6601" w:history="1">
        <w:r>
          <w:rPr>
            <w:rFonts w:ascii="仿宋" w:eastAsia="仿宋" w:hAnsi="仿宋" w:cs="仿宋" w:hint="eastAsia"/>
            <w:lang w:eastAsia="zh-CN"/>
          </w:rPr>
          <w:t>(五)、技术风险分析</w:t>
        </w:r>
        <w:r>
          <w:tab/>
        </w:r>
        <w:r>
          <w:fldChar w:fldCharType="begin"/>
        </w:r>
        <w:r>
          <w:instrText xml:space="preserve"> PAGEREF _Toc6601 \h </w:instrText>
        </w:r>
        <w:r>
          <w:fldChar w:fldCharType="separate"/>
        </w:r>
        <w:r>
          <w:t>18</w:t>
        </w:r>
        <w:r>
          <w:fldChar w:fldCharType="end"/>
        </w:r>
      </w:hyperlink>
    </w:p>
    <w:p>
      <w:pPr>
        <w:pStyle w:val="TOC2"/>
        <w:tabs>
          <w:tab w:val="right" w:leader="dot" w:pos="8306"/>
        </w:tabs>
      </w:pPr>
      <w:hyperlink w:anchor="_Toc8840" w:history="1">
        <w:r>
          <w:rPr>
            <w:rFonts w:ascii="仿宋" w:eastAsia="仿宋" w:hAnsi="仿宋" w:cs="仿宋" w:hint="eastAsia"/>
            <w:lang w:eastAsia="zh-CN"/>
          </w:rPr>
          <w:t>(六)、财务风险分析</w:t>
        </w:r>
        <w:r>
          <w:tab/>
        </w:r>
        <w:r>
          <w:fldChar w:fldCharType="begin"/>
        </w:r>
        <w:r>
          <w:instrText xml:space="preserve"> PAGEREF _Toc8840 \h </w:instrText>
        </w:r>
        <w:r>
          <w:fldChar w:fldCharType="separate"/>
        </w:r>
        <w:r>
          <w:t>19</w:t>
        </w:r>
        <w:r>
          <w:fldChar w:fldCharType="end"/>
        </w:r>
      </w:hyperlink>
    </w:p>
    <w:p>
      <w:pPr>
        <w:pStyle w:val="TOC2"/>
        <w:tabs>
          <w:tab w:val="right" w:leader="dot" w:pos="8306"/>
        </w:tabs>
      </w:pPr>
      <w:hyperlink w:anchor="_Toc10499" w:history="1">
        <w:r>
          <w:rPr>
            <w:rFonts w:ascii="仿宋" w:eastAsia="仿宋" w:hAnsi="仿宋" w:cs="仿宋" w:hint="eastAsia"/>
            <w:lang w:eastAsia="zh-CN"/>
          </w:rPr>
          <w:t>(七)、管理风险分析</w:t>
        </w:r>
        <w:r>
          <w:tab/>
        </w:r>
        <w:r>
          <w:fldChar w:fldCharType="begin"/>
        </w:r>
        <w:r>
          <w:instrText xml:space="preserve"> PAGEREF _Toc10499 \h </w:instrText>
        </w:r>
        <w:r>
          <w:fldChar w:fldCharType="separate"/>
        </w:r>
        <w:r>
          <w:t>21</w:t>
        </w:r>
        <w:r>
          <w:fldChar w:fldCharType="end"/>
        </w:r>
      </w:hyperlink>
    </w:p>
    <w:p>
      <w:pPr>
        <w:pStyle w:val="TOC2"/>
        <w:tabs>
          <w:tab w:val="right" w:leader="dot" w:pos="8306"/>
        </w:tabs>
      </w:pPr>
      <w:hyperlink w:anchor="_Toc6299" w:history="1">
        <w:r>
          <w:rPr>
            <w:rFonts w:ascii="仿宋" w:eastAsia="仿宋" w:hAnsi="仿宋" w:cs="仿宋" w:hint="eastAsia"/>
            <w:lang w:eastAsia="zh-CN"/>
          </w:rPr>
          <w:t>(八)、其它风险分析</w:t>
        </w:r>
        <w:r>
          <w:tab/>
        </w:r>
        <w:r>
          <w:fldChar w:fldCharType="begin"/>
        </w:r>
        <w:r>
          <w:instrText xml:space="preserve"> PAGEREF _Toc6299 \h </w:instrText>
        </w:r>
        <w:r>
          <w:fldChar w:fldCharType="separate"/>
        </w:r>
        <w:r>
          <w:t>22</w:t>
        </w:r>
        <w:r>
          <w:fldChar w:fldCharType="end"/>
        </w:r>
      </w:hyperlink>
    </w:p>
    <w:p>
      <w:pPr>
        <w:pStyle w:val="TOC2"/>
        <w:tabs>
          <w:tab w:val="right" w:leader="dot" w:pos="8306"/>
        </w:tabs>
      </w:pPr>
      <w:hyperlink w:anchor="_Toc20775" w:history="1">
        <w:r>
          <w:rPr>
            <w:rFonts w:ascii="仿宋" w:eastAsia="仿宋" w:hAnsi="仿宋" w:cs="仿宋" w:hint="eastAsia"/>
            <w:lang w:eastAsia="zh-CN"/>
          </w:rPr>
          <w:t>(九)、社会影响评估</w:t>
        </w:r>
        <w:r>
          <w:tab/>
        </w:r>
        <w:r>
          <w:fldChar w:fldCharType="begin"/>
        </w:r>
        <w:r>
          <w:instrText xml:space="preserve"> PAGEREF _Toc20775 \h </w:instrText>
        </w:r>
        <w:r>
          <w:fldChar w:fldCharType="separate"/>
        </w:r>
        <w:r>
          <w:t>23</w:t>
        </w:r>
        <w:r>
          <w:fldChar w:fldCharType="end"/>
        </w:r>
      </w:hyperlink>
    </w:p>
    <w:p>
      <w:pPr>
        <w:pStyle w:val="TOC1"/>
        <w:tabs>
          <w:tab w:val="right" w:leader="dot" w:pos="8306"/>
        </w:tabs>
      </w:pPr>
      <w:hyperlink w:anchor="_Toc8248" w:history="1">
        <w:r>
          <w:rPr>
            <w:rFonts w:ascii="仿宋" w:eastAsia="仿宋" w:hAnsi="仿宋" w:cs="仿宋" w:hint="eastAsia"/>
            <w:lang w:eastAsia="zh-CN"/>
          </w:rPr>
          <w:t>五、社会影响分析</w:t>
        </w:r>
        <w:r>
          <w:tab/>
        </w:r>
        <w:r>
          <w:fldChar w:fldCharType="begin"/>
        </w:r>
        <w:r>
          <w:instrText xml:space="preserve"> PAGEREF _Toc8248 \h </w:instrText>
        </w:r>
        <w:r>
          <w:fldChar w:fldCharType="separate"/>
        </w:r>
        <w:r>
          <w:t>25</w:t>
        </w:r>
        <w:r>
          <w:fldChar w:fldCharType="end"/>
        </w:r>
      </w:hyperlink>
    </w:p>
    <w:p>
      <w:pPr>
        <w:pStyle w:val="TOC2"/>
        <w:tabs>
          <w:tab w:val="right" w:leader="dot" w:pos="8306"/>
        </w:tabs>
      </w:pPr>
      <w:hyperlink w:anchor="_Toc23769" w:history="1">
        <w:r>
          <w:rPr>
            <w:rFonts w:ascii="仿宋" w:eastAsia="仿宋" w:hAnsi="仿宋" w:cs="仿宋" w:hint="eastAsia"/>
            <w:lang w:eastAsia="zh-CN"/>
          </w:rPr>
          <w:t>(一)、社会影响效果分析</w:t>
        </w:r>
        <w:r>
          <w:tab/>
        </w:r>
        <w:r>
          <w:fldChar w:fldCharType="begin"/>
        </w:r>
        <w:r>
          <w:instrText xml:space="preserve"> PAGEREF _Toc23769 \h </w:instrText>
        </w:r>
        <w:r>
          <w:fldChar w:fldCharType="separate"/>
        </w:r>
        <w:r>
          <w:t>25</w:t>
        </w:r>
        <w:r>
          <w:fldChar w:fldCharType="end"/>
        </w:r>
      </w:hyperlink>
    </w:p>
    <w:p>
      <w:pPr>
        <w:pStyle w:val="TOC2"/>
        <w:tabs>
          <w:tab w:val="right" w:leader="dot" w:pos="8306"/>
        </w:tabs>
      </w:pPr>
      <w:hyperlink w:anchor="_Toc11693" w:history="1">
        <w:r>
          <w:rPr>
            <w:rFonts w:ascii="仿宋" w:eastAsia="仿宋" w:hAnsi="仿宋" w:cs="仿宋" w:hint="eastAsia"/>
            <w:lang w:eastAsia="zh-CN"/>
          </w:rPr>
          <w:t>(二)、社会适应性分析</w:t>
        </w:r>
        <w:r>
          <w:tab/>
        </w:r>
        <w:r>
          <w:fldChar w:fldCharType="begin"/>
        </w:r>
        <w:r>
          <w:instrText xml:space="preserve"> PAGEREF _Toc11693 \h </w:instrText>
        </w:r>
        <w:r>
          <w:fldChar w:fldCharType="separate"/>
        </w:r>
        <w:r>
          <w:t>28</w:t>
        </w:r>
        <w:r>
          <w:fldChar w:fldCharType="end"/>
        </w:r>
      </w:hyperlink>
    </w:p>
    <w:p>
      <w:pPr>
        <w:pStyle w:val="TOC2"/>
        <w:tabs>
          <w:tab w:val="right" w:leader="dot" w:pos="8306"/>
        </w:tabs>
      </w:pPr>
      <w:hyperlink w:anchor="_Toc23166" w:history="1">
        <w:r>
          <w:rPr>
            <w:rFonts w:ascii="仿宋" w:eastAsia="仿宋" w:hAnsi="仿宋" w:cs="仿宋" w:hint="eastAsia"/>
            <w:lang w:eastAsia="zh-CN"/>
          </w:rPr>
          <w:t>(三)、社会风险及对策分析</w:t>
        </w:r>
        <w:r>
          <w:tab/>
        </w:r>
        <w:r>
          <w:fldChar w:fldCharType="begin"/>
        </w:r>
        <w:r>
          <w:instrText xml:space="preserve"> PAGEREF _Toc23166 \h </w:instrText>
        </w:r>
        <w:r>
          <w:fldChar w:fldCharType="separate"/>
        </w:r>
        <w:r>
          <w:t>29</w:t>
        </w:r>
        <w:r>
          <w:fldChar w:fldCharType="end"/>
        </w:r>
      </w:hyperlink>
    </w:p>
    <w:p>
      <w:pPr>
        <w:pStyle w:val="TOC1"/>
        <w:tabs>
          <w:tab w:val="right" w:leader="dot" w:pos="8306"/>
        </w:tabs>
      </w:pPr>
      <w:hyperlink w:anchor="_Toc7122" w:history="1">
        <w:r>
          <w:rPr>
            <w:rFonts w:ascii="仿宋" w:eastAsia="仿宋" w:hAnsi="仿宋" w:cs="仿宋" w:hint="eastAsia"/>
            <w:lang w:eastAsia="zh-CN"/>
          </w:rPr>
          <w:t>六、经济影响分析</w:t>
        </w:r>
        <w:r>
          <w:tab/>
        </w:r>
        <w:r>
          <w:fldChar w:fldCharType="begin"/>
        </w:r>
        <w:r>
          <w:instrText xml:space="preserve"> PAGEREF _Toc7122 \h </w:instrText>
        </w:r>
        <w:r>
          <w:fldChar w:fldCharType="separate"/>
        </w:r>
        <w:r>
          <w:t>33</w:t>
        </w:r>
        <w:r>
          <w:fldChar w:fldCharType="end"/>
        </w:r>
      </w:hyperlink>
    </w:p>
    <w:p>
      <w:pPr>
        <w:pStyle w:val="TOC2"/>
        <w:tabs>
          <w:tab w:val="right" w:leader="dot" w:pos="8306"/>
        </w:tabs>
      </w:pPr>
      <w:hyperlink w:anchor="_Toc20336" w:history="1">
        <w:r>
          <w:rPr>
            <w:rFonts w:ascii="仿宋" w:eastAsia="仿宋" w:hAnsi="仿宋" w:cs="仿宋" w:hint="eastAsia"/>
            <w:lang w:eastAsia="zh-CN"/>
          </w:rPr>
          <w:t>(一)、经济费用效益或费用效果分析</w:t>
        </w:r>
        <w:r>
          <w:tab/>
        </w:r>
        <w:r>
          <w:fldChar w:fldCharType="begin"/>
        </w:r>
        <w:r>
          <w:instrText xml:space="preserve"> PAGEREF _Toc20336 \h </w:instrText>
        </w:r>
        <w:r>
          <w:fldChar w:fldCharType="separate"/>
        </w:r>
        <w:r>
          <w:t>33</w:t>
        </w:r>
        <w:r>
          <w:fldChar w:fldCharType="end"/>
        </w:r>
      </w:hyperlink>
    </w:p>
    <w:p>
      <w:pPr>
        <w:pStyle w:val="TOC2"/>
        <w:tabs>
          <w:tab w:val="right" w:leader="dot" w:pos="8306"/>
        </w:tabs>
      </w:pPr>
      <w:hyperlink w:anchor="_Toc8436" w:history="1">
        <w:r>
          <w:rPr>
            <w:rFonts w:ascii="仿宋" w:eastAsia="仿宋" w:hAnsi="仿宋" w:cs="仿宋" w:hint="eastAsia"/>
            <w:lang w:eastAsia="zh-CN"/>
          </w:rPr>
          <w:t>(二)、行业影响分析</w:t>
        </w:r>
        <w:r>
          <w:tab/>
        </w:r>
        <w:r>
          <w:fldChar w:fldCharType="begin"/>
        </w:r>
        <w:r>
          <w:instrText xml:space="preserve"> PAGEREF _Toc8436 \h </w:instrText>
        </w:r>
        <w:r>
          <w:fldChar w:fldCharType="separate"/>
        </w:r>
        <w:r>
          <w:t>35</w:t>
        </w:r>
        <w:r>
          <w:fldChar w:fldCharType="end"/>
        </w:r>
      </w:hyperlink>
    </w:p>
    <w:p>
      <w:pPr>
        <w:pStyle w:val="TOC2"/>
        <w:tabs>
          <w:tab w:val="right" w:leader="dot" w:pos="8306"/>
        </w:tabs>
      </w:pPr>
      <w:hyperlink w:anchor="_Toc11709" w:history="1">
        <w:r>
          <w:rPr>
            <w:rFonts w:ascii="仿宋" w:eastAsia="仿宋" w:hAnsi="仿宋" w:cs="仿宋" w:hint="eastAsia"/>
            <w:lang w:eastAsia="zh-CN"/>
          </w:rPr>
          <w:t>(三)、区域经济影响分析</w:t>
        </w:r>
        <w:r>
          <w:tab/>
        </w:r>
        <w:r>
          <w:fldChar w:fldCharType="begin"/>
        </w:r>
        <w:r>
          <w:instrText xml:space="preserve"> PAGEREF _Toc11709 \h </w:instrText>
        </w:r>
        <w:r>
          <w:fldChar w:fldCharType="separate"/>
        </w:r>
        <w:r>
          <w:t>37</w:t>
        </w:r>
        <w:r>
          <w:fldChar w:fldCharType="end"/>
        </w:r>
      </w:hyperlink>
    </w:p>
    <w:p>
      <w:pPr>
        <w:pStyle w:val="TOC2"/>
        <w:tabs>
          <w:tab w:val="right" w:leader="dot" w:pos="8306"/>
        </w:tabs>
      </w:pPr>
      <w:hyperlink w:anchor="_Toc28696" w:history="1">
        <w:r>
          <w:rPr>
            <w:rFonts w:ascii="仿宋" w:eastAsia="仿宋" w:hAnsi="仿宋" w:cs="仿宋" w:hint="eastAsia"/>
            <w:lang w:eastAsia="zh-CN"/>
          </w:rPr>
          <w:t>(四)、宏观经济影响分析</w:t>
        </w:r>
        <w:r>
          <w:tab/>
        </w:r>
        <w:r>
          <w:fldChar w:fldCharType="begin"/>
        </w:r>
        <w:r>
          <w:instrText xml:space="preserve"> PAGEREF _Toc28696 \h </w:instrText>
        </w:r>
        <w:r>
          <w:fldChar w:fldCharType="separate"/>
        </w:r>
        <w:r>
          <w:t>38</w:t>
        </w:r>
        <w:r>
          <w:fldChar w:fldCharType="end"/>
        </w:r>
      </w:hyperlink>
    </w:p>
    <w:p>
      <w:pPr>
        <w:pStyle w:val="TOC1"/>
        <w:tabs>
          <w:tab w:val="right" w:leader="dot" w:pos="8306"/>
        </w:tabs>
      </w:pPr>
      <w:hyperlink w:anchor="_Toc26837" w:history="1">
        <w:r>
          <w:rPr>
            <w:rFonts w:ascii="仿宋" w:eastAsia="仿宋" w:hAnsi="仿宋" w:cs="仿宋" w:hint="eastAsia"/>
            <w:lang w:eastAsia="zh-CN"/>
          </w:rPr>
          <w:t>七、项目质量与标准</w:t>
        </w:r>
        <w:r>
          <w:tab/>
        </w:r>
        <w:r>
          <w:fldChar w:fldCharType="begin"/>
        </w:r>
        <w:r>
          <w:instrText xml:space="preserve"> PAGEREF _Toc26837 \h </w:instrText>
        </w:r>
        <w:r>
          <w:fldChar w:fldCharType="separate"/>
        </w:r>
        <w:r>
          <w:t>40</w:t>
        </w:r>
        <w:r>
          <w:fldChar w:fldCharType="end"/>
        </w:r>
      </w:hyperlink>
    </w:p>
    <w:p>
      <w:pPr>
        <w:pStyle w:val="TOC2"/>
        <w:tabs>
          <w:tab w:val="right" w:leader="dot" w:pos="8306"/>
        </w:tabs>
      </w:pPr>
      <w:hyperlink w:anchor="_Toc4449" w:history="1">
        <w:r>
          <w:rPr>
            <w:rFonts w:ascii="仿宋" w:eastAsia="仿宋" w:hAnsi="仿宋" w:cs="仿宋" w:hint="eastAsia"/>
            <w:lang w:eastAsia="zh-CN"/>
          </w:rPr>
          <w:t>(一)、质量保障体系</w:t>
        </w:r>
        <w:r>
          <w:tab/>
        </w:r>
        <w:r>
          <w:fldChar w:fldCharType="begin"/>
        </w:r>
        <w:r>
          <w:instrText xml:space="preserve"> PAGEREF _Toc4449 \h </w:instrText>
        </w:r>
        <w:r>
          <w:fldChar w:fldCharType="separate"/>
        </w:r>
        <w:r>
          <w:t>40</w:t>
        </w:r>
        <w:r>
          <w:fldChar w:fldCharType="end"/>
        </w:r>
      </w:hyperlink>
    </w:p>
    <w:p>
      <w:pPr>
        <w:pStyle w:val="TOC2"/>
        <w:tabs>
          <w:tab w:val="right" w:leader="dot" w:pos="8306"/>
        </w:tabs>
      </w:pPr>
      <w:hyperlink w:anchor="_Toc10467" w:history="1">
        <w:r>
          <w:rPr>
            <w:rFonts w:ascii="仿宋" w:eastAsia="仿宋" w:hAnsi="仿宋" w:cs="仿宋" w:hint="eastAsia"/>
            <w:lang w:eastAsia="zh-CN"/>
          </w:rPr>
          <w:t>(二)、标准化作业流程</w:t>
        </w:r>
        <w:r>
          <w:tab/>
        </w:r>
        <w:r>
          <w:fldChar w:fldCharType="begin"/>
        </w:r>
        <w:r>
          <w:instrText xml:space="preserve"> PAGEREF _Toc10467 \h </w:instrText>
        </w:r>
        <w:r>
          <w:fldChar w:fldCharType="separate"/>
        </w:r>
        <w:r>
          <w:t>41</w:t>
        </w:r>
        <w:r>
          <w:fldChar w:fldCharType="end"/>
        </w:r>
      </w:hyperlink>
    </w:p>
    <w:p>
      <w:pPr>
        <w:pStyle w:val="TOC2"/>
        <w:tabs>
          <w:tab w:val="right" w:leader="dot" w:pos="8306"/>
        </w:tabs>
      </w:pPr>
      <w:hyperlink w:anchor="_Toc4766" w:history="1">
        <w:r>
          <w:rPr>
            <w:rFonts w:ascii="仿宋" w:eastAsia="仿宋" w:hAnsi="仿宋" w:cs="仿宋" w:hint="eastAsia"/>
            <w:lang w:eastAsia="zh-CN"/>
          </w:rPr>
          <w:t>(三)、质量监控与评估</w:t>
        </w:r>
        <w:r>
          <w:tab/>
        </w:r>
        <w:r>
          <w:fldChar w:fldCharType="begin"/>
        </w:r>
        <w:r>
          <w:instrText xml:space="preserve"> PAGEREF _Toc4766 \h </w:instrText>
        </w:r>
        <w:r>
          <w:fldChar w:fldCharType="separate"/>
        </w:r>
        <w:r>
          <w:t>43</w:t>
        </w:r>
        <w:r>
          <w:fldChar w:fldCharType="end"/>
        </w:r>
      </w:hyperlink>
    </w:p>
    <w:p>
      <w:pPr>
        <w:pStyle w:val="TOC2"/>
        <w:tabs>
          <w:tab w:val="right" w:leader="dot" w:pos="8306"/>
        </w:tabs>
      </w:pPr>
      <w:hyperlink w:anchor="_Toc22939" w:history="1">
        <w:r>
          <w:rPr>
            <w:rFonts w:ascii="仿宋" w:eastAsia="仿宋" w:hAnsi="仿宋" w:cs="仿宋" w:hint="eastAsia"/>
            <w:lang w:eastAsia="zh-CN"/>
          </w:rPr>
          <w:t>(四)、质量改进计划</w:t>
        </w:r>
        <w:r>
          <w:tab/>
        </w:r>
        <w:r>
          <w:fldChar w:fldCharType="begin"/>
        </w:r>
        <w:r>
          <w:instrText xml:space="preserve"> PAGEREF _Toc22939 \h </w:instrText>
        </w:r>
        <w:r>
          <w:fldChar w:fldCharType="separate"/>
        </w:r>
        <w:r>
          <w:t>44</w:t>
        </w:r>
        <w:r>
          <w:fldChar w:fldCharType="end"/>
        </w:r>
      </w:hyperlink>
    </w:p>
    <w:p>
      <w:pPr>
        <w:pStyle w:val="TOC1"/>
        <w:tabs>
          <w:tab w:val="right" w:leader="dot" w:pos="8306"/>
        </w:tabs>
      </w:pPr>
      <w:hyperlink w:anchor="_Toc31049" w:history="1">
        <w:r>
          <w:rPr>
            <w:rFonts w:ascii="仿宋" w:eastAsia="仿宋" w:hAnsi="仿宋" w:cs="仿宋" w:hint="eastAsia"/>
            <w:lang w:eastAsia="zh-CN"/>
          </w:rPr>
          <w:t>八、环境保护与绿色发展</w:t>
        </w:r>
        <w:r>
          <w:tab/>
        </w:r>
        <w:r>
          <w:fldChar w:fldCharType="begin"/>
        </w:r>
        <w:r>
          <w:instrText xml:space="preserve"> PAGEREF _Toc31049 \h </w:instrText>
        </w:r>
        <w:r>
          <w:fldChar w:fldCharType="separate"/>
        </w:r>
        <w:r>
          <w:t>45</w:t>
        </w:r>
        <w:r>
          <w:fldChar w:fldCharType="end"/>
        </w:r>
      </w:hyperlink>
    </w:p>
    <w:p>
      <w:pPr>
        <w:pStyle w:val="TOC2"/>
        <w:tabs>
          <w:tab w:val="right" w:leader="dot" w:pos="8306"/>
        </w:tabs>
      </w:pPr>
      <w:hyperlink w:anchor="_Toc30914" w:history="1">
        <w:r>
          <w:rPr>
            <w:rFonts w:ascii="仿宋" w:eastAsia="仿宋" w:hAnsi="仿宋" w:cs="仿宋" w:hint="eastAsia"/>
            <w:lang w:eastAsia="zh-CN"/>
          </w:rPr>
          <w:t>(一)、环境保护措施</w:t>
        </w:r>
        <w:r>
          <w:tab/>
        </w:r>
        <w:r>
          <w:fldChar w:fldCharType="begin"/>
        </w:r>
        <w:r>
          <w:instrText xml:space="preserve"> PAGEREF _Toc30914 \h </w:instrText>
        </w:r>
        <w:r>
          <w:fldChar w:fldCharType="separate"/>
        </w:r>
        <w:r>
          <w:t>45</w:t>
        </w:r>
        <w:r>
          <w:fldChar w:fldCharType="end"/>
        </w:r>
      </w:hyperlink>
    </w:p>
    <w:p>
      <w:pPr>
        <w:pStyle w:val="TOC2"/>
        <w:tabs>
          <w:tab w:val="right" w:leader="dot" w:pos="8306"/>
        </w:tabs>
      </w:pPr>
      <w:hyperlink w:anchor="_Toc27006" w:history="1">
        <w:r>
          <w:rPr>
            <w:rFonts w:ascii="仿宋" w:eastAsia="仿宋" w:hAnsi="仿宋" w:cs="仿宋" w:hint="eastAsia"/>
            <w:lang w:eastAsia="zh-CN"/>
          </w:rPr>
          <w:t>(二)、绿色发展与可持续发展策略</w:t>
        </w:r>
        <w:r>
          <w:tab/>
        </w:r>
        <w:r>
          <w:fldChar w:fldCharType="begin"/>
        </w:r>
        <w:r>
          <w:instrText xml:space="preserve"> PAGEREF _Toc27006 \h </w:instrText>
        </w:r>
        <w:r>
          <w:fldChar w:fldCharType="separate"/>
        </w:r>
        <w:r>
          <w:t>47</w:t>
        </w:r>
        <w:r>
          <w:fldChar w:fldCharType="end"/>
        </w:r>
      </w:hyperlink>
    </w:p>
    <w:p>
      <w:pPr>
        <w:pStyle w:val="TOC1"/>
        <w:tabs>
          <w:tab w:val="right" w:leader="dot" w:pos="8306"/>
        </w:tabs>
      </w:pPr>
      <w:hyperlink w:anchor="_Toc27074" w:history="1">
        <w:r>
          <w:rPr>
            <w:rFonts w:ascii="仿宋" w:eastAsia="仿宋" w:hAnsi="仿宋" w:cs="仿宋" w:hint="eastAsia"/>
            <w:lang w:eastAsia="zh-CN"/>
          </w:rPr>
          <w:t>九、技术创新与产业升级</w:t>
        </w:r>
        <w:r>
          <w:tab/>
        </w:r>
        <w:r>
          <w:fldChar w:fldCharType="begin"/>
        </w:r>
        <w:r>
          <w:instrText xml:space="preserve"> PAGEREF _Toc27074 \h </w:instrText>
        </w:r>
        <w:r>
          <w:fldChar w:fldCharType="separate"/>
        </w:r>
        <w:r>
          <w:t>48</w:t>
        </w:r>
        <w:r>
          <w:fldChar w:fldCharType="end"/>
        </w:r>
      </w:hyperlink>
    </w:p>
    <w:p>
      <w:pPr>
        <w:pStyle w:val="TOC2"/>
        <w:tabs>
          <w:tab w:val="right" w:leader="dot" w:pos="8306"/>
        </w:tabs>
      </w:pPr>
      <w:hyperlink w:anchor="_Toc20920" w:history="1">
        <w:r>
          <w:rPr>
            <w:rFonts w:ascii="仿宋" w:eastAsia="仿宋" w:hAnsi="仿宋" w:cs="仿宋" w:hint="eastAsia"/>
            <w:lang w:eastAsia="zh-CN"/>
          </w:rPr>
          <w:t>(一)、技术创新方向与目标</w:t>
        </w:r>
        <w:r>
          <w:tab/>
        </w:r>
        <w:r>
          <w:fldChar w:fldCharType="begin"/>
        </w:r>
        <w:r>
          <w:instrText xml:space="preserve"> PAGEREF _Toc20920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14" w:history="1">
        <w:r>
          <w:rPr>
            <w:rFonts w:ascii="仿宋" w:eastAsia="仿宋" w:hAnsi="仿宋" w:cs="仿宋" w:hint="eastAsia"/>
            <w:lang w:eastAsia="zh-CN"/>
          </w:rPr>
          <w:t>(二)、产业升级路径与措施</w:t>
        </w:r>
        <w:r>
          <w:tab/>
        </w:r>
        <w:r>
          <w:fldChar w:fldCharType="begin"/>
        </w:r>
        <w:r>
          <w:instrText xml:space="preserve"> PAGEREF _Toc32514 \h </w:instrText>
        </w:r>
        <w:r>
          <w:fldChar w:fldCharType="separate"/>
        </w:r>
        <w:r>
          <w:t>49</w:t>
        </w:r>
        <w:r>
          <w:fldChar w:fldCharType="end"/>
        </w:r>
      </w:hyperlink>
    </w:p>
    <w:p>
      <w:pPr>
        <w:pStyle w:val="TOC1"/>
        <w:tabs>
          <w:tab w:val="right" w:leader="dot" w:pos="8306"/>
        </w:tabs>
      </w:pPr>
      <w:hyperlink w:anchor="_Toc10574" w:history="1">
        <w:r>
          <w:rPr>
            <w:rFonts w:ascii="仿宋" w:eastAsia="仿宋" w:hAnsi="仿宋" w:cs="仿宋" w:hint="eastAsia"/>
            <w:lang w:eastAsia="zh-CN"/>
          </w:rPr>
          <w:t>十、土地利用与规划方案</w:t>
        </w:r>
        <w:r>
          <w:tab/>
        </w:r>
        <w:r>
          <w:fldChar w:fldCharType="begin"/>
        </w:r>
        <w:r>
          <w:instrText xml:space="preserve"> PAGEREF _Toc10574 \h </w:instrText>
        </w:r>
        <w:r>
          <w:fldChar w:fldCharType="separate"/>
        </w:r>
        <w:r>
          <w:t>51</w:t>
        </w:r>
        <w:r>
          <w:fldChar w:fldCharType="end"/>
        </w:r>
      </w:hyperlink>
    </w:p>
    <w:p>
      <w:pPr>
        <w:pStyle w:val="TOC2"/>
        <w:tabs>
          <w:tab w:val="right" w:leader="dot" w:pos="8306"/>
        </w:tabs>
      </w:pPr>
      <w:hyperlink w:anchor="_Toc11998" w:history="1">
        <w:r>
          <w:rPr>
            <w:rFonts w:ascii="仿宋" w:eastAsia="仿宋" w:hAnsi="仿宋" w:cs="仿宋" w:hint="eastAsia"/>
            <w:lang w:eastAsia="zh-CN"/>
          </w:rPr>
          <w:t>(一)、项目用地情况分析</w:t>
        </w:r>
        <w:r>
          <w:tab/>
        </w:r>
        <w:r>
          <w:fldChar w:fldCharType="begin"/>
        </w:r>
        <w:r>
          <w:instrText xml:space="preserve"> PAGEREF _Toc11998 \h </w:instrText>
        </w:r>
        <w:r>
          <w:fldChar w:fldCharType="separate"/>
        </w:r>
        <w:r>
          <w:t>51</w:t>
        </w:r>
        <w:r>
          <w:fldChar w:fldCharType="end"/>
        </w:r>
      </w:hyperlink>
    </w:p>
    <w:p>
      <w:pPr>
        <w:pStyle w:val="TOC2"/>
        <w:tabs>
          <w:tab w:val="right" w:leader="dot" w:pos="8306"/>
        </w:tabs>
      </w:pPr>
      <w:hyperlink w:anchor="_Toc9" w:history="1">
        <w:r>
          <w:rPr>
            <w:rFonts w:ascii="仿宋" w:eastAsia="仿宋" w:hAnsi="仿宋" w:cs="仿宋" w:hint="eastAsia"/>
            <w:lang w:eastAsia="zh-CN"/>
          </w:rPr>
          <w:t>(二)、土地利用规划方案</w:t>
        </w:r>
        <w:r>
          <w:tab/>
        </w:r>
        <w:r>
          <w:fldChar w:fldCharType="begin"/>
        </w:r>
        <w:r>
          <w:instrText xml:space="preserve"> PAGEREF _Toc9 \h </w:instrText>
        </w:r>
        <w:r>
          <w:fldChar w:fldCharType="separate"/>
        </w:r>
        <w:r>
          <w:t>52</w:t>
        </w:r>
        <w:r>
          <w:fldChar w:fldCharType="end"/>
        </w:r>
      </w:hyperlink>
    </w:p>
    <w:p>
      <w:pPr>
        <w:pStyle w:val="TOC1"/>
        <w:tabs>
          <w:tab w:val="right" w:leader="dot" w:pos="8306"/>
        </w:tabs>
      </w:pPr>
      <w:hyperlink w:anchor="_Toc22890" w:history="1">
        <w:r>
          <w:rPr>
            <w:rFonts w:ascii="仿宋" w:eastAsia="仿宋" w:hAnsi="仿宋" w:cs="仿宋" w:hint="eastAsia"/>
            <w:lang w:eastAsia="zh-CN"/>
          </w:rPr>
          <w:t>十一、客户关系管理与市场拓展</w:t>
        </w:r>
        <w:r>
          <w:tab/>
        </w:r>
        <w:r>
          <w:fldChar w:fldCharType="begin"/>
        </w:r>
        <w:r>
          <w:instrText xml:space="preserve"> PAGEREF _Toc22890 \h </w:instrText>
        </w:r>
        <w:r>
          <w:fldChar w:fldCharType="separate"/>
        </w:r>
        <w:r>
          <w:t>53</w:t>
        </w:r>
        <w:r>
          <w:fldChar w:fldCharType="end"/>
        </w:r>
      </w:hyperlink>
    </w:p>
    <w:p>
      <w:pPr>
        <w:pStyle w:val="TOC2"/>
        <w:tabs>
          <w:tab w:val="right" w:leader="dot" w:pos="8306"/>
        </w:tabs>
      </w:pPr>
      <w:hyperlink w:anchor="_Toc20303" w:history="1">
        <w:r>
          <w:rPr>
            <w:rFonts w:ascii="仿宋" w:eastAsia="仿宋" w:hAnsi="仿宋" w:cs="仿宋" w:hint="eastAsia"/>
            <w:lang w:eastAsia="zh-CN"/>
          </w:rPr>
          <w:t>(一)、客户关系管理策略</w:t>
        </w:r>
        <w:r>
          <w:tab/>
        </w:r>
        <w:r>
          <w:fldChar w:fldCharType="begin"/>
        </w:r>
        <w:r>
          <w:instrText xml:space="preserve"> PAGEREF _Toc20303 \h </w:instrText>
        </w:r>
        <w:r>
          <w:fldChar w:fldCharType="separate"/>
        </w:r>
        <w:r>
          <w:t>53</w:t>
        </w:r>
        <w:r>
          <w:fldChar w:fldCharType="end"/>
        </w:r>
      </w:hyperlink>
    </w:p>
    <w:p>
      <w:pPr>
        <w:pStyle w:val="TOC2"/>
        <w:tabs>
          <w:tab w:val="right" w:leader="dot" w:pos="8306"/>
        </w:tabs>
      </w:pPr>
      <w:hyperlink w:anchor="_Toc28020" w:history="1">
        <w:r>
          <w:rPr>
            <w:rFonts w:ascii="仿宋" w:eastAsia="仿宋" w:hAnsi="仿宋" w:cs="仿宋" w:hint="eastAsia"/>
            <w:lang w:eastAsia="zh-CN"/>
          </w:rPr>
          <w:t>(二)、市场拓展方案</w:t>
        </w:r>
        <w:r>
          <w:tab/>
        </w:r>
        <w:r>
          <w:fldChar w:fldCharType="begin"/>
        </w:r>
        <w:r>
          <w:instrText xml:space="preserve"> PAGEREF _Toc28020 \h </w:instrText>
        </w:r>
        <w:r>
          <w:fldChar w:fldCharType="separate"/>
        </w:r>
        <w:r>
          <w:t>54</w:t>
        </w:r>
        <w:r>
          <w:fldChar w:fldCharType="end"/>
        </w:r>
      </w:hyperlink>
    </w:p>
    <w:p>
      <w:pPr>
        <w:pStyle w:val="TOC1"/>
        <w:tabs>
          <w:tab w:val="right" w:leader="dot" w:pos="8306"/>
        </w:tabs>
      </w:pPr>
      <w:hyperlink w:anchor="_Toc16819" w:history="1">
        <w:r>
          <w:rPr>
            <w:rFonts w:ascii="仿宋" w:eastAsia="仿宋" w:hAnsi="仿宋" w:cs="仿宋" w:hint="eastAsia"/>
            <w:lang w:eastAsia="zh-CN"/>
          </w:rPr>
          <w:t>十二、项目进度计划</w:t>
        </w:r>
        <w:r>
          <w:tab/>
        </w:r>
        <w:r>
          <w:fldChar w:fldCharType="begin"/>
        </w:r>
        <w:r>
          <w:instrText xml:space="preserve"> PAGEREF _Toc16819 \h </w:instrText>
        </w:r>
        <w:r>
          <w:fldChar w:fldCharType="separate"/>
        </w:r>
        <w:r>
          <w:t>55</w:t>
        </w:r>
        <w:r>
          <w:fldChar w:fldCharType="end"/>
        </w:r>
      </w:hyperlink>
    </w:p>
    <w:p>
      <w:pPr>
        <w:pStyle w:val="TOC2"/>
        <w:tabs>
          <w:tab w:val="right" w:leader="dot" w:pos="8306"/>
        </w:tabs>
      </w:pPr>
      <w:hyperlink w:anchor="_Toc28251" w:history="1">
        <w:r>
          <w:rPr>
            <w:rFonts w:ascii="仿宋" w:eastAsia="仿宋" w:hAnsi="仿宋" w:cs="仿宋" w:hint="eastAsia"/>
            <w:lang w:eastAsia="zh-CN"/>
          </w:rPr>
          <w:t>(一)、建设周期</w:t>
        </w:r>
        <w:r>
          <w:tab/>
        </w:r>
        <w:r>
          <w:fldChar w:fldCharType="begin"/>
        </w:r>
        <w:r>
          <w:instrText xml:space="preserve"> PAGEREF _Toc28251 \h </w:instrText>
        </w:r>
        <w:r>
          <w:fldChar w:fldCharType="separate"/>
        </w:r>
        <w:r>
          <w:t>55</w:t>
        </w:r>
        <w:r>
          <w:fldChar w:fldCharType="end"/>
        </w:r>
      </w:hyperlink>
    </w:p>
    <w:p>
      <w:pPr>
        <w:pStyle w:val="TOC2"/>
        <w:tabs>
          <w:tab w:val="right" w:leader="dot" w:pos="8306"/>
        </w:tabs>
      </w:pPr>
      <w:hyperlink w:anchor="_Toc3047" w:history="1">
        <w:r>
          <w:rPr>
            <w:rFonts w:ascii="仿宋" w:eastAsia="仿宋" w:hAnsi="仿宋" w:cs="仿宋" w:hint="eastAsia"/>
            <w:lang w:eastAsia="zh-CN"/>
          </w:rPr>
          <w:t>(二)、建设进度</w:t>
        </w:r>
        <w:r>
          <w:tab/>
        </w:r>
        <w:r>
          <w:fldChar w:fldCharType="begin"/>
        </w:r>
        <w:r>
          <w:instrText xml:space="preserve"> PAGEREF _Toc3047 \h </w:instrText>
        </w:r>
        <w:r>
          <w:fldChar w:fldCharType="separate"/>
        </w:r>
        <w:r>
          <w:t>55</w:t>
        </w:r>
        <w:r>
          <w:fldChar w:fldCharType="end"/>
        </w:r>
      </w:hyperlink>
    </w:p>
    <w:p>
      <w:pPr>
        <w:pStyle w:val="TOC2"/>
        <w:tabs>
          <w:tab w:val="right" w:leader="dot" w:pos="8306"/>
        </w:tabs>
      </w:pPr>
      <w:hyperlink w:anchor="_Toc10664" w:history="1">
        <w:r>
          <w:rPr>
            <w:rFonts w:ascii="仿宋" w:eastAsia="仿宋" w:hAnsi="仿宋" w:cs="仿宋" w:hint="eastAsia"/>
            <w:lang w:eastAsia="zh-CN"/>
          </w:rPr>
          <w:t>(三)、进度安排注意事项</w:t>
        </w:r>
        <w:r>
          <w:tab/>
        </w:r>
        <w:r>
          <w:fldChar w:fldCharType="begin"/>
        </w:r>
        <w:r>
          <w:instrText xml:space="preserve"> PAGEREF _Toc10664 \h </w:instrText>
        </w:r>
        <w:r>
          <w:fldChar w:fldCharType="separate"/>
        </w:r>
        <w:r>
          <w:t>57</w:t>
        </w:r>
        <w:r>
          <w:fldChar w:fldCharType="end"/>
        </w:r>
      </w:hyperlink>
    </w:p>
    <w:p>
      <w:pPr>
        <w:pStyle w:val="TOC2"/>
        <w:tabs>
          <w:tab w:val="right" w:leader="dot" w:pos="8306"/>
        </w:tabs>
      </w:pPr>
      <w:hyperlink w:anchor="_Toc2662" w:history="1">
        <w:r>
          <w:rPr>
            <w:rFonts w:ascii="仿宋" w:eastAsia="仿宋" w:hAnsi="仿宋" w:cs="仿宋" w:hint="eastAsia"/>
            <w:lang w:eastAsia="zh-CN"/>
          </w:rPr>
          <w:t>(四)、人力资源配置</w:t>
        </w:r>
        <w:r>
          <w:tab/>
        </w:r>
        <w:r>
          <w:fldChar w:fldCharType="begin"/>
        </w:r>
        <w:r>
          <w:instrText xml:space="preserve"> PAGEREF _Toc2662 \h </w:instrText>
        </w:r>
        <w:r>
          <w:fldChar w:fldCharType="separate"/>
        </w:r>
        <w:r>
          <w:t>58</w:t>
        </w:r>
        <w:r>
          <w:fldChar w:fldCharType="end"/>
        </w:r>
      </w:hyperlink>
    </w:p>
    <w:p>
      <w:pPr>
        <w:pStyle w:val="TOC2"/>
        <w:tabs>
          <w:tab w:val="right" w:leader="dot" w:pos="8306"/>
        </w:tabs>
      </w:pPr>
      <w:hyperlink w:anchor="_Toc8861" w:history="1">
        <w:r>
          <w:rPr>
            <w:rFonts w:ascii="仿宋" w:eastAsia="仿宋" w:hAnsi="仿宋" w:cs="仿宋" w:hint="eastAsia"/>
            <w:lang w:eastAsia="zh-CN"/>
          </w:rPr>
          <w:t>(五)、员工培训</w:t>
        </w:r>
        <w:r>
          <w:tab/>
        </w:r>
        <w:r>
          <w:fldChar w:fldCharType="begin"/>
        </w:r>
        <w:r>
          <w:instrText xml:space="preserve"> PAGEREF _Toc8861 \h </w:instrText>
        </w:r>
        <w:r>
          <w:fldChar w:fldCharType="separate"/>
        </w:r>
        <w:r>
          <w:t>60</w:t>
        </w:r>
        <w:r>
          <w:fldChar w:fldCharType="end"/>
        </w:r>
      </w:hyperlink>
    </w:p>
    <w:p>
      <w:pPr>
        <w:pStyle w:val="TOC2"/>
        <w:tabs>
          <w:tab w:val="right" w:leader="dot" w:pos="8306"/>
        </w:tabs>
      </w:pPr>
      <w:hyperlink w:anchor="_Toc12626" w:history="1">
        <w:r>
          <w:rPr>
            <w:rFonts w:ascii="仿宋" w:eastAsia="仿宋" w:hAnsi="仿宋" w:cs="仿宋" w:hint="eastAsia"/>
            <w:lang w:eastAsia="zh-CN"/>
          </w:rPr>
          <w:t>(六)、项目实施保障</w:t>
        </w:r>
        <w:r>
          <w:tab/>
        </w:r>
        <w:r>
          <w:fldChar w:fldCharType="begin"/>
        </w:r>
        <w:r>
          <w:instrText xml:space="preserve"> PAGEREF _Toc12626 \h </w:instrText>
        </w:r>
        <w:r>
          <w:fldChar w:fldCharType="separate"/>
        </w:r>
        <w:r>
          <w:t>61</w:t>
        </w:r>
        <w:r>
          <w:fldChar w:fldCharType="end"/>
        </w:r>
      </w:hyperlink>
    </w:p>
    <w:p>
      <w:pPr>
        <w:pStyle w:val="TOC2"/>
        <w:tabs>
          <w:tab w:val="right" w:leader="dot" w:pos="8306"/>
        </w:tabs>
      </w:pPr>
      <w:hyperlink w:anchor="_Toc11029" w:history="1">
        <w:r>
          <w:rPr>
            <w:rFonts w:ascii="仿宋" w:eastAsia="仿宋" w:hAnsi="仿宋" w:cs="仿宋" w:hint="eastAsia"/>
            <w:lang w:eastAsia="zh-CN"/>
          </w:rPr>
          <w:t>(七)、安全规范管理</w:t>
        </w:r>
        <w:r>
          <w:tab/>
        </w:r>
        <w:r>
          <w:fldChar w:fldCharType="begin"/>
        </w:r>
        <w:r>
          <w:instrText xml:space="preserve"> PAGEREF _Toc11029 \h </w:instrText>
        </w:r>
        <w:r>
          <w:fldChar w:fldCharType="separate"/>
        </w:r>
        <w:r>
          <w:t>62</w:t>
        </w:r>
        <w:r>
          <w:fldChar w:fldCharType="end"/>
        </w:r>
      </w:hyperlink>
    </w:p>
    <w:p>
      <w:pPr>
        <w:pStyle w:val="TOC1"/>
        <w:tabs>
          <w:tab w:val="right" w:leader="dot" w:pos="8306"/>
        </w:tabs>
      </w:pPr>
      <w:hyperlink w:anchor="_Toc2135" w:history="1">
        <w:r>
          <w:rPr>
            <w:rFonts w:ascii="仿宋" w:eastAsia="仿宋" w:hAnsi="仿宋" w:cs="仿宋" w:hint="eastAsia"/>
            <w:lang w:eastAsia="zh-CN"/>
          </w:rPr>
          <w:t>十三、知识产权管理与保护</w:t>
        </w:r>
        <w:r>
          <w:tab/>
        </w:r>
        <w:r>
          <w:fldChar w:fldCharType="begin"/>
        </w:r>
        <w:r>
          <w:instrText xml:space="preserve"> PAGEREF _Toc2135 \h </w:instrText>
        </w:r>
        <w:r>
          <w:fldChar w:fldCharType="separate"/>
        </w:r>
        <w:r>
          <w:t>63</w:t>
        </w:r>
        <w:r>
          <w:fldChar w:fldCharType="end"/>
        </w:r>
      </w:hyperlink>
    </w:p>
    <w:p>
      <w:pPr>
        <w:pStyle w:val="TOC2"/>
        <w:tabs>
          <w:tab w:val="right" w:leader="dot" w:pos="8306"/>
        </w:tabs>
      </w:pPr>
      <w:hyperlink w:anchor="_Toc7263" w:history="1">
        <w:r>
          <w:rPr>
            <w:rFonts w:ascii="仿宋" w:eastAsia="仿宋" w:hAnsi="仿宋" w:cs="仿宋" w:hint="eastAsia"/>
            <w:lang w:eastAsia="zh-CN"/>
          </w:rPr>
          <w:t>(一)、知识产权管理体系建设</w:t>
        </w:r>
        <w:r>
          <w:tab/>
        </w:r>
        <w:r>
          <w:fldChar w:fldCharType="begin"/>
        </w:r>
        <w:r>
          <w:instrText xml:space="preserve"> PAGEREF _Toc7263 \h </w:instrText>
        </w:r>
        <w:r>
          <w:fldChar w:fldCharType="separate"/>
        </w:r>
        <w:r>
          <w:t>63</w:t>
        </w:r>
        <w:r>
          <w:fldChar w:fldCharType="end"/>
        </w:r>
      </w:hyperlink>
    </w:p>
    <w:p>
      <w:pPr>
        <w:pStyle w:val="TOC2"/>
        <w:tabs>
          <w:tab w:val="right" w:leader="dot" w:pos="8306"/>
        </w:tabs>
      </w:pPr>
      <w:hyperlink w:anchor="_Toc31380" w:history="1">
        <w:r>
          <w:rPr>
            <w:rFonts w:ascii="仿宋" w:eastAsia="仿宋" w:hAnsi="仿宋" w:cs="仿宋" w:hint="eastAsia"/>
            <w:lang w:eastAsia="zh-CN"/>
          </w:rPr>
          <w:t>(二)、知识产权保护措施</w:t>
        </w:r>
        <w:r>
          <w:tab/>
        </w:r>
        <w:r>
          <w:fldChar w:fldCharType="begin"/>
        </w:r>
        <w:r>
          <w:instrText xml:space="preserve"> PAGEREF _Toc31380 \h </w:instrText>
        </w:r>
        <w:r>
          <w:fldChar w:fldCharType="separate"/>
        </w:r>
        <w:r>
          <w:t>64</w:t>
        </w:r>
        <w:r>
          <w:fldChar w:fldCharType="end"/>
        </w:r>
      </w:hyperlink>
    </w:p>
    <w:p>
      <w:pPr>
        <w:pStyle w:val="TOC1"/>
        <w:tabs>
          <w:tab w:val="right" w:leader="dot" w:pos="8306"/>
        </w:tabs>
      </w:pPr>
      <w:hyperlink w:anchor="_Toc30717" w:history="1">
        <w:r>
          <w:rPr>
            <w:rFonts w:ascii="仿宋" w:eastAsia="仿宋" w:hAnsi="仿宋" w:cs="仿宋" w:hint="eastAsia"/>
            <w:lang w:eastAsia="zh-CN"/>
          </w:rPr>
          <w:t>十四、法律法规与政策遵循</w:t>
        </w:r>
        <w:r>
          <w:tab/>
        </w:r>
        <w:r>
          <w:fldChar w:fldCharType="begin"/>
        </w:r>
        <w:r>
          <w:instrText xml:space="preserve"> PAGEREF _Toc30717 \h </w:instrText>
        </w:r>
        <w:r>
          <w:fldChar w:fldCharType="separate"/>
        </w:r>
        <w:r>
          <w:t>65</w:t>
        </w:r>
        <w:r>
          <w:fldChar w:fldCharType="end"/>
        </w:r>
      </w:hyperlink>
    </w:p>
    <w:p>
      <w:pPr>
        <w:pStyle w:val="TOC2"/>
        <w:tabs>
          <w:tab w:val="right" w:leader="dot" w:pos="8306"/>
        </w:tabs>
      </w:pPr>
      <w:hyperlink w:anchor="_Toc17112" w:history="1">
        <w:r>
          <w:rPr>
            <w:rFonts w:ascii="仿宋" w:eastAsia="仿宋" w:hAnsi="仿宋" w:cs="仿宋" w:hint="eastAsia"/>
            <w:lang w:eastAsia="zh-CN"/>
          </w:rPr>
          <w:t>(一)、法律法规遵守</w:t>
        </w:r>
        <w:r>
          <w:tab/>
        </w:r>
        <w:r>
          <w:fldChar w:fldCharType="begin"/>
        </w:r>
        <w:r>
          <w:instrText xml:space="preserve"> PAGEREF _Toc17112 \h </w:instrText>
        </w:r>
        <w:r>
          <w:fldChar w:fldCharType="separate"/>
        </w:r>
        <w:r>
          <w:t>65</w:t>
        </w:r>
        <w:r>
          <w:fldChar w:fldCharType="end"/>
        </w:r>
      </w:hyperlink>
    </w:p>
    <w:p>
      <w:pPr>
        <w:pStyle w:val="TOC2"/>
        <w:tabs>
          <w:tab w:val="right" w:leader="dot" w:pos="8306"/>
        </w:tabs>
      </w:pPr>
      <w:hyperlink w:anchor="_Toc14200" w:history="1">
        <w:r>
          <w:rPr>
            <w:rFonts w:ascii="仿宋" w:eastAsia="仿宋" w:hAnsi="仿宋" w:cs="仿宋" w:hint="eastAsia"/>
            <w:lang w:eastAsia="zh-CN"/>
          </w:rPr>
          <w:t>(二)、政策导向与利用</w:t>
        </w:r>
        <w:r>
          <w:tab/>
        </w:r>
        <w:r>
          <w:fldChar w:fldCharType="begin"/>
        </w:r>
        <w:r>
          <w:instrText xml:space="preserve"> PAGEREF _Toc14200 \h </w:instrText>
        </w:r>
        <w:r>
          <w:fldChar w:fldCharType="separate"/>
        </w:r>
        <w:r>
          <w:t>67</w:t>
        </w:r>
        <w:r>
          <w:fldChar w:fldCharType="end"/>
        </w:r>
      </w:hyperlink>
    </w:p>
    <w:p>
      <w:pPr>
        <w:pStyle w:val="TOC1"/>
        <w:tabs>
          <w:tab w:val="right" w:leader="dot" w:pos="8306"/>
        </w:tabs>
      </w:pPr>
      <w:hyperlink w:anchor="_Toc16050" w:history="1">
        <w:r>
          <w:rPr>
            <w:rFonts w:ascii="仿宋" w:eastAsia="仿宋" w:hAnsi="仿宋" w:cs="仿宋" w:hint="eastAsia"/>
            <w:lang w:eastAsia="zh-CN"/>
          </w:rPr>
          <w:t>十五、合作与交流机制建立</w:t>
        </w:r>
        <w:r>
          <w:tab/>
        </w:r>
        <w:r>
          <w:fldChar w:fldCharType="begin"/>
        </w:r>
        <w:r>
          <w:instrText xml:space="preserve"> PAGEREF _Toc16050 \h </w:instrText>
        </w:r>
        <w:r>
          <w:fldChar w:fldCharType="separate"/>
        </w:r>
        <w:r>
          <w:t>67</w:t>
        </w:r>
        <w:r>
          <w:fldChar w:fldCharType="end"/>
        </w:r>
      </w:hyperlink>
    </w:p>
    <w:p>
      <w:pPr>
        <w:pStyle w:val="TOC2"/>
        <w:tabs>
          <w:tab w:val="right" w:leader="dot" w:pos="8306"/>
        </w:tabs>
      </w:pPr>
      <w:hyperlink w:anchor="_Toc2978" w:history="1">
        <w:r>
          <w:rPr>
            <w:rFonts w:ascii="仿宋" w:eastAsia="仿宋" w:hAnsi="仿宋" w:cs="仿宋" w:hint="eastAsia"/>
            <w:lang w:eastAsia="zh-CN"/>
          </w:rPr>
          <w:t>(一)、合作伙伴选择与合作方式</w:t>
        </w:r>
        <w:r>
          <w:tab/>
        </w:r>
        <w:r>
          <w:fldChar w:fldCharType="begin"/>
        </w:r>
        <w:r>
          <w:instrText xml:space="preserve"> PAGEREF _Toc2978 \h </w:instrText>
        </w:r>
        <w:r>
          <w:fldChar w:fldCharType="separate"/>
        </w:r>
        <w:r>
          <w:t>67</w:t>
        </w:r>
        <w:r>
          <w:fldChar w:fldCharType="end"/>
        </w:r>
      </w:hyperlink>
    </w:p>
    <w:p>
      <w:pPr>
        <w:pStyle w:val="TOC2"/>
        <w:tabs>
          <w:tab w:val="right" w:leader="dot" w:pos="8306"/>
        </w:tabs>
      </w:pPr>
      <w:hyperlink w:anchor="_Toc1835" w:history="1">
        <w:r>
          <w:rPr>
            <w:rFonts w:ascii="仿宋" w:eastAsia="仿宋" w:hAnsi="仿宋" w:cs="仿宋" w:hint="eastAsia"/>
            <w:lang w:eastAsia="zh-CN"/>
          </w:rPr>
          <w:t>(二)、交流与合作平台搭建</w:t>
        </w:r>
        <w:r>
          <w:tab/>
        </w:r>
        <w:r>
          <w:fldChar w:fldCharType="begin"/>
        </w:r>
        <w:r>
          <w:instrText xml:space="preserve"> PAGEREF _Toc1835 \h </w:instrText>
        </w:r>
        <w:r>
          <w:fldChar w:fldCharType="separate"/>
        </w:r>
        <w:r>
          <w:t>69</w:t>
        </w:r>
        <w:r>
          <w:fldChar w:fldCharType="end"/>
        </w:r>
      </w:hyperlink>
    </w:p>
    <w:p>
      <w:pPr>
        <w:pStyle w:val="TOC1"/>
        <w:tabs>
          <w:tab w:val="right" w:leader="dot" w:pos="8306"/>
        </w:tabs>
      </w:pPr>
      <w:hyperlink w:anchor="_Toc3827" w:history="1">
        <w:r>
          <w:rPr>
            <w:rFonts w:ascii="仿宋" w:eastAsia="仿宋" w:hAnsi="仿宋" w:cs="仿宋" w:hint="eastAsia"/>
            <w:lang w:eastAsia="zh-CN"/>
          </w:rPr>
          <w:t>十六、企业合规与伦理</w:t>
        </w:r>
        <w:r>
          <w:tab/>
        </w:r>
        <w:r>
          <w:fldChar w:fldCharType="begin"/>
        </w:r>
        <w:r>
          <w:instrText xml:space="preserve"> PAGEREF _Toc3827 \h </w:instrText>
        </w:r>
        <w:r>
          <w:fldChar w:fldCharType="separate"/>
        </w:r>
        <w:r>
          <w:t>70</w:t>
        </w:r>
        <w:r>
          <w:fldChar w:fldCharType="end"/>
        </w:r>
      </w:hyperlink>
    </w:p>
    <w:p>
      <w:pPr>
        <w:pStyle w:val="TOC2"/>
        <w:tabs>
          <w:tab w:val="right" w:leader="dot" w:pos="8306"/>
        </w:tabs>
      </w:pPr>
      <w:hyperlink w:anchor="_Toc25633" w:history="1">
        <w:r>
          <w:rPr>
            <w:rFonts w:ascii="仿宋" w:eastAsia="仿宋" w:hAnsi="仿宋" w:cs="仿宋" w:hint="eastAsia"/>
            <w:lang w:eastAsia="zh-CN"/>
          </w:rPr>
          <w:t>(一)、合规政策与程序</w:t>
        </w:r>
        <w:r>
          <w:tab/>
        </w:r>
        <w:r>
          <w:fldChar w:fldCharType="begin"/>
        </w:r>
        <w:r>
          <w:instrText xml:space="preserve"> PAGEREF _Toc25633 \h </w:instrText>
        </w:r>
        <w:r>
          <w:fldChar w:fldCharType="separate"/>
        </w:r>
        <w:r>
          <w:t>70</w:t>
        </w:r>
        <w:r>
          <w:fldChar w:fldCharType="end"/>
        </w:r>
      </w:hyperlink>
    </w:p>
    <w:p>
      <w:pPr>
        <w:pStyle w:val="TOC2"/>
        <w:tabs>
          <w:tab w:val="right" w:leader="dot" w:pos="8306"/>
        </w:tabs>
      </w:pPr>
      <w:hyperlink w:anchor="_Toc19443" w:history="1">
        <w:r>
          <w:rPr>
            <w:rFonts w:ascii="仿宋" w:eastAsia="仿宋" w:hAnsi="仿宋" w:cs="仿宋" w:hint="eastAsia"/>
            <w:lang w:eastAsia="zh-CN"/>
          </w:rPr>
          <w:t>(二)、伦理规范与培训</w:t>
        </w:r>
        <w:r>
          <w:tab/>
        </w:r>
        <w:r>
          <w:fldChar w:fldCharType="begin"/>
        </w:r>
        <w:r>
          <w:instrText xml:space="preserve"> PAGEREF _Toc19443 \h </w:instrText>
        </w:r>
        <w:r>
          <w:fldChar w:fldCharType="separate"/>
        </w:r>
        <w:r>
          <w:t>72</w:t>
        </w:r>
        <w:r>
          <w:fldChar w:fldCharType="end"/>
        </w:r>
      </w:hyperlink>
    </w:p>
    <w:p>
      <w:pPr>
        <w:pStyle w:val="TOC2"/>
        <w:tabs>
          <w:tab w:val="right" w:leader="dot" w:pos="8306"/>
        </w:tabs>
      </w:pPr>
      <w:hyperlink w:anchor="_Toc6040" w:history="1">
        <w:r>
          <w:rPr>
            <w:rFonts w:ascii="仿宋" w:eastAsia="仿宋" w:hAnsi="仿宋" w:cs="仿宋" w:hint="eastAsia"/>
            <w:lang w:eastAsia="zh-CN"/>
          </w:rPr>
          <w:t>(三)、合规风险评估</w:t>
        </w:r>
        <w:r>
          <w:tab/>
        </w:r>
        <w:r>
          <w:fldChar w:fldCharType="begin"/>
        </w:r>
        <w:r>
          <w:instrText xml:space="preserve"> PAGEREF _Toc6040 \h </w:instrText>
        </w:r>
        <w:r>
          <w:fldChar w:fldCharType="separate"/>
        </w:r>
        <w:r>
          <w:t>72</w:t>
        </w:r>
        <w:r>
          <w:fldChar w:fldCharType="end"/>
        </w:r>
      </w:hyperlink>
    </w:p>
    <w:p>
      <w:pPr>
        <w:pStyle w:val="TOC2"/>
        <w:tabs>
          <w:tab w:val="right" w:leader="dot" w:pos="8306"/>
        </w:tabs>
      </w:pPr>
      <w:hyperlink w:anchor="_Toc16331" w:history="1">
        <w:r>
          <w:rPr>
            <w:rFonts w:ascii="仿宋" w:eastAsia="仿宋" w:hAnsi="仿宋" w:cs="仿宋" w:hint="eastAsia"/>
            <w:lang w:eastAsia="zh-CN"/>
          </w:rPr>
          <w:t>(四)、合规监督与执行</w:t>
        </w:r>
        <w:r>
          <w:tab/>
        </w:r>
        <w:r>
          <w:fldChar w:fldCharType="begin"/>
        </w:r>
        <w:r>
          <w:instrText xml:space="preserve"> PAGEREF _Toc16331 \h </w:instrText>
        </w:r>
        <w:r>
          <w:fldChar w:fldCharType="separate"/>
        </w:r>
        <w:r>
          <w:t>74</w:t>
        </w:r>
        <w:r>
          <w:fldChar w:fldCharType="end"/>
        </w:r>
      </w:hyperlink>
    </w:p>
    <w:p>
      <w:pPr>
        <w:pStyle w:val="TOC1"/>
        <w:tabs>
          <w:tab w:val="right" w:leader="dot" w:pos="8306"/>
        </w:tabs>
      </w:pPr>
      <w:hyperlink w:anchor="_Toc10367" w:history="1">
        <w:r>
          <w:rPr>
            <w:rFonts w:ascii="仿宋" w:eastAsia="仿宋" w:hAnsi="仿宋" w:cs="仿宋" w:hint="eastAsia"/>
            <w:lang w:eastAsia="zh-CN"/>
          </w:rPr>
          <w:t>十七、创新驱动与持续发展</w:t>
        </w:r>
        <w:r>
          <w:tab/>
        </w:r>
        <w:r>
          <w:fldChar w:fldCharType="begin"/>
        </w:r>
        <w:r>
          <w:instrText xml:space="preserve"> PAGEREF _Toc10367 \h </w:instrText>
        </w:r>
        <w:r>
          <w:fldChar w:fldCharType="separate"/>
        </w:r>
        <w:r>
          <w:t>74</w:t>
        </w:r>
        <w:r>
          <w:fldChar w:fldCharType="end"/>
        </w:r>
      </w:hyperlink>
    </w:p>
    <w:p>
      <w:pPr>
        <w:pStyle w:val="TOC2"/>
        <w:tabs>
          <w:tab w:val="right" w:leader="dot" w:pos="8306"/>
        </w:tabs>
      </w:pPr>
      <w:hyperlink w:anchor="_Toc619" w:history="1">
        <w:r>
          <w:rPr>
            <w:rFonts w:ascii="仿宋" w:eastAsia="仿宋" w:hAnsi="仿宋" w:cs="仿宋" w:hint="eastAsia"/>
            <w:lang w:eastAsia="zh-CN"/>
          </w:rPr>
          <w:t>(一)、创新驱动战略实施</w:t>
        </w:r>
        <w:r>
          <w:tab/>
        </w:r>
        <w:r>
          <w:fldChar w:fldCharType="begin"/>
        </w:r>
        <w:r>
          <w:instrText xml:space="preserve"> PAGEREF _Toc619 \h </w:instrText>
        </w:r>
        <w:r>
          <w:fldChar w:fldCharType="separate"/>
        </w:r>
        <w:r>
          <w:t>74</w:t>
        </w:r>
        <w:r>
          <w:fldChar w:fldCharType="end"/>
        </w:r>
      </w:hyperlink>
    </w:p>
    <w:p>
      <w:pPr>
        <w:pStyle w:val="TOC2"/>
        <w:tabs>
          <w:tab w:val="right" w:leader="dot" w:pos="8306"/>
        </w:tabs>
      </w:pPr>
      <w:hyperlink w:anchor="_Toc20669" w:history="1">
        <w:r>
          <w:rPr>
            <w:rFonts w:ascii="仿宋" w:eastAsia="仿宋" w:hAnsi="仿宋" w:cs="仿宋" w:hint="eastAsia"/>
            <w:lang w:eastAsia="zh-CN"/>
          </w:rPr>
          <w:t>(二)、持续发展路径探索</w:t>
        </w:r>
        <w:r>
          <w:tab/>
        </w:r>
        <w:r>
          <w:fldChar w:fldCharType="begin"/>
        </w:r>
        <w:r>
          <w:instrText xml:space="preserve"> PAGEREF _Toc20669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厂化育苗精量播种生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7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9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020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一、工厂化育苗精量播种生产设备项目的技术资源开发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二、工厂化育苗精量播种生产设备项目的人力资源管理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厂化育苗精量播种生产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三、工厂化育苗精量播种生产设备项目的资金资源筹措与优化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厂化育苗精量播种生产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942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厂化育苗精量播种生产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厂化育苗精量播种生产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厂化育苗精量播种生产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433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厂化育苗精量播种生产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厂化育苗精量播种生产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厂化育苗精量播种生产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87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244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厂化育苗精量播种生产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厂化育苗精量播种生产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99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厂化育苗精量播种生产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化育苗精量播种生产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工厂化育苗精量播种生产设备项目还致力于提升当地居民的技能和就业能力，通过与当地教育机构合作提供培训和教育机会，从而提高社区整体的生活水平和社会福祉。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厂化育苗精量播种生产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497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https://d.book118.com/855214244322011042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20E23"/>
    <w:rsid w:val="4F620E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21424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2024-01-09T20:25:00Z</dcterms:created>
  <dcterms:modified xsi:type="dcterms:W3CDTF">2024-01-09T20:25:49Z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1B95FEA5062846CF88BBA891BB07B270_11</vt:lpwstr>
  </property>
  <property fmtid="{D5CDD505-2E9C-101B-9397-08002B2CF9AE}" pid="3" name="KSOProductBuildVer">
    <vt:lpwstr>2052-12.1.0.16120</vt:lpwstr>
  </property>
</Properties>
</file>