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测定仪安全仪器项目规划设计纲要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5" w:history="1">
        <w:r>
          <w:rPr>
            <w:rFonts w:ascii="仿宋" w:eastAsia="仿宋" w:hAnsi="仿宋" w:cs="仿宋" w:hint="eastAsia"/>
            <w:lang w:eastAsia="zh-CN"/>
          </w:rPr>
          <w:t>概论</w:t>
        </w:r>
        <w:r>
          <w:tab/>
        </w:r>
        <w:r>
          <w:fldChar w:fldCharType="begin"/>
        </w:r>
        <w:r>
          <w:instrText xml:space="preserve"> PAGEREF _Toc625 \h </w:instrText>
        </w:r>
        <w:r>
          <w:fldChar w:fldCharType="separate"/>
        </w:r>
        <w:r>
          <w:t>3</w:t>
        </w:r>
        <w:r>
          <w:fldChar w:fldCharType="end"/>
        </w:r>
      </w:hyperlink>
    </w:p>
    <w:p>
      <w:pPr>
        <w:pStyle w:val="TOC1"/>
        <w:tabs>
          <w:tab w:val="right" w:leader="dot" w:pos="8306"/>
        </w:tabs>
      </w:pPr>
      <w:hyperlink w:anchor="_Toc8672" w:history="1">
        <w:r>
          <w:rPr>
            <w:rFonts w:ascii="仿宋" w:eastAsia="仿宋" w:hAnsi="仿宋" w:cs="仿宋" w:hint="eastAsia"/>
            <w:lang w:eastAsia="zh-CN"/>
          </w:rPr>
          <w:t>一、测定仪安全仪器项目概论</w:t>
        </w:r>
        <w:r>
          <w:tab/>
        </w:r>
        <w:r>
          <w:fldChar w:fldCharType="begin"/>
        </w:r>
        <w:r>
          <w:instrText xml:space="preserve"> PAGEREF _Toc8672 \h </w:instrText>
        </w:r>
        <w:r>
          <w:fldChar w:fldCharType="separate"/>
        </w:r>
        <w:r>
          <w:t>3</w:t>
        </w:r>
        <w:r>
          <w:fldChar w:fldCharType="end"/>
        </w:r>
      </w:hyperlink>
    </w:p>
    <w:p>
      <w:pPr>
        <w:pStyle w:val="TOC2"/>
        <w:tabs>
          <w:tab w:val="right" w:leader="dot" w:pos="8306"/>
        </w:tabs>
      </w:pPr>
      <w:hyperlink w:anchor="_Toc13438" w:history="1">
        <w:r>
          <w:rPr>
            <w:rFonts w:ascii="仿宋" w:eastAsia="仿宋" w:hAnsi="仿宋" w:cs="仿宋" w:hint="eastAsia"/>
            <w:lang w:eastAsia="zh-CN"/>
          </w:rPr>
          <w:t>(一)、测定仪安全仪器项目概况</w:t>
        </w:r>
        <w:r>
          <w:tab/>
        </w:r>
        <w:r>
          <w:fldChar w:fldCharType="begin"/>
        </w:r>
        <w:r>
          <w:instrText xml:space="preserve"> PAGEREF _Toc13438 \h </w:instrText>
        </w:r>
        <w:r>
          <w:fldChar w:fldCharType="separate"/>
        </w:r>
        <w:r>
          <w:t>3</w:t>
        </w:r>
        <w:r>
          <w:fldChar w:fldCharType="end"/>
        </w:r>
      </w:hyperlink>
    </w:p>
    <w:p>
      <w:pPr>
        <w:pStyle w:val="TOC2"/>
        <w:tabs>
          <w:tab w:val="right" w:leader="dot" w:pos="8306"/>
        </w:tabs>
      </w:pPr>
      <w:hyperlink w:anchor="_Toc31053" w:history="1">
        <w:r>
          <w:rPr>
            <w:rFonts w:ascii="仿宋" w:eastAsia="仿宋" w:hAnsi="仿宋" w:cs="仿宋" w:hint="eastAsia"/>
            <w:lang w:eastAsia="zh-CN"/>
          </w:rPr>
          <w:t>(二)、测定仪安全仪器项目目标</w:t>
        </w:r>
        <w:r>
          <w:tab/>
        </w:r>
        <w:r>
          <w:fldChar w:fldCharType="begin"/>
        </w:r>
        <w:r>
          <w:instrText xml:space="preserve"> PAGEREF _Toc31053 \h </w:instrText>
        </w:r>
        <w:r>
          <w:fldChar w:fldCharType="separate"/>
        </w:r>
        <w:r>
          <w:t>5</w:t>
        </w:r>
        <w:r>
          <w:fldChar w:fldCharType="end"/>
        </w:r>
      </w:hyperlink>
    </w:p>
    <w:p>
      <w:pPr>
        <w:pStyle w:val="TOC2"/>
        <w:tabs>
          <w:tab w:val="right" w:leader="dot" w:pos="8306"/>
        </w:tabs>
      </w:pPr>
      <w:hyperlink w:anchor="_Toc1686" w:history="1">
        <w:r>
          <w:rPr>
            <w:rFonts w:ascii="仿宋" w:eastAsia="仿宋" w:hAnsi="仿宋" w:cs="仿宋" w:hint="eastAsia"/>
            <w:lang w:eastAsia="zh-CN"/>
          </w:rPr>
          <w:t>(三)、测定仪安全仪器项目提出的理由</w:t>
        </w:r>
        <w:r>
          <w:tab/>
        </w:r>
        <w:r>
          <w:fldChar w:fldCharType="begin"/>
        </w:r>
        <w:r>
          <w:instrText xml:space="preserve"> PAGEREF _Toc1686 \h </w:instrText>
        </w:r>
        <w:r>
          <w:fldChar w:fldCharType="separate"/>
        </w:r>
        <w:r>
          <w:t>6</w:t>
        </w:r>
        <w:r>
          <w:fldChar w:fldCharType="end"/>
        </w:r>
      </w:hyperlink>
    </w:p>
    <w:p>
      <w:pPr>
        <w:pStyle w:val="TOC2"/>
        <w:tabs>
          <w:tab w:val="right" w:leader="dot" w:pos="8306"/>
        </w:tabs>
      </w:pPr>
      <w:hyperlink w:anchor="_Toc5770" w:history="1">
        <w:r>
          <w:rPr>
            <w:rFonts w:ascii="仿宋" w:eastAsia="仿宋" w:hAnsi="仿宋" w:cs="仿宋" w:hint="eastAsia"/>
            <w:lang w:eastAsia="zh-CN"/>
          </w:rPr>
          <w:t>(四)、测定仪安全仪器项目意义</w:t>
        </w:r>
        <w:r>
          <w:tab/>
        </w:r>
        <w:r>
          <w:fldChar w:fldCharType="begin"/>
        </w:r>
        <w:r>
          <w:instrText xml:space="preserve"> PAGEREF _Toc5770 \h </w:instrText>
        </w:r>
        <w:r>
          <w:fldChar w:fldCharType="separate"/>
        </w:r>
        <w:r>
          <w:t>8</w:t>
        </w:r>
        <w:r>
          <w:fldChar w:fldCharType="end"/>
        </w:r>
      </w:hyperlink>
    </w:p>
    <w:p>
      <w:pPr>
        <w:pStyle w:val="TOC2"/>
        <w:tabs>
          <w:tab w:val="right" w:leader="dot" w:pos="8306"/>
        </w:tabs>
      </w:pPr>
      <w:hyperlink w:anchor="_Toc7796" w:history="1">
        <w:r>
          <w:rPr>
            <w:rFonts w:ascii="仿宋" w:eastAsia="仿宋" w:hAnsi="仿宋" w:cs="仿宋" w:hint="eastAsia"/>
            <w:lang w:eastAsia="zh-CN"/>
          </w:rPr>
          <w:t>(五)、测定仪安全仪器项目背景</w:t>
        </w:r>
        <w:r>
          <w:tab/>
        </w:r>
        <w:r>
          <w:fldChar w:fldCharType="begin"/>
        </w:r>
        <w:r>
          <w:instrText xml:space="preserve"> PAGEREF _Toc7796 \h </w:instrText>
        </w:r>
        <w:r>
          <w:fldChar w:fldCharType="separate"/>
        </w:r>
        <w:r>
          <w:t>9</w:t>
        </w:r>
        <w:r>
          <w:fldChar w:fldCharType="end"/>
        </w:r>
      </w:hyperlink>
    </w:p>
    <w:p>
      <w:pPr>
        <w:pStyle w:val="TOC1"/>
        <w:tabs>
          <w:tab w:val="right" w:leader="dot" w:pos="8306"/>
        </w:tabs>
      </w:pPr>
      <w:hyperlink w:anchor="_Toc470" w:history="1">
        <w:r>
          <w:rPr>
            <w:rFonts w:ascii="仿宋" w:eastAsia="仿宋" w:hAnsi="仿宋" w:cs="仿宋" w:hint="eastAsia"/>
            <w:lang w:eastAsia="zh-CN"/>
          </w:rPr>
          <w:t>二、测定仪安全仪器项目可持续发展</w:t>
        </w:r>
        <w:r>
          <w:tab/>
        </w:r>
        <w:r>
          <w:fldChar w:fldCharType="begin"/>
        </w:r>
        <w:r>
          <w:instrText xml:space="preserve"> PAGEREF _Toc470 \h </w:instrText>
        </w:r>
        <w:r>
          <w:fldChar w:fldCharType="separate"/>
        </w:r>
        <w:r>
          <w:t>10</w:t>
        </w:r>
        <w:r>
          <w:fldChar w:fldCharType="end"/>
        </w:r>
      </w:hyperlink>
    </w:p>
    <w:p>
      <w:pPr>
        <w:pStyle w:val="TOC2"/>
        <w:tabs>
          <w:tab w:val="right" w:leader="dot" w:pos="8306"/>
        </w:tabs>
      </w:pPr>
      <w:hyperlink w:anchor="_Toc16132" w:history="1">
        <w:r>
          <w:rPr>
            <w:rFonts w:ascii="仿宋" w:eastAsia="仿宋" w:hAnsi="仿宋" w:cs="仿宋" w:hint="eastAsia"/>
            <w:lang w:eastAsia="zh-CN"/>
          </w:rPr>
          <w:t>(一)、可持续战略与实践</w:t>
        </w:r>
        <w:r>
          <w:tab/>
        </w:r>
        <w:r>
          <w:fldChar w:fldCharType="begin"/>
        </w:r>
        <w:r>
          <w:instrText xml:space="preserve"> PAGEREF _Toc16132 \h </w:instrText>
        </w:r>
        <w:r>
          <w:fldChar w:fldCharType="separate"/>
        </w:r>
        <w:r>
          <w:t>10</w:t>
        </w:r>
        <w:r>
          <w:fldChar w:fldCharType="end"/>
        </w:r>
      </w:hyperlink>
    </w:p>
    <w:p>
      <w:pPr>
        <w:pStyle w:val="TOC2"/>
        <w:tabs>
          <w:tab w:val="right" w:leader="dot" w:pos="8306"/>
        </w:tabs>
      </w:pPr>
      <w:hyperlink w:anchor="_Toc1898" w:history="1">
        <w:r>
          <w:rPr>
            <w:rFonts w:ascii="仿宋" w:eastAsia="仿宋" w:hAnsi="仿宋" w:cs="仿宋" w:hint="eastAsia"/>
            <w:lang w:eastAsia="zh-CN"/>
          </w:rPr>
          <w:t>(二)、环保与社会责任</w:t>
        </w:r>
        <w:r>
          <w:tab/>
        </w:r>
        <w:r>
          <w:fldChar w:fldCharType="begin"/>
        </w:r>
        <w:r>
          <w:instrText xml:space="preserve"> PAGEREF _Toc1898 \h </w:instrText>
        </w:r>
        <w:r>
          <w:fldChar w:fldCharType="separate"/>
        </w:r>
        <w:r>
          <w:t>11</w:t>
        </w:r>
        <w:r>
          <w:fldChar w:fldCharType="end"/>
        </w:r>
      </w:hyperlink>
    </w:p>
    <w:p>
      <w:pPr>
        <w:pStyle w:val="TOC1"/>
        <w:tabs>
          <w:tab w:val="right" w:leader="dot" w:pos="8306"/>
        </w:tabs>
      </w:pPr>
      <w:hyperlink w:anchor="_Toc19605" w:history="1">
        <w:r>
          <w:rPr>
            <w:rFonts w:ascii="仿宋" w:eastAsia="仿宋" w:hAnsi="仿宋" w:cs="仿宋" w:hint="eastAsia"/>
            <w:lang w:eastAsia="zh-CN"/>
          </w:rPr>
          <w:t>三、产品规划分析</w:t>
        </w:r>
        <w:r>
          <w:tab/>
        </w:r>
        <w:r>
          <w:fldChar w:fldCharType="begin"/>
        </w:r>
        <w:r>
          <w:instrText xml:space="preserve"> PAGEREF _Toc19605 \h </w:instrText>
        </w:r>
        <w:r>
          <w:fldChar w:fldCharType="separate"/>
        </w:r>
        <w:r>
          <w:t>12</w:t>
        </w:r>
        <w:r>
          <w:fldChar w:fldCharType="end"/>
        </w:r>
      </w:hyperlink>
    </w:p>
    <w:p>
      <w:pPr>
        <w:pStyle w:val="TOC2"/>
        <w:tabs>
          <w:tab w:val="right" w:leader="dot" w:pos="8306"/>
        </w:tabs>
      </w:pPr>
      <w:hyperlink w:anchor="_Toc1908" w:history="1">
        <w:r>
          <w:rPr>
            <w:rFonts w:ascii="仿宋" w:eastAsia="仿宋" w:hAnsi="仿宋" w:cs="仿宋" w:hint="eastAsia"/>
            <w:lang w:eastAsia="zh-CN"/>
          </w:rPr>
          <w:t>(一)、产品规划</w:t>
        </w:r>
        <w:r>
          <w:tab/>
        </w:r>
        <w:r>
          <w:fldChar w:fldCharType="begin"/>
        </w:r>
        <w:r>
          <w:instrText xml:space="preserve"> PAGEREF _Toc1908 \h </w:instrText>
        </w:r>
        <w:r>
          <w:fldChar w:fldCharType="separate"/>
        </w:r>
        <w:r>
          <w:t>12</w:t>
        </w:r>
        <w:r>
          <w:fldChar w:fldCharType="end"/>
        </w:r>
      </w:hyperlink>
    </w:p>
    <w:p>
      <w:pPr>
        <w:pStyle w:val="TOC2"/>
        <w:tabs>
          <w:tab w:val="right" w:leader="dot" w:pos="8306"/>
        </w:tabs>
      </w:pPr>
      <w:hyperlink w:anchor="_Toc18277" w:history="1">
        <w:r>
          <w:rPr>
            <w:rFonts w:ascii="仿宋" w:eastAsia="仿宋" w:hAnsi="仿宋" w:cs="仿宋" w:hint="eastAsia"/>
            <w:lang w:eastAsia="zh-CN"/>
          </w:rPr>
          <w:t>(二)、建设规模</w:t>
        </w:r>
        <w:r>
          <w:tab/>
        </w:r>
        <w:r>
          <w:fldChar w:fldCharType="begin"/>
        </w:r>
        <w:r>
          <w:instrText xml:space="preserve"> PAGEREF _Toc18277 \h </w:instrText>
        </w:r>
        <w:r>
          <w:fldChar w:fldCharType="separate"/>
        </w:r>
        <w:r>
          <w:t>12</w:t>
        </w:r>
        <w:r>
          <w:fldChar w:fldCharType="end"/>
        </w:r>
      </w:hyperlink>
    </w:p>
    <w:p>
      <w:pPr>
        <w:pStyle w:val="TOC1"/>
        <w:tabs>
          <w:tab w:val="right" w:leader="dot" w:pos="8306"/>
        </w:tabs>
      </w:pPr>
      <w:hyperlink w:anchor="_Toc18132" w:history="1">
        <w:r>
          <w:rPr>
            <w:rFonts w:ascii="仿宋" w:eastAsia="仿宋" w:hAnsi="仿宋" w:cs="仿宋" w:hint="eastAsia"/>
            <w:lang w:eastAsia="zh-CN"/>
          </w:rPr>
          <w:t>四、测定仪安全仪器项目选址可行性分析</w:t>
        </w:r>
        <w:r>
          <w:tab/>
        </w:r>
        <w:r>
          <w:fldChar w:fldCharType="begin"/>
        </w:r>
        <w:r>
          <w:instrText xml:space="preserve"> PAGEREF _Toc18132 \h </w:instrText>
        </w:r>
        <w:r>
          <w:fldChar w:fldCharType="separate"/>
        </w:r>
        <w:r>
          <w:t>14</w:t>
        </w:r>
        <w:r>
          <w:fldChar w:fldCharType="end"/>
        </w:r>
      </w:hyperlink>
    </w:p>
    <w:p>
      <w:pPr>
        <w:pStyle w:val="TOC2"/>
        <w:tabs>
          <w:tab w:val="right" w:leader="dot" w:pos="8306"/>
        </w:tabs>
      </w:pPr>
      <w:hyperlink w:anchor="_Toc6131" w:history="1">
        <w:r>
          <w:rPr>
            <w:rFonts w:ascii="仿宋" w:eastAsia="仿宋" w:hAnsi="仿宋" w:cs="仿宋" w:hint="eastAsia"/>
            <w:lang w:eastAsia="zh-CN"/>
          </w:rPr>
          <w:t>(一)、测定仪安全仪器项目选址</w:t>
        </w:r>
        <w:r>
          <w:tab/>
        </w:r>
        <w:r>
          <w:fldChar w:fldCharType="begin"/>
        </w:r>
        <w:r>
          <w:instrText xml:space="preserve"> PAGEREF _Toc6131 \h </w:instrText>
        </w:r>
        <w:r>
          <w:fldChar w:fldCharType="separate"/>
        </w:r>
        <w:r>
          <w:t>14</w:t>
        </w:r>
        <w:r>
          <w:fldChar w:fldCharType="end"/>
        </w:r>
      </w:hyperlink>
    </w:p>
    <w:p>
      <w:pPr>
        <w:pStyle w:val="TOC2"/>
        <w:tabs>
          <w:tab w:val="right" w:leader="dot" w:pos="8306"/>
        </w:tabs>
      </w:pPr>
      <w:hyperlink w:anchor="_Toc20164" w:history="1">
        <w:r>
          <w:rPr>
            <w:rFonts w:ascii="仿宋" w:eastAsia="仿宋" w:hAnsi="仿宋" w:cs="仿宋" w:hint="eastAsia"/>
            <w:lang w:eastAsia="zh-CN"/>
          </w:rPr>
          <w:t>(二)、用地控制指标</w:t>
        </w:r>
        <w:r>
          <w:tab/>
        </w:r>
        <w:r>
          <w:fldChar w:fldCharType="begin"/>
        </w:r>
        <w:r>
          <w:instrText xml:space="preserve"> PAGEREF _Toc20164 \h </w:instrText>
        </w:r>
        <w:r>
          <w:fldChar w:fldCharType="separate"/>
        </w:r>
        <w:r>
          <w:t>14</w:t>
        </w:r>
        <w:r>
          <w:fldChar w:fldCharType="end"/>
        </w:r>
      </w:hyperlink>
    </w:p>
    <w:p>
      <w:pPr>
        <w:pStyle w:val="TOC2"/>
        <w:tabs>
          <w:tab w:val="right" w:leader="dot" w:pos="8306"/>
        </w:tabs>
      </w:pPr>
      <w:hyperlink w:anchor="_Toc8823" w:history="1">
        <w:r>
          <w:rPr>
            <w:rFonts w:ascii="仿宋" w:eastAsia="仿宋" w:hAnsi="仿宋" w:cs="仿宋" w:hint="eastAsia"/>
            <w:lang w:eastAsia="zh-CN"/>
          </w:rPr>
          <w:t>(三)、节约用地措施</w:t>
        </w:r>
        <w:r>
          <w:tab/>
        </w:r>
        <w:r>
          <w:fldChar w:fldCharType="begin"/>
        </w:r>
        <w:r>
          <w:instrText xml:space="preserve"> PAGEREF _Toc8823 \h </w:instrText>
        </w:r>
        <w:r>
          <w:fldChar w:fldCharType="separate"/>
        </w:r>
        <w:r>
          <w:t>16</w:t>
        </w:r>
        <w:r>
          <w:fldChar w:fldCharType="end"/>
        </w:r>
      </w:hyperlink>
    </w:p>
    <w:p>
      <w:pPr>
        <w:pStyle w:val="TOC2"/>
        <w:tabs>
          <w:tab w:val="right" w:leader="dot" w:pos="8306"/>
        </w:tabs>
      </w:pPr>
      <w:hyperlink w:anchor="_Toc6875" w:history="1">
        <w:r>
          <w:rPr>
            <w:rFonts w:ascii="仿宋" w:eastAsia="仿宋" w:hAnsi="仿宋" w:cs="仿宋" w:hint="eastAsia"/>
            <w:lang w:eastAsia="zh-CN"/>
          </w:rPr>
          <w:t>(四)、总图布置方案</w:t>
        </w:r>
        <w:r>
          <w:tab/>
        </w:r>
        <w:r>
          <w:fldChar w:fldCharType="begin"/>
        </w:r>
        <w:r>
          <w:instrText xml:space="preserve"> PAGEREF _Toc6875 \h </w:instrText>
        </w:r>
        <w:r>
          <w:fldChar w:fldCharType="separate"/>
        </w:r>
        <w:r>
          <w:t>17</w:t>
        </w:r>
        <w:r>
          <w:fldChar w:fldCharType="end"/>
        </w:r>
      </w:hyperlink>
    </w:p>
    <w:p>
      <w:pPr>
        <w:pStyle w:val="TOC2"/>
        <w:tabs>
          <w:tab w:val="right" w:leader="dot" w:pos="8306"/>
        </w:tabs>
      </w:pPr>
      <w:hyperlink w:anchor="_Toc872" w:history="1">
        <w:r>
          <w:rPr>
            <w:rFonts w:ascii="仿宋" w:eastAsia="仿宋" w:hAnsi="仿宋" w:cs="仿宋" w:hint="eastAsia"/>
            <w:lang w:eastAsia="zh-CN"/>
          </w:rPr>
          <w:t>(五)、选址综合评价</w:t>
        </w:r>
        <w:r>
          <w:tab/>
        </w:r>
        <w:r>
          <w:fldChar w:fldCharType="begin"/>
        </w:r>
        <w:r>
          <w:instrText xml:space="preserve"> PAGEREF _Toc872 \h </w:instrText>
        </w:r>
        <w:r>
          <w:fldChar w:fldCharType="separate"/>
        </w:r>
        <w:r>
          <w:t>18</w:t>
        </w:r>
        <w:r>
          <w:fldChar w:fldCharType="end"/>
        </w:r>
      </w:hyperlink>
    </w:p>
    <w:p>
      <w:pPr>
        <w:pStyle w:val="TOC1"/>
        <w:tabs>
          <w:tab w:val="right" w:leader="dot" w:pos="8306"/>
        </w:tabs>
      </w:pPr>
      <w:hyperlink w:anchor="_Toc4103" w:history="1">
        <w:r>
          <w:rPr>
            <w:rFonts w:ascii="仿宋" w:eastAsia="仿宋" w:hAnsi="仿宋" w:cs="仿宋" w:hint="eastAsia"/>
            <w:lang w:eastAsia="zh-CN"/>
          </w:rPr>
          <w:t>五、测定仪安全仪器项目土建工程</w:t>
        </w:r>
        <w:r>
          <w:tab/>
        </w:r>
        <w:r>
          <w:fldChar w:fldCharType="begin"/>
        </w:r>
        <w:r>
          <w:instrText xml:space="preserve"> PAGEREF _Toc4103 \h </w:instrText>
        </w:r>
        <w:r>
          <w:fldChar w:fldCharType="separate"/>
        </w:r>
        <w:r>
          <w:t>19</w:t>
        </w:r>
        <w:r>
          <w:fldChar w:fldCharType="end"/>
        </w:r>
      </w:hyperlink>
    </w:p>
    <w:p>
      <w:pPr>
        <w:pStyle w:val="TOC2"/>
        <w:tabs>
          <w:tab w:val="right" w:leader="dot" w:pos="8306"/>
        </w:tabs>
      </w:pPr>
      <w:hyperlink w:anchor="_Toc9476" w:history="1">
        <w:r>
          <w:rPr>
            <w:rFonts w:ascii="仿宋" w:eastAsia="仿宋" w:hAnsi="仿宋" w:cs="仿宋" w:hint="eastAsia"/>
            <w:lang w:eastAsia="zh-CN"/>
          </w:rPr>
          <w:t>(一)、建筑工程设计原则</w:t>
        </w:r>
        <w:r>
          <w:tab/>
        </w:r>
        <w:r>
          <w:fldChar w:fldCharType="begin"/>
        </w:r>
        <w:r>
          <w:instrText xml:space="preserve"> PAGEREF _Toc9476 \h </w:instrText>
        </w:r>
        <w:r>
          <w:fldChar w:fldCharType="separate"/>
        </w:r>
        <w:r>
          <w:t>19</w:t>
        </w:r>
        <w:r>
          <w:fldChar w:fldCharType="end"/>
        </w:r>
      </w:hyperlink>
    </w:p>
    <w:p>
      <w:pPr>
        <w:pStyle w:val="TOC2"/>
        <w:tabs>
          <w:tab w:val="right" w:leader="dot" w:pos="8306"/>
        </w:tabs>
      </w:pPr>
      <w:hyperlink w:anchor="_Toc19569" w:history="1">
        <w:r>
          <w:rPr>
            <w:rFonts w:ascii="仿宋" w:eastAsia="仿宋" w:hAnsi="仿宋" w:cs="仿宋" w:hint="eastAsia"/>
            <w:lang w:eastAsia="zh-CN"/>
          </w:rPr>
          <w:t>(二)、土建工程设计年限及安全等级</w:t>
        </w:r>
        <w:r>
          <w:tab/>
        </w:r>
        <w:r>
          <w:fldChar w:fldCharType="begin"/>
        </w:r>
        <w:r>
          <w:instrText xml:space="preserve"> PAGEREF _Toc19569 \h </w:instrText>
        </w:r>
        <w:r>
          <w:fldChar w:fldCharType="separate"/>
        </w:r>
        <w:r>
          <w:t>20</w:t>
        </w:r>
        <w:r>
          <w:fldChar w:fldCharType="end"/>
        </w:r>
      </w:hyperlink>
    </w:p>
    <w:p>
      <w:pPr>
        <w:pStyle w:val="TOC2"/>
        <w:tabs>
          <w:tab w:val="right" w:leader="dot" w:pos="8306"/>
        </w:tabs>
      </w:pPr>
      <w:hyperlink w:anchor="_Toc7723" w:history="1">
        <w:r>
          <w:rPr>
            <w:rFonts w:ascii="仿宋" w:eastAsia="仿宋" w:hAnsi="仿宋" w:cs="仿宋" w:hint="eastAsia"/>
            <w:lang w:eastAsia="zh-CN"/>
          </w:rPr>
          <w:t>(三)、建筑工程设计总体要求</w:t>
        </w:r>
        <w:r>
          <w:tab/>
        </w:r>
        <w:r>
          <w:fldChar w:fldCharType="begin"/>
        </w:r>
        <w:r>
          <w:instrText xml:space="preserve"> PAGEREF _Toc7723 \h </w:instrText>
        </w:r>
        <w:r>
          <w:fldChar w:fldCharType="separate"/>
        </w:r>
        <w:r>
          <w:t>22</w:t>
        </w:r>
        <w:r>
          <w:fldChar w:fldCharType="end"/>
        </w:r>
      </w:hyperlink>
    </w:p>
    <w:p>
      <w:pPr>
        <w:pStyle w:val="TOC2"/>
        <w:tabs>
          <w:tab w:val="right" w:leader="dot" w:pos="8306"/>
        </w:tabs>
      </w:pPr>
      <w:hyperlink w:anchor="_Toc8042" w:history="1">
        <w:r>
          <w:rPr>
            <w:rFonts w:ascii="仿宋" w:eastAsia="仿宋" w:hAnsi="仿宋" w:cs="仿宋" w:hint="eastAsia"/>
            <w:lang w:eastAsia="zh-CN"/>
          </w:rPr>
          <w:t>(四)、土建工程建设指标</w:t>
        </w:r>
        <w:r>
          <w:tab/>
        </w:r>
        <w:r>
          <w:fldChar w:fldCharType="begin"/>
        </w:r>
        <w:r>
          <w:instrText xml:space="preserve"> PAGEREF _Toc8042 \h </w:instrText>
        </w:r>
        <w:r>
          <w:fldChar w:fldCharType="separate"/>
        </w:r>
        <w:r>
          <w:t>22</w:t>
        </w:r>
        <w:r>
          <w:fldChar w:fldCharType="end"/>
        </w:r>
      </w:hyperlink>
    </w:p>
    <w:p>
      <w:pPr>
        <w:pStyle w:val="TOC1"/>
        <w:tabs>
          <w:tab w:val="right" w:leader="dot" w:pos="8306"/>
        </w:tabs>
      </w:pPr>
      <w:hyperlink w:anchor="_Toc3348" w:history="1">
        <w:r>
          <w:rPr>
            <w:rFonts w:ascii="仿宋" w:eastAsia="仿宋" w:hAnsi="仿宋" w:cs="仿宋" w:hint="eastAsia"/>
            <w:lang w:eastAsia="zh-CN"/>
          </w:rPr>
          <w:t>六、测定仪安全仪器项目绩效评估</w:t>
        </w:r>
        <w:r>
          <w:tab/>
        </w:r>
        <w:r>
          <w:fldChar w:fldCharType="begin"/>
        </w:r>
        <w:r>
          <w:instrText xml:space="preserve"> PAGEREF _Toc3348 \h </w:instrText>
        </w:r>
        <w:r>
          <w:fldChar w:fldCharType="separate"/>
        </w:r>
        <w:r>
          <w:t>22</w:t>
        </w:r>
        <w:r>
          <w:fldChar w:fldCharType="end"/>
        </w:r>
      </w:hyperlink>
    </w:p>
    <w:p>
      <w:pPr>
        <w:pStyle w:val="TOC2"/>
        <w:tabs>
          <w:tab w:val="right" w:leader="dot" w:pos="8306"/>
        </w:tabs>
      </w:pPr>
      <w:hyperlink w:anchor="_Toc12752" w:history="1">
        <w:r>
          <w:rPr>
            <w:rFonts w:ascii="仿宋" w:eastAsia="仿宋" w:hAnsi="仿宋" w:cs="仿宋" w:hint="eastAsia"/>
            <w:lang w:eastAsia="zh-CN"/>
          </w:rPr>
          <w:t>(一)、绩效评估指标</w:t>
        </w:r>
        <w:r>
          <w:tab/>
        </w:r>
        <w:r>
          <w:fldChar w:fldCharType="begin"/>
        </w:r>
        <w:r>
          <w:instrText xml:space="preserve"> PAGEREF _Toc12752 \h </w:instrText>
        </w:r>
        <w:r>
          <w:fldChar w:fldCharType="separate"/>
        </w:r>
        <w:r>
          <w:t>22</w:t>
        </w:r>
        <w:r>
          <w:fldChar w:fldCharType="end"/>
        </w:r>
      </w:hyperlink>
    </w:p>
    <w:p>
      <w:pPr>
        <w:pStyle w:val="TOC2"/>
        <w:tabs>
          <w:tab w:val="right" w:leader="dot" w:pos="8306"/>
        </w:tabs>
      </w:pPr>
      <w:hyperlink w:anchor="_Toc29858" w:history="1">
        <w:r>
          <w:rPr>
            <w:rFonts w:ascii="仿宋" w:eastAsia="仿宋" w:hAnsi="仿宋" w:cs="仿宋" w:hint="eastAsia"/>
            <w:lang w:eastAsia="zh-CN"/>
          </w:rPr>
          <w:t>(二)、绩效评估方法</w:t>
        </w:r>
        <w:r>
          <w:tab/>
        </w:r>
        <w:r>
          <w:fldChar w:fldCharType="begin"/>
        </w:r>
        <w:r>
          <w:instrText xml:space="preserve"> PAGEREF _Toc29858 \h </w:instrText>
        </w:r>
        <w:r>
          <w:fldChar w:fldCharType="separate"/>
        </w:r>
        <w:r>
          <w:t>24</w:t>
        </w:r>
        <w:r>
          <w:fldChar w:fldCharType="end"/>
        </w:r>
      </w:hyperlink>
    </w:p>
    <w:p>
      <w:pPr>
        <w:pStyle w:val="TOC2"/>
        <w:tabs>
          <w:tab w:val="right" w:leader="dot" w:pos="8306"/>
        </w:tabs>
      </w:pPr>
      <w:hyperlink w:anchor="_Toc27276" w:history="1">
        <w:r>
          <w:rPr>
            <w:rFonts w:ascii="仿宋" w:eastAsia="仿宋" w:hAnsi="仿宋" w:cs="仿宋" w:hint="eastAsia"/>
            <w:lang w:eastAsia="zh-CN"/>
          </w:rPr>
          <w:t>(三)、绩效评估周期</w:t>
        </w:r>
        <w:r>
          <w:tab/>
        </w:r>
        <w:r>
          <w:fldChar w:fldCharType="begin"/>
        </w:r>
        <w:r>
          <w:instrText xml:space="preserve"> PAGEREF _Toc27276 \h </w:instrText>
        </w:r>
        <w:r>
          <w:fldChar w:fldCharType="separate"/>
        </w:r>
        <w:r>
          <w:t>25</w:t>
        </w:r>
        <w:r>
          <w:fldChar w:fldCharType="end"/>
        </w:r>
      </w:hyperlink>
    </w:p>
    <w:p>
      <w:pPr>
        <w:pStyle w:val="TOC1"/>
        <w:tabs>
          <w:tab w:val="right" w:leader="dot" w:pos="8306"/>
        </w:tabs>
      </w:pPr>
      <w:hyperlink w:anchor="_Toc6497" w:history="1">
        <w:r>
          <w:rPr>
            <w:rFonts w:ascii="仿宋" w:eastAsia="仿宋" w:hAnsi="仿宋" w:cs="仿宋" w:hint="eastAsia"/>
            <w:lang w:eastAsia="zh-CN"/>
          </w:rPr>
          <w:t>七、测定仪安全仪器项目风险管理</w:t>
        </w:r>
        <w:r>
          <w:tab/>
        </w:r>
        <w:r>
          <w:fldChar w:fldCharType="begin"/>
        </w:r>
        <w:r>
          <w:instrText xml:space="preserve"> PAGEREF _Toc6497 \h </w:instrText>
        </w:r>
        <w:r>
          <w:fldChar w:fldCharType="separate"/>
        </w:r>
        <w:r>
          <w:t>26</w:t>
        </w:r>
        <w:r>
          <w:fldChar w:fldCharType="end"/>
        </w:r>
      </w:hyperlink>
    </w:p>
    <w:p>
      <w:pPr>
        <w:pStyle w:val="TOC2"/>
        <w:tabs>
          <w:tab w:val="right" w:leader="dot" w:pos="8306"/>
        </w:tabs>
      </w:pPr>
      <w:hyperlink w:anchor="_Toc14361" w:history="1">
        <w:r>
          <w:rPr>
            <w:rFonts w:ascii="仿宋" w:eastAsia="仿宋" w:hAnsi="仿宋" w:cs="仿宋" w:hint="eastAsia"/>
            <w:lang w:eastAsia="zh-CN"/>
          </w:rPr>
          <w:t>(一)、风险识别与评估</w:t>
        </w:r>
        <w:r>
          <w:tab/>
        </w:r>
        <w:r>
          <w:fldChar w:fldCharType="begin"/>
        </w:r>
        <w:r>
          <w:instrText xml:space="preserve"> PAGEREF _Toc14361 \h </w:instrText>
        </w:r>
        <w:r>
          <w:fldChar w:fldCharType="separate"/>
        </w:r>
        <w:r>
          <w:t>26</w:t>
        </w:r>
        <w:r>
          <w:fldChar w:fldCharType="end"/>
        </w:r>
      </w:hyperlink>
    </w:p>
    <w:p>
      <w:pPr>
        <w:pStyle w:val="TOC2"/>
        <w:tabs>
          <w:tab w:val="right" w:leader="dot" w:pos="8306"/>
        </w:tabs>
      </w:pPr>
      <w:hyperlink w:anchor="_Toc887" w:history="1">
        <w:r>
          <w:rPr>
            <w:rFonts w:ascii="仿宋" w:eastAsia="仿宋" w:hAnsi="仿宋" w:cs="仿宋" w:hint="eastAsia"/>
            <w:lang w:eastAsia="zh-CN"/>
          </w:rPr>
          <w:t>(二)、风险应对策略</w:t>
        </w:r>
        <w:r>
          <w:tab/>
        </w:r>
        <w:r>
          <w:fldChar w:fldCharType="begin"/>
        </w:r>
        <w:r>
          <w:instrText xml:space="preserve"> PAGEREF _Toc887 \h </w:instrText>
        </w:r>
        <w:r>
          <w:fldChar w:fldCharType="separate"/>
        </w:r>
        <w:r>
          <w:t>27</w:t>
        </w:r>
        <w:r>
          <w:fldChar w:fldCharType="end"/>
        </w:r>
      </w:hyperlink>
    </w:p>
    <w:p>
      <w:pPr>
        <w:pStyle w:val="TOC2"/>
        <w:tabs>
          <w:tab w:val="right" w:leader="dot" w:pos="8306"/>
        </w:tabs>
      </w:pPr>
      <w:hyperlink w:anchor="_Toc28474" w:history="1">
        <w:r>
          <w:rPr>
            <w:rFonts w:ascii="仿宋" w:eastAsia="仿宋" w:hAnsi="仿宋" w:cs="仿宋" w:hint="eastAsia"/>
            <w:lang w:eastAsia="zh-CN"/>
          </w:rPr>
          <w:t>(三)、风险监控与控制</w:t>
        </w:r>
        <w:r>
          <w:tab/>
        </w:r>
        <w:r>
          <w:fldChar w:fldCharType="begin"/>
        </w:r>
        <w:r>
          <w:instrText xml:space="preserve"> PAGEREF _Toc28474 \h </w:instrText>
        </w:r>
        <w:r>
          <w:fldChar w:fldCharType="separate"/>
        </w:r>
        <w:r>
          <w:t>29</w:t>
        </w:r>
        <w:r>
          <w:fldChar w:fldCharType="end"/>
        </w:r>
      </w:hyperlink>
    </w:p>
    <w:p>
      <w:pPr>
        <w:pStyle w:val="TOC1"/>
        <w:tabs>
          <w:tab w:val="right" w:leader="dot" w:pos="8306"/>
        </w:tabs>
      </w:pPr>
      <w:hyperlink w:anchor="_Toc13579" w:history="1">
        <w:r>
          <w:rPr>
            <w:rFonts w:ascii="仿宋" w:eastAsia="仿宋" w:hAnsi="仿宋" w:cs="仿宋" w:hint="eastAsia"/>
            <w:lang w:eastAsia="zh-CN"/>
          </w:rPr>
          <w:t>八、测定仪安全仪器项目人力资源管理</w:t>
        </w:r>
        <w:r>
          <w:tab/>
        </w:r>
        <w:r>
          <w:fldChar w:fldCharType="begin"/>
        </w:r>
        <w:r>
          <w:instrText xml:space="preserve"> PAGEREF _Toc13579 \h </w:instrText>
        </w:r>
        <w:r>
          <w:fldChar w:fldCharType="separate"/>
        </w:r>
        <w:r>
          <w:t>30</w:t>
        </w:r>
        <w:r>
          <w:fldChar w:fldCharType="end"/>
        </w:r>
      </w:hyperlink>
    </w:p>
    <w:p>
      <w:pPr>
        <w:pStyle w:val="TOC2"/>
        <w:tabs>
          <w:tab w:val="right" w:leader="dot" w:pos="8306"/>
        </w:tabs>
      </w:pPr>
      <w:hyperlink w:anchor="_Toc12347" w:history="1">
        <w:r>
          <w:rPr>
            <w:rFonts w:ascii="仿宋" w:eastAsia="仿宋" w:hAnsi="仿宋" w:cs="仿宋" w:hint="eastAsia"/>
            <w:lang w:eastAsia="zh-CN"/>
          </w:rPr>
          <w:t>(一)、建立健全的预算管理制度</w:t>
        </w:r>
        <w:r>
          <w:tab/>
        </w:r>
        <w:r>
          <w:fldChar w:fldCharType="begin"/>
        </w:r>
        <w:r>
          <w:instrText xml:space="preserve"> PAGEREF _Toc12347 \h </w:instrText>
        </w:r>
        <w:r>
          <w:fldChar w:fldCharType="separate"/>
        </w:r>
        <w:r>
          <w:t>30</w:t>
        </w:r>
        <w:r>
          <w:fldChar w:fldCharType="end"/>
        </w:r>
      </w:hyperlink>
    </w:p>
    <w:p>
      <w:pPr>
        <w:pStyle w:val="TOC2"/>
        <w:tabs>
          <w:tab w:val="right" w:leader="dot" w:pos="8306"/>
        </w:tabs>
      </w:pPr>
      <w:hyperlink w:anchor="_Toc24814" w:history="1">
        <w:r>
          <w:rPr>
            <w:rFonts w:ascii="仿宋" w:eastAsia="仿宋" w:hAnsi="仿宋" w:cs="仿宋" w:hint="eastAsia"/>
            <w:lang w:eastAsia="zh-CN"/>
          </w:rPr>
          <w:t>(二)、加强资金流动监控</w:t>
        </w:r>
        <w:r>
          <w:tab/>
        </w:r>
        <w:r>
          <w:fldChar w:fldCharType="begin"/>
        </w:r>
        <w:r>
          <w:instrText xml:space="preserve"> PAGEREF _Toc24814 \h </w:instrText>
        </w:r>
        <w:r>
          <w:fldChar w:fldCharType="separate"/>
        </w:r>
        <w:r>
          <w:t>31</w:t>
        </w:r>
        <w:r>
          <w:fldChar w:fldCharType="end"/>
        </w:r>
      </w:hyperlink>
    </w:p>
    <w:p>
      <w:pPr>
        <w:pStyle w:val="TOC2"/>
        <w:tabs>
          <w:tab w:val="right" w:leader="dot" w:pos="8306"/>
        </w:tabs>
      </w:pPr>
      <w:hyperlink w:anchor="_Toc3965" w:history="1">
        <w:r>
          <w:rPr>
            <w:rFonts w:ascii="仿宋" w:eastAsia="仿宋" w:hAnsi="仿宋" w:cs="仿宋" w:hint="eastAsia"/>
            <w:lang w:eastAsia="zh-CN"/>
          </w:rPr>
          <w:t>(三)、制定完善的风险控制机制</w:t>
        </w:r>
        <w:r>
          <w:tab/>
        </w:r>
        <w:r>
          <w:fldChar w:fldCharType="begin"/>
        </w:r>
        <w:r>
          <w:instrText xml:space="preserve"> PAGEREF _Toc3965 \h </w:instrText>
        </w:r>
        <w:r>
          <w:fldChar w:fldCharType="separate"/>
        </w:r>
        <w:r>
          <w:t>33</w:t>
        </w:r>
        <w:r>
          <w:fldChar w:fldCharType="end"/>
        </w:r>
      </w:hyperlink>
    </w:p>
    <w:p>
      <w:pPr>
        <w:pStyle w:val="TOC2"/>
        <w:tabs>
          <w:tab w:val="right" w:leader="dot" w:pos="8306"/>
        </w:tabs>
      </w:pPr>
      <w:hyperlink w:anchor="_Toc2957" w:history="1">
        <w:r>
          <w:rPr>
            <w:rFonts w:ascii="仿宋" w:eastAsia="仿宋" w:hAnsi="仿宋" w:cs="仿宋" w:hint="eastAsia"/>
            <w:lang w:eastAsia="zh-CN"/>
          </w:rPr>
          <w:t>(四)、优化成本管理</w:t>
        </w:r>
        <w:r>
          <w:tab/>
        </w:r>
        <w:r>
          <w:fldChar w:fldCharType="begin"/>
        </w:r>
        <w:r>
          <w:instrText xml:space="preserve"> PAGEREF _Toc2957 \h </w:instrText>
        </w:r>
        <w:r>
          <w:fldChar w:fldCharType="separate"/>
        </w:r>
        <w:r>
          <w:t>34</w:t>
        </w:r>
        <w:r>
          <w:fldChar w:fldCharType="end"/>
        </w:r>
      </w:hyperlink>
    </w:p>
    <w:p>
      <w:pPr>
        <w:pStyle w:val="TOC1"/>
        <w:tabs>
          <w:tab w:val="right" w:leader="dot" w:pos="8306"/>
        </w:tabs>
      </w:pPr>
      <w:hyperlink w:anchor="_Toc25367" w:history="1">
        <w:r>
          <w:rPr>
            <w:rFonts w:ascii="仿宋" w:eastAsia="仿宋" w:hAnsi="仿宋" w:cs="仿宋" w:hint="eastAsia"/>
            <w:lang w:eastAsia="zh-CN"/>
          </w:rPr>
          <w:t>九、测定仪安全仪器项目经营效益</w:t>
        </w:r>
        <w:r>
          <w:tab/>
        </w:r>
        <w:r>
          <w:fldChar w:fldCharType="begin"/>
        </w:r>
        <w:r>
          <w:instrText xml:space="preserve"> PAGEREF _Toc25367 \h </w:instrText>
        </w:r>
        <w:r>
          <w:fldChar w:fldCharType="separate"/>
        </w:r>
        <w:r>
          <w:t>35</w:t>
        </w:r>
        <w:r>
          <w:fldChar w:fldCharType="end"/>
        </w:r>
      </w:hyperlink>
    </w:p>
    <w:p>
      <w:pPr>
        <w:pStyle w:val="TOC2"/>
        <w:tabs>
          <w:tab w:val="right" w:leader="dot" w:pos="8306"/>
        </w:tabs>
      </w:pPr>
      <w:hyperlink w:anchor="_Toc4214" w:history="1">
        <w:r>
          <w:rPr>
            <w:rFonts w:ascii="仿宋" w:eastAsia="仿宋" w:hAnsi="仿宋" w:cs="仿宋" w:hint="eastAsia"/>
            <w:lang w:eastAsia="zh-CN"/>
          </w:rPr>
          <w:t>(一)、经济评价财务测算</w:t>
        </w:r>
        <w:r>
          <w:tab/>
        </w:r>
        <w:r>
          <w:fldChar w:fldCharType="begin"/>
        </w:r>
        <w:r>
          <w:instrText xml:space="preserve"> PAGEREF _Toc4214 \h </w:instrText>
        </w:r>
        <w:r>
          <w:fldChar w:fldCharType="separate"/>
        </w:r>
        <w:r>
          <w:t>35</w:t>
        </w:r>
        <w:r>
          <w:fldChar w:fldCharType="end"/>
        </w:r>
      </w:hyperlink>
    </w:p>
    <w:p>
      <w:pPr>
        <w:pStyle w:val="TOC2"/>
        <w:tabs>
          <w:tab w:val="right" w:leader="dot" w:pos="8306"/>
        </w:tabs>
      </w:pPr>
      <w:hyperlink w:anchor="_Toc26326" w:history="1">
        <w:r>
          <w:rPr>
            <w:rFonts w:ascii="仿宋" w:eastAsia="仿宋" w:hAnsi="仿宋" w:cs="仿宋" w:hint="eastAsia"/>
            <w:lang w:eastAsia="zh-CN"/>
          </w:rPr>
          <w:t>(二)、测定仪安全仪器项目盈利能力分析</w:t>
        </w:r>
        <w:r>
          <w:tab/>
        </w:r>
        <w:r>
          <w:fldChar w:fldCharType="begin"/>
        </w:r>
        <w:r>
          <w:instrText xml:space="preserve"> PAGEREF _Toc26326 \h </w:instrText>
        </w:r>
        <w:r>
          <w:fldChar w:fldCharType="separate"/>
        </w:r>
        <w:r>
          <w:t>37</w:t>
        </w:r>
        <w:r>
          <w:fldChar w:fldCharType="end"/>
        </w:r>
      </w:hyperlink>
    </w:p>
    <w:p>
      <w:pPr>
        <w:pStyle w:val="TOC1"/>
        <w:tabs>
          <w:tab w:val="right" w:leader="dot" w:pos="8306"/>
        </w:tabs>
      </w:pPr>
      <w:hyperlink w:anchor="_Toc6384" w:history="1">
        <w:r>
          <w:rPr>
            <w:rFonts w:ascii="仿宋" w:eastAsia="仿宋" w:hAnsi="仿宋" w:cs="仿宋" w:hint="eastAsia"/>
            <w:lang w:eastAsia="zh-CN"/>
          </w:rPr>
          <w:t>十、测定仪安全仪器项目创新与研发</w:t>
        </w:r>
        <w:r>
          <w:tab/>
        </w:r>
        <w:r>
          <w:fldChar w:fldCharType="begin"/>
        </w:r>
        <w:r>
          <w:instrText xml:space="preserve"> PAGEREF _Toc6384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4" w:history="1">
        <w:r>
          <w:rPr>
            <w:rFonts w:ascii="仿宋" w:eastAsia="仿宋" w:hAnsi="仿宋" w:cs="仿宋" w:hint="eastAsia"/>
            <w:lang w:eastAsia="zh-CN"/>
          </w:rPr>
          <w:t>(一)、创新策略与方向</w:t>
        </w:r>
        <w:r>
          <w:tab/>
        </w:r>
        <w:r>
          <w:fldChar w:fldCharType="begin"/>
        </w:r>
        <w:r>
          <w:instrText xml:space="preserve"> PAGEREF _Toc12514 \h </w:instrText>
        </w:r>
        <w:r>
          <w:fldChar w:fldCharType="separate"/>
        </w:r>
        <w:r>
          <w:t>37</w:t>
        </w:r>
        <w:r>
          <w:fldChar w:fldCharType="end"/>
        </w:r>
      </w:hyperlink>
    </w:p>
    <w:p>
      <w:pPr>
        <w:pStyle w:val="TOC2"/>
        <w:tabs>
          <w:tab w:val="right" w:leader="dot" w:pos="8306"/>
        </w:tabs>
      </w:pPr>
      <w:hyperlink w:anchor="_Toc1224" w:history="1">
        <w:r>
          <w:rPr>
            <w:rFonts w:ascii="仿宋" w:eastAsia="仿宋" w:hAnsi="仿宋" w:cs="仿宋" w:hint="eastAsia"/>
            <w:lang w:eastAsia="zh-CN"/>
          </w:rPr>
          <w:t>(二)、研发规划与投入</w:t>
        </w:r>
        <w:r>
          <w:tab/>
        </w:r>
        <w:r>
          <w:fldChar w:fldCharType="begin"/>
        </w:r>
        <w:r>
          <w:instrText xml:space="preserve"> PAGEREF _Toc1224 \h </w:instrText>
        </w:r>
        <w:r>
          <w:fldChar w:fldCharType="separate"/>
        </w:r>
        <w:r>
          <w:t>39</w:t>
        </w:r>
        <w:r>
          <w:fldChar w:fldCharType="end"/>
        </w:r>
      </w:hyperlink>
    </w:p>
    <w:p>
      <w:pPr>
        <w:pStyle w:val="TOC1"/>
        <w:tabs>
          <w:tab w:val="right" w:leader="dot" w:pos="8306"/>
        </w:tabs>
      </w:pPr>
      <w:hyperlink w:anchor="_Toc2623" w:history="1">
        <w:r>
          <w:rPr>
            <w:rFonts w:ascii="仿宋" w:eastAsia="仿宋" w:hAnsi="仿宋" w:cs="仿宋" w:hint="eastAsia"/>
            <w:lang w:eastAsia="zh-CN"/>
          </w:rPr>
          <w:t>十一、测定仪安全仪器项目环境影响分析</w:t>
        </w:r>
        <w:r>
          <w:tab/>
        </w:r>
        <w:r>
          <w:fldChar w:fldCharType="begin"/>
        </w:r>
        <w:r>
          <w:instrText xml:space="preserve"> PAGEREF _Toc2623 \h </w:instrText>
        </w:r>
        <w:r>
          <w:fldChar w:fldCharType="separate"/>
        </w:r>
        <w:r>
          <w:t>41</w:t>
        </w:r>
        <w:r>
          <w:fldChar w:fldCharType="end"/>
        </w:r>
      </w:hyperlink>
    </w:p>
    <w:p>
      <w:pPr>
        <w:pStyle w:val="TOC2"/>
        <w:tabs>
          <w:tab w:val="right" w:leader="dot" w:pos="8306"/>
        </w:tabs>
      </w:pPr>
      <w:hyperlink w:anchor="_Toc16330" w:history="1">
        <w:r>
          <w:rPr>
            <w:rFonts w:ascii="仿宋" w:eastAsia="仿宋" w:hAnsi="仿宋" w:cs="仿宋" w:hint="eastAsia"/>
            <w:lang w:eastAsia="zh-CN"/>
          </w:rPr>
          <w:t>(一)、建设区域环境质量现状</w:t>
        </w:r>
        <w:r>
          <w:tab/>
        </w:r>
        <w:r>
          <w:fldChar w:fldCharType="begin"/>
        </w:r>
        <w:r>
          <w:instrText xml:space="preserve"> PAGEREF _Toc16330 \h </w:instrText>
        </w:r>
        <w:r>
          <w:fldChar w:fldCharType="separate"/>
        </w:r>
        <w:r>
          <w:t>41</w:t>
        </w:r>
        <w:r>
          <w:fldChar w:fldCharType="end"/>
        </w:r>
      </w:hyperlink>
    </w:p>
    <w:p>
      <w:pPr>
        <w:pStyle w:val="TOC2"/>
        <w:tabs>
          <w:tab w:val="right" w:leader="dot" w:pos="8306"/>
        </w:tabs>
      </w:pPr>
      <w:hyperlink w:anchor="_Toc4745" w:history="1">
        <w:r>
          <w:rPr>
            <w:rFonts w:ascii="仿宋" w:eastAsia="仿宋" w:hAnsi="仿宋" w:cs="仿宋" w:hint="eastAsia"/>
            <w:lang w:eastAsia="zh-CN"/>
          </w:rPr>
          <w:t>(二)、建设期环境保护</w:t>
        </w:r>
        <w:r>
          <w:tab/>
        </w:r>
        <w:r>
          <w:fldChar w:fldCharType="begin"/>
        </w:r>
        <w:r>
          <w:instrText xml:space="preserve"> PAGEREF _Toc4745 \h </w:instrText>
        </w:r>
        <w:r>
          <w:fldChar w:fldCharType="separate"/>
        </w:r>
        <w:r>
          <w:t>42</w:t>
        </w:r>
        <w:r>
          <w:fldChar w:fldCharType="end"/>
        </w:r>
      </w:hyperlink>
    </w:p>
    <w:p>
      <w:pPr>
        <w:pStyle w:val="TOC2"/>
        <w:tabs>
          <w:tab w:val="right" w:leader="dot" w:pos="8306"/>
        </w:tabs>
      </w:pPr>
      <w:hyperlink w:anchor="_Toc12439" w:history="1">
        <w:r>
          <w:rPr>
            <w:rFonts w:ascii="仿宋" w:eastAsia="仿宋" w:hAnsi="仿宋" w:cs="仿宋" w:hint="eastAsia"/>
            <w:lang w:eastAsia="zh-CN"/>
          </w:rPr>
          <w:t>(三)、运营期环境保护</w:t>
        </w:r>
        <w:r>
          <w:tab/>
        </w:r>
        <w:r>
          <w:fldChar w:fldCharType="begin"/>
        </w:r>
        <w:r>
          <w:instrText xml:space="preserve"> PAGEREF _Toc12439 \h </w:instrText>
        </w:r>
        <w:r>
          <w:fldChar w:fldCharType="separate"/>
        </w:r>
        <w:r>
          <w:t>43</w:t>
        </w:r>
        <w:r>
          <w:fldChar w:fldCharType="end"/>
        </w:r>
      </w:hyperlink>
    </w:p>
    <w:p>
      <w:pPr>
        <w:pStyle w:val="TOC2"/>
        <w:tabs>
          <w:tab w:val="right" w:leader="dot" w:pos="8306"/>
        </w:tabs>
      </w:pPr>
      <w:hyperlink w:anchor="_Toc570" w:history="1">
        <w:r>
          <w:rPr>
            <w:rFonts w:ascii="仿宋" w:eastAsia="仿宋" w:hAnsi="仿宋" w:cs="仿宋" w:hint="eastAsia"/>
            <w:lang w:eastAsia="zh-CN"/>
          </w:rPr>
          <w:t>(四)、测定仪安全仪器项目建设对区域经济的影响</w:t>
        </w:r>
        <w:r>
          <w:tab/>
        </w:r>
        <w:r>
          <w:fldChar w:fldCharType="begin"/>
        </w:r>
        <w:r>
          <w:instrText xml:space="preserve"> PAGEREF _Toc570 \h </w:instrText>
        </w:r>
        <w:r>
          <w:fldChar w:fldCharType="separate"/>
        </w:r>
        <w:r>
          <w:t>45</w:t>
        </w:r>
        <w:r>
          <w:fldChar w:fldCharType="end"/>
        </w:r>
      </w:hyperlink>
    </w:p>
    <w:p>
      <w:pPr>
        <w:pStyle w:val="TOC2"/>
        <w:tabs>
          <w:tab w:val="right" w:leader="dot" w:pos="8306"/>
        </w:tabs>
      </w:pPr>
      <w:hyperlink w:anchor="_Toc32220" w:history="1">
        <w:r>
          <w:rPr>
            <w:rFonts w:ascii="仿宋" w:eastAsia="仿宋" w:hAnsi="仿宋" w:cs="仿宋" w:hint="eastAsia"/>
            <w:lang w:eastAsia="zh-CN"/>
          </w:rPr>
          <w:t>(五)、废弃物处理</w:t>
        </w:r>
        <w:r>
          <w:tab/>
        </w:r>
        <w:r>
          <w:fldChar w:fldCharType="begin"/>
        </w:r>
        <w:r>
          <w:instrText xml:space="preserve"> PAGEREF _Toc32220 \h </w:instrText>
        </w:r>
        <w:r>
          <w:fldChar w:fldCharType="separate"/>
        </w:r>
        <w:r>
          <w:t>47</w:t>
        </w:r>
        <w:r>
          <w:fldChar w:fldCharType="end"/>
        </w:r>
      </w:hyperlink>
    </w:p>
    <w:p>
      <w:pPr>
        <w:pStyle w:val="TOC2"/>
        <w:tabs>
          <w:tab w:val="right" w:leader="dot" w:pos="8306"/>
        </w:tabs>
      </w:pPr>
      <w:hyperlink w:anchor="_Toc7557" w:history="1">
        <w:r>
          <w:rPr>
            <w:rFonts w:ascii="仿宋" w:eastAsia="仿宋" w:hAnsi="仿宋" w:cs="仿宋" w:hint="eastAsia"/>
            <w:lang w:eastAsia="zh-CN"/>
          </w:rPr>
          <w:t>(六)、特殊环境影响分析</w:t>
        </w:r>
        <w:r>
          <w:tab/>
        </w:r>
        <w:r>
          <w:fldChar w:fldCharType="begin"/>
        </w:r>
        <w:r>
          <w:instrText xml:space="preserve"> PAGEREF _Toc7557 \h </w:instrText>
        </w:r>
        <w:r>
          <w:fldChar w:fldCharType="separate"/>
        </w:r>
        <w:r>
          <w:t>48</w:t>
        </w:r>
        <w:r>
          <w:fldChar w:fldCharType="end"/>
        </w:r>
      </w:hyperlink>
    </w:p>
    <w:p>
      <w:pPr>
        <w:pStyle w:val="TOC2"/>
        <w:tabs>
          <w:tab w:val="right" w:leader="dot" w:pos="8306"/>
        </w:tabs>
      </w:pPr>
      <w:hyperlink w:anchor="_Toc6736" w:history="1">
        <w:r>
          <w:rPr>
            <w:rFonts w:ascii="仿宋" w:eastAsia="仿宋" w:hAnsi="仿宋" w:cs="仿宋" w:hint="eastAsia"/>
            <w:lang w:eastAsia="zh-CN"/>
          </w:rPr>
          <w:t>(七)、清洁生产</w:t>
        </w:r>
        <w:r>
          <w:tab/>
        </w:r>
        <w:r>
          <w:fldChar w:fldCharType="begin"/>
        </w:r>
        <w:r>
          <w:instrText xml:space="preserve"> PAGEREF _Toc6736 \h </w:instrText>
        </w:r>
        <w:r>
          <w:fldChar w:fldCharType="separate"/>
        </w:r>
        <w:r>
          <w:t>49</w:t>
        </w:r>
        <w:r>
          <w:fldChar w:fldCharType="end"/>
        </w:r>
      </w:hyperlink>
    </w:p>
    <w:p>
      <w:pPr>
        <w:pStyle w:val="TOC2"/>
        <w:tabs>
          <w:tab w:val="right" w:leader="dot" w:pos="8306"/>
        </w:tabs>
      </w:pPr>
      <w:hyperlink w:anchor="_Toc5710" w:history="1">
        <w:r>
          <w:rPr>
            <w:rFonts w:ascii="仿宋" w:eastAsia="仿宋" w:hAnsi="仿宋" w:cs="仿宋" w:hint="eastAsia"/>
            <w:lang w:eastAsia="zh-CN"/>
          </w:rPr>
          <w:t>(八)、环境保护综合评价</w:t>
        </w:r>
        <w:r>
          <w:tab/>
        </w:r>
        <w:r>
          <w:fldChar w:fldCharType="begin"/>
        </w:r>
        <w:r>
          <w:instrText xml:space="preserve"> PAGEREF _Toc5710 \h </w:instrText>
        </w:r>
        <w:r>
          <w:fldChar w:fldCharType="separate"/>
        </w:r>
        <w:r>
          <w:t>50</w:t>
        </w:r>
        <w:r>
          <w:fldChar w:fldCharType="end"/>
        </w:r>
      </w:hyperlink>
    </w:p>
    <w:p>
      <w:pPr>
        <w:pStyle w:val="TOC1"/>
        <w:tabs>
          <w:tab w:val="right" w:leader="dot" w:pos="8306"/>
        </w:tabs>
      </w:pPr>
      <w:hyperlink w:anchor="_Toc31269" w:history="1">
        <w:r>
          <w:rPr>
            <w:rFonts w:ascii="仿宋" w:eastAsia="仿宋" w:hAnsi="仿宋" w:cs="仿宋" w:hint="eastAsia"/>
            <w:lang w:eastAsia="zh-CN"/>
          </w:rPr>
          <w:t>十二、生产安全保护</w:t>
        </w:r>
        <w:r>
          <w:tab/>
        </w:r>
        <w:r>
          <w:fldChar w:fldCharType="begin"/>
        </w:r>
        <w:r>
          <w:instrText xml:space="preserve"> PAGEREF _Toc31269 \h </w:instrText>
        </w:r>
        <w:r>
          <w:fldChar w:fldCharType="separate"/>
        </w:r>
        <w:r>
          <w:t>52</w:t>
        </w:r>
        <w:r>
          <w:fldChar w:fldCharType="end"/>
        </w:r>
      </w:hyperlink>
    </w:p>
    <w:p>
      <w:pPr>
        <w:pStyle w:val="TOC2"/>
        <w:tabs>
          <w:tab w:val="right" w:leader="dot" w:pos="8306"/>
        </w:tabs>
      </w:pPr>
      <w:hyperlink w:anchor="_Toc31320" w:history="1">
        <w:r>
          <w:rPr>
            <w:rFonts w:ascii="仿宋" w:eastAsia="仿宋" w:hAnsi="仿宋" w:cs="仿宋" w:hint="eastAsia"/>
            <w:lang w:eastAsia="zh-CN"/>
          </w:rPr>
          <w:t>(一)、消防安全</w:t>
        </w:r>
        <w:r>
          <w:tab/>
        </w:r>
        <w:r>
          <w:fldChar w:fldCharType="begin"/>
        </w:r>
        <w:r>
          <w:instrText xml:space="preserve"> PAGEREF _Toc31320 \h </w:instrText>
        </w:r>
        <w:r>
          <w:fldChar w:fldCharType="separate"/>
        </w:r>
        <w:r>
          <w:t>52</w:t>
        </w:r>
        <w:r>
          <w:fldChar w:fldCharType="end"/>
        </w:r>
      </w:hyperlink>
    </w:p>
    <w:p>
      <w:pPr>
        <w:pStyle w:val="TOC2"/>
        <w:tabs>
          <w:tab w:val="right" w:leader="dot" w:pos="8306"/>
        </w:tabs>
      </w:pPr>
      <w:hyperlink w:anchor="_Toc7433" w:history="1">
        <w:r>
          <w:rPr>
            <w:rFonts w:ascii="仿宋" w:eastAsia="仿宋" w:hAnsi="仿宋" w:cs="仿宋" w:hint="eastAsia"/>
            <w:lang w:eastAsia="zh-CN"/>
          </w:rPr>
          <w:t>(二)、防火防爆总图布置措施</w:t>
        </w:r>
        <w:r>
          <w:tab/>
        </w:r>
        <w:r>
          <w:fldChar w:fldCharType="begin"/>
        </w:r>
        <w:r>
          <w:instrText xml:space="preserve"> PAGEREF _Toc7433 \h </w:instrText>
        </w:r>
        <w:r>
          <w:fldChar w:fldCharType="separate"/>
        </w:r>
        <w:r>
          <w:t>53</w:t>
        </w:r>
        <w:r>
          <w:fldChar w:fldCharType="end"/>
        </w:r>
      </w:hyperlink>
    </w:p>
    <w:p>
      <w:pPr>
        <w:pStyle w:val="TOC2"/>
        <w:tabs>
          <w:tab w:val="right" w:leader="dot" w:pos="8306"/>
        </w:tabs>
      </w:pPr>
      <w:hyperlink w:anchor="_Toc6085" w:history="1">
        <w:r>
          <w:rPr>
            <w:rFonts w:ascii="仿宋" w:eastAsia="仿宋" w:hAnsi="仿宋" w:cs="仿宋" w:hint="eastAsia"/>
            <w:lang w:eastAsia="zh-CN"/>
          </w:rPr>
          <w:t>(三)、自然灾害防范措施</w:t>
        </w:r>
        <w:r>
          <w:tab/>
        </w:r>
        <w:r>
          <w:fldChar w:fldCharType="begin"/>
        </w:r>
        <w:r>
          <w:instrText xml:space="preserve"> PAGEREF _Toc6085 \h </w:instrText>
        </w:r>
        <w:r>
          <w:fldChar w:fldCharType="separate"/>
        </w:r>
        <w:r>
          <w:t>54</w:t>
        </w:r>
        <w:r>
          <w:fldChar w:fldCharType="end"/>
        </w:r>
      </w:hyperlink>
    </w:p>
    <w:p>
      <w:pPr>
        <w:pStyle w:val="TOC2"/>
        <w:tabs>
          <w:tab w:val="right" w:leader="dot" w:pos="8306"/>
        </w:tabs>
      </w:pPr>
      <w:hyperlink w:anchor="_Toc22807" w:history="1">
        <w:r>
          <w:rPr>
            <w:rFonts w:ascii="仿宋" w:eastAsia="仿宋" w:hAnsi="仿宋" w:cs="仿宋" w:hint="eastAsia"/>
            <w:lang w:eastAsia="zh-CN"/>
          </w:rPr>
          <w:t>(四)、安全色及安全标志使用要求</w:t>
        </w:r>
        <w:r>
          <w:tab/>
        </w:r>
        <w:r>
          <w:fldChar w:fldCharType="begin"/>
        </w:r>
        <w:r>
          <w:instrText xml:space="preserve"> PAGEREF _Toc22807 \h </w:instrText>
        </w:r>
        <w:r>
          <w:fldChar w:fldCharType="separate"/>
        </w:r>
        <w:r>
          <w:t>55</w:t>
        </w:r>
        <w:r>
          <w:fldChar w:fldCharType="end"/>
        </w:r>
      </w:hyperlink>
    </w:p>
    <w:p>
      <w:pPr>
        <w:pStyle w:val="TOC2"/>
        <w:tabs>
          <w:tab w:val="right" w:leader="dot" w:pos="8306"/>
        </w:tabs>
      </w:pPr>
      <w:hyperlink w:anchor="_Toc12989" w:history="1">
        <w:r>
          <w:rPr>
            <w:rFonts w:ascii="仿宋" w:eastAsia="仿宋" w:hAnsi="仿宋" w:cs="仿宋" w:hint="eastAsia"/>
            <w:lang w:eastAsia="zh-CN"/>
          </w:rPr>
          <w:t>(五)、防尘防毒措施</w:t>
        </w:r>
        <w:r>
          <w:tab/>
        </w:r>
        <w:r>
          <w:fldChar w:fldCharType="begin"/>
        </w:r>
        <w:r>
          <w:instrText xml:space="preserve"> PAGEREF _Toc12989 \h </w:instrText>
        </w:r>
        <w:r>
          <w:fldChar w:fldCharType="separate"/>
        </w:r>
        <w:r>
          <w:t>56</w:t>
        </w:r>
        <w:r>
          <w:fldChar w:fldCharType="end"/>
        </w:r>
      </w:hyperlink>
    </w:p>
    <w:p>
      <w:pPr>
        <w:pStyle w:val="TOC2"/>
        <w:tabs>
          <w:tab w:val="right" w:leader="dot" w:pos="8306"/>
        </w:tabs>
      </w:pPr>
      <w:hyperlink w:anchor="_Toc30314" w:history="1">
        <w:r>
          <w:rPr>
            <w:rFonts w:ascii="仿宋" w:eastAsia="仿宋" w:hAnsi="仿宋" w:cs="仿宋" w:hint="eastAsia"/>
            <w:lang w:eastAsia="zh-CN"/>
          </w:rPr>
          <w:t>(六)、防静电、触电防护及防雷措施</w:t>
        </w:r>
        <w:r>
          <w:tab/>
        </w:r>
        <w:r>
          <w:fldChar w:fldCharType="begin"/>
        </w:r>
        <w:r>
          <w:instrText xml:space="preserve"> PAGEREF _Toc30314 \h </w:instrText>
        </w:r>
        <w:r>
          <w:fldChar w:fldCharType="separate"/>
        </w:r>
        <w:r>
          <w:t>57</w:t>
        </w:r>
        <w:r>
          <w:fldChar w:fldCharType="end"/>
        </w:r>
      </w:hyperlink>
    </w:p>
    <w:p>
      <w:pPr>
        <w:pStyle w:val="TOC2"/>
        <w:tabs>
          <w:tab w:val="right" w:leader="dot" w:pos="8306"/>
        </w:tabs>
      </w:pPr>
      <w:hyperlink w:anchor="_Toc32059" w:history="1">
        <w:r>
          <w:rPr>
            <w:rFonts w:ascii="仿宋" w:eastAsia="仿宋" w:hAnsi="仿宋" w:cs="仿宋" w:hint="eastAsia"/>
            <w:lang w:eastAsia="zh-CN"/>
          </w:rPr>
          <w:t>(七)、机械设备安全保障措施</w:t>
        </w:r>
        <w:r>
          <w:tab/>
        </w:r>
        <w:r>
          <w:fldChar w:fldCharType="begin"/>
        </w:r>
        <w:r>
          <w:instrText xml:space="preserve"> PAGEREF _Toc32059 \h </w:instrText>
        </w:r>
        <w:r>
          <w:fldChar w:fldCharType="separate"/>
        </w:r>
        <w:r>
          <w:t>58</w:t>
        </w:r>
        <w:r>
          <w:fldChar w:fldCharType="end"/>
        </w:r>
      </w:hyperlink>
    </w:p>
    <w:p>
      <w:pPr>
        <w:pStyle w:val="TOC1"/>
        <w:tabs>
          <w:tab w:val="right" w:leader="dot" w:pos="8306"/>
        </w:tabs>
      </w:pPr>
      <w:hyperlink w:anchor="_Toc26671" w:history="1">
        <w:r>
          <w:rPr>
            <w:rFonts w:ascii="仿宋" w:eastAsia="仿宋" w:hAnsi="仿宋" w:cs="仿宋" w:hint="eastAsia"/>
            <w:lang w:eastAsia="zh-CN"/>
          </w:rPr>
          <w:t>十三、营销与推广策略</w:t>
        </w:r>
        <w:r>
          <w:tab/>
        </w:r>
        <w:r>
          <w:fldChar w:fldCharType="begin"/>
        </w:r>
        <w:r>
          <w:instrText xml:space="preserve"> PAGEREF _Toc26671 \h </w:instrText>
        </w:r>
        <w:r>
          <w:fldChar w:fldCharType="separate"/>
        </w:r>
        <w:r>
          <w:t>60</w:t>
        </w:r>
        <w:r>
          <w:fldChar w:fldCharType="end"/>
        </w:r>
      </w:hyperlink>
    </w:p>
    <w:p>
      <w:pPr>
        <w:pStyle w:val="TOC2"/>
        <w:tabs>
          <w:tab w:val="right" w:leader="dot" w:pos="8306"/>
        </w:tabs>
      </w:pPr>
      <w:hyperlink w:anchor="_Toc2638" w:history="1">
        <w:r>
          <w:rPr>
            <w:rFonts w:ascii="仿宋" w:eastAsia="仿宋" w:hAnsi="仿宋" w:cs="仿宋" w:hint="eastAsia"/>
            <w:lang w:eastAsia="zh-CN"/>
          </w:rPr>
          <w:t>(一)、产品/服务定位与特点</w:t>
        </w:r>
        <w:r>
          <w:tab/>
        </w:r>
        <w:r>
          <w:fldChar w:fldCharType="begin"/>
        </w:r>
        <w:r>
          <w:instrText xml:space="preserve"> PAGEREF _Toc2638 \h </w:instrText>
        </w:r>
        <w:r>
          <w:fldChar w:fldCharType="separate"/>
        </w:r>
        <w:r>
          <w:t>60</w:t>
        </w:r>
        <w:r>
          <w:fldChar w:fldCharType="end"/>
        </w:r>
      </w:hyperlink>
    </w:p>
    <w:p>
      <w:pPr>
        <w:pStyle w:val="TOC2"/>
        <w:tabs>
          <w:tab w:val="right" w:leader="dot" w:pos="8306"/>
        </w:tabs>
      </w:pPr>
      <w:hyperlink w:anchor="_Toc5996" w:history="1">
        <w:r>
          <w:rPr>
            <w:rFonts w:ascii="仿宋" w:eastAsia="仿宋" w:hAnsi="仿宋" w:cs="仿宋" w:hint="eastAsia"/>
            <w:lang w:eastAsia="zh-CN"/>
          </w:rPr>
          <w:t>(二)、市场定位与竞争分析</w:t>
        </w:r>
        <w:r>
          <w:tab/>
        </w:r>
        <w:r>
          <w:fldChar w:fldCharType="begin"/>
        </w:r>
        <w:r>
          <w:instrText xml:space="preserve"> PAGEREF _Toc5996 \h </w:instrText>
        </w:r>
        <w:r>
          <w:fldChar w:fldCharType="separate"/>
        </w:r>
        <w:r>
          <w:t>61</w:t>
        </w:r>
        <w:r>
          <w:fldChar w:fldCharType="end"/>
        </w:r>
      </w:hyperlink>
    </w:p>
    <w:p>
      <w:pPr>
        <w:pStyle w:val="TOC2"/>
        <w:tabs>
          <w:tab w:val="right" w:leader="dot" w:pos="8306"/>
        </w:tabs>
      </w:pPr>
      <w:hyperlink w:anchor="_Toc81" w:history="1">
        <w:r>
          <w:rPr>
            <w:rFonts w:ascii="仿宋" w:eastAsia="仿宋" w:hAnsi="仿宋" w:cs="仿宋" w:hint="eastAsia"/>
            <w:lang w:eastAsia="zh-CN"/>
          </w:rPr>
          <w:t>(三)、营销渠道与策略</w:t>
        </w:r>
        <w:r>
          <w:tab/>
        </w:r>
        <w:r>
          <w:fldChar w:fldCharType="begin"/>
        </w:r>
        <w:r>
          <w:instrText xml:space="preserve"> PAGEREF _Toc81 \h </w:instrText>
        </w:r>
        <w:r>
          <w:fldChar w:fldCharType="separate"/>
        </w:r>
        <w:r>
          <w:t>63</w:t>
        </w:r>
        <w:r>
          <w:fldChar w:fldCharType="end"/>
        </w:r>
      </w:hyperlink>
    </w:p>
    <w:p>
      <w:pPr>
        <w:pStyle w:val="TOC2"/>
        <w:tabs>
          <w:tab w:val="right" w:leader="dot" w:pos="8306"/>
        </w:tabs>
      </w:pPr>
      <w:hyperlink w:anchor="_Toc5333" w:history="1">
        <w:r>
          <w:rPr>
            <w:rFonts w:ascii="仿宋" w:eastAsia="仿宋" w:hAnsi="仿宋" w:cs="仿宋" w:hint="eastAsia"/>
            <w:lang w:eastAsia="zh-CN"/>
          </w:rPr>
          <w:t>(四)、推广与宣传活动</w:t>
        </w:r>
        <w:r>
          <w:tab/>
        </w:r>
        <w:r>
          <w:fldChar w:fldCharType="begin"/>
        </w:r>
        <w:r>
          <w:instrText xml:space="preserve"> PAGEREF _Toc5333 \h </w:instrText>
        </w:r>
        <w:r>
          <w:fldChar w:fldCharType="separate"/>
        </w:r>
        <w:r>
          <w:t>64</w:t>
        </w:r>
        <w:r>
          <w:fldChar w:fldCharType="end"/>
        </w:r>
      </w:hyperlink>
    </w:p>
    <w:p>
      <w:pPr>
        <w:pStyle w:val="TOC1"/>
        <w:tabs>
          <w:tab w:val="right" w:leader="dot" w:pos="8306"/>
        </w:tabs>
      </w:pPr>
      <w:hyperlink w:anchor="_Toc10721" w:history="1">
        <w:r>
          <w:rPr>
            <w:rFonts w:ascii="仿宋" w:eastAsia="仿宋" w:hAnsi="仿宋" w:cs="仿宋" w:hint="eastAsia"/>
            <w:lang w:eastAsia="zh-CN"/>
          </w:rPr>
          <w:t>十四、测定仪安全仪器项目治理与监督</w:t>
        </w:r>
        <w:r>
          <w:tab/>
        </w:r>
        <w:r>
          <w:fldChar w:fldCharType="begin"/>
        </w:r>
        <w:r>
          <w:instrText xml:space="preserve"> PAGEREF _Toc10721 \h </w:instrText>
        </w:r>
        <w:r>
          <w:fldChar w:fldCharType="separate"/>
        </w:r>
        <w:r>
          <w:t>69</w:t>
        </w:r>
        <w:r>
          <w:fldChar w:fldCharType="end"/>
        </w:r>
      </w:hyperlink>
    </w:p>
    <w:p>
      <w:pPr>
        <w:pStyle w:val="TOC2"/>
        <w:tabs>
          <w:tab w:val="right" w:leader="dot" w:pos="8306"/>
        </w:tabs>
      </w:pPr>
      <w:hyperlink w:anchor="_Toc29281" w:history="1">
        <w:r>
          <w:rPr>
            <w:rFonts w:ascii="仿宋" w:eastAsia="仿宋" w:hAnsi="仿宋" w:cs="仿宋" w:hint="eastAsia"/>
            <w:lang w:eastAsia="zh-CN"/>
          </w:rPr>
          <w:t>(一)、测定仪安全仪器项目治理结构</w:t>
        </w:r>
        <w:r>
          <w:tab/>
        </w:r>
        <w:r>
          <w:fldChar w:fldCharType="begin"/>
        </w:r>
        <w:r>
          <w:instrText xml:space="preserve"> PAGEREF _Toc29281 \h </w:instrText>
        </w:r>
        <w:r>
          <w:fldChar w:fldCharType="separate"/>
        </w:r>
        <w:r>
          <w:t>69</w:t>
        </w:r>
        <w:r>
          <w:fldChar w:fldCharType="end"/>
        </w:r>
      </w:hyperlink>
    </w:p>
    <w:p>
      <w:pPr>
        <w:pStyle w:val="TOC2"/>
        <w:tabs>
          <w:tab w:val="right" w:leader="dot" w:pos="8306"/>
        </w:tabs>
      </w:pPr>
      <w:hyperlink w:anchor="_Toc17317" w:history="1">
        <w:r>
          <w:rPr>
            <w:rFonts w:ascii="仿宋" w:eastAsia="仿宋" w:hAnsi="仿宋" w:cs="仿宋" w:hint="eastAsia"/>
            <w:lang w:eastAsia="zh-CN"/>
          </w:rPr>
          <w:t>(二)、监督与审计</w:t>
        </w:r>
        <w:r>
          <w:tab/>
        </w:r>
        <w:r>
          <w:fldChar w:fldCharType="begin"/>
        </w:r>
        <w:r>
          <w:instrText xml:space="preserve"> PAGEREF _Toc17317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72"/>
      <w:r>
        <w:rPr>
          <w:rFonts w:ascii="仿宋" w:eastAsia="仿宋" w:hAnsi="仿宋" w:cs="仿宋" w:hint="eastAsia"/>
          <w:sz w:val="28"/>
          <w:lang w:eastAsia="zh-CN"/>
        </w:rPr>
        <w:t>一、测定仪安全仪器项目概论</w:t>
      </w:r>
      <w:bookmarkEnd w:id="2"/>
    </w:p>
    <w:p>
      <w:pPr>
        <w:pStyle w:val="Heading2"/>
        <w:rPr>
          <w:rFonts w:ascii="仿宋" w:eastAsia="仿宋" w:hAnsi="仿宋" w:cs="仿宋" w:hint="eastAsia"/>
          <w:lang w:eastAsia="zh-CN"/>
        </w:rPr>
      </w:pPr>
      <w:bookmarkStart w:id="3" w:name="_Toc13438"/>
      <w:r>
        <w:rPr>
          <w:rFonts w:ascii="仿宋" w:eastAsia="仿宋" w:hAnsi="仿宋" w:cs="仿宋" w:hint="eastAsia"/>
          <w:lang w:eastAsia="zh-CN"/>
        </w:rPr>
        <w:t>(一)、测定仪安全仪器项目概况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起源追溯至对市场的深入洞察。市场的不断演变与变革为测定仪安全仪器项目提供了难得的机遇。当前市场存在的需求缺口和变革的大环境共同构成了测定仪安全仪器项目的背景。这个测定仪安全仪器项目旨在充分利用市场机遇，填补行业中尚未满足的需求，为客户提供全新的解决方案。市场的变革和需求的增长使得这个测定仪安全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测定仪安全仪器项目名称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测定仪安全仪器项目正式命名为测定仪安全仪器。这个名称不仅仅是一个标识，更代表了测定仪安全仪器项目的核心理念和愿景。它蕴含着测定仪安全仪器项目所要解决问题的关键字，具有强烈的表达和辨识度，为测定仪安全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测定仪安全仪器项目目标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核心目标是提供一种全新、高效的解决方案，满足客户日益增长的需求。测定仪安全仪器项目追求的不仅仅是满足市场需求，更是在市场中获得卓越的竞争优势。通过不断提升产品或服务的质量和创新水平，测定仪安全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测定仪安全仪器项目范围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全面涵盖了产品研发、制造、市场推广和售后服务，确保从产品设计到最终用户体验的全方位关注。这一全面的测定仪安全仪器项目范围是为了确保测定仪安全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测定仪安全仪器项目时间表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测定仪安全仪器项目计划在未来18个月内完成，包括研发、测试、市场试点和正式推出等不同阶段。这个时间表的合理设计是为了确保测定仪安全仪器项目各个阶段的顺利推进，以便按时交付高质量的成果。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测定仪安全仪器项目预算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总预算估算为XX百万美元，主要分配在研发、市场推广、人员培训和运营等方面。这一充足的预算为测定仪安全仪器项目提供了充足的资源，确保测定仪安全仪器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测定仪安全仪器项目风险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可能面临的风险包括市场接受度低、技术难题、竞争激烈等。测定仪安全仪器项目团队已经制定了相应的风险应对计划，通过前瞻性的风险管理，确保测定仪安全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测定仪安全仪器项目团队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测定仪安全仪器项目汇聚了一支经验丰富、多领域专业素养的核心团队，确保测定仪安全仪器项目在各个方面都能拥有高水平的执行力。团队的协同作战是测定仪安全仪器项目成功的关键因素之一。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测定仪安全仪器项目背景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测定仪安全仪器项目的背景根植于市场对更高效、创新产品的渴望，同时也受到科技发展对行业格局的深刻改变的影响。这为测定仪安全仪器项目提供了广阔的发展空间和市场需求。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测定仪安全仪器项目现状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截至目前，测定仪安全仪器项目已完成市场调研和技术验证，取得了初步的成功。这为测定仪安全仪器项目在未来的发展奠定了坚实的基础，为更远大的目标打下了坚实的基石。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1053"/>
      <w:r>
        <w:rPr>
          <w:rFonts w:ascii="仿宋" w:eastAsia="仿宋" w:hAnsi="仿宋" w:cs="仿宋" w:hint="eastAsia"/>
          <w:sz w:val="28"/>
          <w:lang w:eastAsia="zh-CN"/>
        </w:rPr>
        <w:t>(二)、测定仪安全仪器项目目标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keyword》测定仪安全仪器项目首要业务目标是在市场中占据有利地位，实现产品/服务的成功推广和销售。通过不断提升产品质量、创新性，测定仪安全仪器项目追求成为行业中的领导者，赢得更多客户的青睐。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在科技迅速发展的时代，测定仪安全仪器项目着眼于技术创新。通过持续的研发和技术升级，测定仪安全仪器项目旨在推出更具创新性的产品或服务，以满足市场对新鲜、先进解决方案的需求。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为了建立可持续的客户关系，测定仪安全仪器项目设定了客户满意度目标。通过提供卓越的产品质量和优质的客户服务，测定仪安全仪器项目追求赢得客户的信任和忠诚度，确保他们的满意度达到行业领先水平。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测定仪安全仪器项目注重社会责任和可持续发展。通过实施环保、社会责任测定仪安全仪器项目，测定仪安全仪器项目致力于在经济发展的同时保护环境，促进社会公平，实现可持续经营。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测定仪安全仪器项目的团队是实现目标的核心驱动力。因此，测定仪安全仪器项目设定了团队发展目标，包括提升团队成员的专业技能、培养领导力，以及搭建协同高效的团队工作氛围。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86"/>
      <w:r>
        <w:rPr>
          <w:rFonts w:ascii="仿宋" w:eastAsia="仿宋" w:hAnsi="仿宋" w:cs="仿宋" w:hint="eastAsia"/>
          <w:sz w:val="28"/>
          <w:lang w:eastAsia="zh-CN"/>
        </w:rPr>
        <w:t>(三)、测定仪安全仪器项目提出的理由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测定仪安全仪器项目提出的理由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提出源于对市场机遇的深刻洞察。当前市场中存在的需求缺口和行业发展趋势表明，有巨大的商业机会等待被开发。通过准确捕捉市场机遇，测定仪安全仪器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理念基于对技术创新的信仰。通过持续的研发和技术投入，测定仪安全仪器项目有望推出更具创新性的产品或服务。在科技飞速发展的当下，测定仪安全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提出是为了增强企业的行业竞争力。通过提升产品或服务的质量和独特性，测定仪安全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响应了消费者需求的变化。随着社会和科技的不断发展，消费者对产品和服务的需求也在发生变化。通过深入了解并及时回应消费者的新需求，测定仪安全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提出是企业战略发展规划的一部分。在面对日益激烈的市场竞争和不断变化的商业环境中，测定仪安全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提出不仅仅是基于商业考量，还注重社会责任。通过推出环保、社会责任等方面的测定仪安全仪器项目，测定仪安全仪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测定仪安全仪器项目的提出反映了对利益相关者期望的关注。包括客户、员工、投资者等利益相关者在企业发展中都有着各自的期望，测定仪安全仪器项目力求在满足这些期望的同时，取得更大的共赢。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770"/>
      <w:r>
        <w:rPr>
          <w:rFonts w:ascii="仿宋" w:eastAsia="仿宋" w:hAnsi="仿宋" w:cs="仿宋" w:hint="eastAsia"/>
          <w:sz w:val="28"/>
          <w:lang w:eastAsia="zh-CN"/>
        </w:rPr>
        <w:t>(四)、测定仪安全仪器项目意义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在实施测定仪安全仪器项目的过程中，我们不仅仅是在追逐商业成功，更是为企业和社会的多个层面创造了深远的意义。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首要意义在于提升企业的市场竞争力。通过持续的创新和对产品质量的高标准要求，测定仪安全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测定仪安全仪器项目的推进将促使行业技术水平的提升。通过引入先进技术和创新性解决方案，测定仪安全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测定仪安全仪器项目不仅创造了大量就业机会，提高了就业水平，还注重社会责任和环保。通过参与社会公益事业和推动环保测定仪安全仪器项目，测定仪安全仪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综合而言，测定仪安全仪器项目意义重大，不仅推动了企业的发展，也为行业和社会的进步贡献了积极力量。这是一个全面而深刻的影响，将在未来产生可持续的正面效应。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796"/>
      <w:r>
        <w:rPr>
          <w:rFonts w:ascii="仿宋" w:eastAsia="仿宋" w:hAnsi="仿宋" w:cs="仿宋" w:hint="eastAsia"/>
          <w:sz w:val="28"/>
          <w:lang w:eastAsia="zh-CN"/>
        </w:rPr>
        <w:t>(五)、测定仪安全仪器项目背景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在当今迅猛发展的商业环境中，测定仪安全仪器项目的动因根植于对多方面因素的审慎考量。这个测定仪安全仪器项目的提出并非孤立的决策，而是对企业所处背景深入思考的产物。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测定仪安全仪器项目背后的首要原因。科技的迅速发展和全球市场的快速变化使得企业必须灵活应对。测定仪安全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竞争的激烈程度也是测定仪安全仪器项目背景中不可忽视的一环。企业需要在激烈竞争中脱颖而出，为此，测定仪安全仪器项目致力于打破常规，提供独特的价值主张，以吸引客户并确保市场份额的增长。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技术的迅速发展为企业带来了机遇与挑战。作为测定仪安全仪器项目启动的背景之一，对新兴技术的应用将有助于提升企业的技术水平，使其在不断演进的商业环境中保持竞争优势。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此外，社会对企业责任的期望也在逐渐升高。测定仪安全仪器项目充分融入了社会责任的理念，通过可持续经营和社会公益测定仪安全仪器项目，企图为社会贡献一份力量，在商业成功的同时关注社会价值。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70"/>
      <w:r>
        <w:rPr>
          <w:rFonts w:ascii="仿宋" w:eastAsia="仿宋" w:hAnsi="仿宋" w:cs="仿宋" w:hint="eastAsia"/>
          <w:sz w:val="28"/>
          <w:lang w:eastAsia="zh-CN"/>
        </w:rPr>
        <w:t>二、测定仪安全仪器项目可持续发展</w:t>
      </w:r>
      <w:bookmarkEnd w:id="8"/>
    </w:p>
    <w:p>
      <w:pPr>
        <w:pStyle w:val="Heading2"/>
        <w:rPr>
          <w:rFonts w:ascii="仿宋" w:eastAsia="仿宋" w:hAnsi="仿宋" w:cs="仿宋" w:hint="eastAsia"/>
          <w:lang w:eastAsia="zh-CN"/>
        </w:rPr>
      </w:pPr>
      <w:bookmarkStart w:id="9" w:name="_Toc1613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定仪安全仪器项目中，测定仪安全仪器项目团队着眼于未来，明确了可持续发展的战略方向。制定的具体可持续发展目标包括降低资源使用、采用环保技术、最大化社会效益等。这一步骤不仅有助于测定仪安全仪器项目在环保和社会责任方面达到最高标准，也为未来提供了明确的指引，确保测定仪安全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可持续实践的融入测定仪安全仪器项目管理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测定仪安全仪器项目管理周期。从测定仪安全仪器项目规划开始，测定仪安全仪器项目团队就考虑了环境和社会的因素。在执行阶段，测定仪安全仪器项目团队积极推动绿色技术的应用，优化资源利用。此外，关注员工的社会责任，通过培训和沟通活动提高员工对可持续发展的认知，使他们能够在日常工作中践行可持续实践。这些举措不仅为测定仪安全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9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扎根于测定仪安全仪器项目的可持续发展理念，我们深信环保与社会责任是测定仪安全仪器项目成功的关键支柱。在测定仪安全仪器项目的每一步，我们都致力于通过创新和实践，履行对环境和社会的坚定责任。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团队通过引入先进的环保技术、建立高效的废物处理系统以及推动能源节约措施，积极履行环保责任。定期的环保监测和评估确保测定仪安全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不仅致力于自身可持续发展，还注重对社会的回馈。通过支持社区测定仪安全仪器项目、参与慈善事业、提供培训机会等方式，测定仪安全仪器项目积极履行社会责任。与当地社区建立积极互动，关注员工的工作与生活平衡，以及员工的身心健康，是测定仪安全仪器项目在社会责任层面的关键举措。这样的实践不仅增强了测定仪安全仪器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960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90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测定仪安全仪器项目的主要产品是XXXX，预计年产值为XXX万元。这一产品在市场中占据着重要的地位，其广泛的应用范围使得该测定仪安全仪器项目的市场前景非常广阔。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测定仪安全仪器项目的xxx产品作为重要的原材料之一，将在多个领域发挥关键作用。其在建筑、交通、能源等方面的广泛应用将为整个产业链提供强大的支持，形成产业协同效应。测定仪安全仪器项目的年产值XXX万XXX万XXX万万元不仅反映了其在市场上的巨大潜力，更预示着它对国民经济的积极贡献。这种关联度高、涉及面广的产业关系，使得该测定仪安全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82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总征地面积为XXXX平方米，相当于约XX.XX亩，其中净用地面积为XXXX平方米，红线范围内相当于约XX.XX亩。这一用地规模充分考虑了测定仪安全仪器项目的建设需求，保障了测定仪安全仪器项目在合适的空间内得以充分发展。测定仪安全仪器项目规划的总建筑面积为XXXX平方米，其中主体工程建设占XXXX平方米，计容建筑面积达XXXX平方米。预计建筑工程的投资将达到XXXX万元，为测定仪安全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测定仪安全仪器项目计划购置的设备共计XXXX台（套），设备购置费用为XXXX万元。这一设备购置计划充分考虑到测定仪安全仪器项目的生产需求和技术要求，确保了测定仪安全仪器项目在生产运营中具备先进的技术装备和高效的生产能力。设备的合理配置将为测定仪安全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测定仪安全仪器项目计划总投资为XXXX万元，预计年实现营业收入为XXXX万元。这一产能规模的设定旨在确保测定仪安全仪器项目能够在投资与回报之间取得平衡，实现长期可持续的发展。测定仪安全仪器项目的总投资充分考虑到各个方面的需求，包括用地建设、设备购置等多个环节，以确保测定仪安全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132"/>
      <w:r>
        <w:rPr>
          <w:rFonts w:ascii="仿宋" w:eastAsia="仿宋" w:hAnsi="仿宋" w:cs="仿宋" w:hint="eastAsia"/>
          <w:sz w:val="28"/>
          <w:lang w:eastAsia="zh-CN"/>
        </w:rPr>
        <w:t>四、测定仪安全仪器项目选址可行性分析</w:t>
      </w:r>
      <w:bookmarkEnd w:id="14"/>
    </w:p>
    <w:p>
      <w:pPr>
        <w:pStyle w:val="Heading2"/>
        <w:rPr>
          <w:rFonts w:ascii="仿宋" w:eastAsia="仿宋" w:hAnsi="仿宋" w:cs="仿宋" w:hint="eastAsia"/>
          <w:lang w:eastAsia="zh-CN"/>
        </w:rPr>
      </w:pPr>
      <w:bookmarkStart w:id="15" w:name="_Toc6131"/>
      <w:r>
        <w:rPr>
          <w:rFonts w:ascii="仿宋" w:eastAsia="仿宋" w:hAnsi="仿宋" w:cs="仿宋" w:hint="eastAsia"/>
          <w:lang w:eastAsia="zh-CN"/>
        </w:rPr>
        <w:t>(一)、测定仪安全仪器项目选址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该测定仪安全仪器项目选址位于XX省XX市XX区XXX街道</w:t>
      </w:r>
    </w:p>
    <w:p>
      <w:pPr>
        <w:pStyle w:val="Heading2"/>
        <w:ind w:firstLine="560" w:firstLineChars="200"/>
        <w:rPr>
          <w:rFonts w:ascii="仿宋" w:eastAsia="仿宋" w:hAnsi="仿宋" w:cs="仿宋" w:hint="eastAsia"/>
          <w:sz w:val="28"/>
          <w:lang w:eastAsia="zh-CN"/>
        </w:rPr>
      </w:pPr>
      <w:bookmarkStart w:id="16" w:name="_Toc2016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测定仪安全仪器项目的征地面积将根据测定仪安全仪器项目的实际规模和需求进行精确规划。具体面积XXX平方米，旨在确保测定仪安全仪器项目不仅能够满足当前的发展需求，还能够预留空间以适应未来的扩展。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净用地面积是在征地面积基础上去除不可利用面积后的实际可开发用地。具体面积XXX平方米，考虑到环保、交通、安全等多方面因素，以确保测定仪安全仪器项目在整体利用效率上达到最优。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测定仪安全仪器项目计划建设的建筑总规模具体面积XXX平方米。这一规模的确定综合考虑了测定仪安全仪器项目的性质、规模，以及城市规划的相关要求，确保建筑布局与周边环境协调一致。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绿地率： 绿地率是测定仪安全仪器项目用地中被规划为绿地的比例。具体面积XXX平方米，旨在通过合理规划绿地，改善测定仪安全仪器项目周边环境，提升居民生活质量，并符合城市整体绿化规划。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容积率是用地上可以建设的建筑总体积与用地面积之比。具体面积XXX，通过合理的容积率规划，确保测定仪安全仪器项目建筑规模与周边环境和谐共生。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测定仪安全仪器项目选址与当地城市规划相一致，具体面积XXX平方米。通过与城市规划部门深入沟通，确保测定仪安全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测定仪安全仪器项目选址符合当地产业政策，具体面积XXX平方米。这包括测定仪安全仪器项目对当地经济的促进作用，以及对相关产业的带动效应，确保测定仪安全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用地总体要求必须符合环保和可持续发展的原则，具体面积XXX平方米。通过采用绿色建筑设计、节能减排等措施，确保测定仪安全仪器项目在建设和运营过程中对环境的影响最小化，达到可持续发展的要求。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确保测定仪安全仪器项目选址具备必要的公共设施配套，具体面积XXX平方米。这包括交通便利性、教育、医疗等基础设施，以提高居民生活品质，使得测定仪安全仪器项目选址更具吸引力。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考虑用地总体要求对当地社会稳定性的影响，具体面积XXX平方米。通过深入了解当地社区反馈，确保测定仪安全仪器项目的选址和建设过程对当地社会和谐稳定产生积极作用。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测定仪安全仪器项目选址不仅符合法规和规划，还在实际操作中具有可行性。这一全面规划将为测定仪安全仪器项目的成功实施提供坚实的基础，确保测定仪安全仪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82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测定仪安全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测定仪安全仪器项目的设备规划和空间设计中，我们将采取灵活设备布局的措施。设备布局将根据实际需求进行灵活设计，避免不必要的浪费。通过合理规划设备摆放位置，我们将提高设备的利用率，减少设备间距，以确保测定仪安全仪器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https://d.book118.com/855214301244011122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测定仪安全仪器项目规划设计纲要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65B31"/>
    <w:rsid w:val="0F265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1430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2024-03-03T11:05:00Z</dcterms:created>
  <dcterms:modified xsi:type="dcterms:W3CDTF">2024-03-03T11:05:32Z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FDEBFB233C4A456C815EA86E93521B50_11</vt:lpwstr>
  </property>
  <property fmtid="{D5CDD505-2E9C-101B-9397-08002B2CF9AE}" pid="3" name="KSOProductBuildVer">
    <vt:lpwstr>2052-12.1.0.16388</vt:lpwstr>
  </property>
</Properties>
</file>