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新型聚合物驱油剂项目规划设计蓝图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37" w:history="1">
        <w:r>
          <w:rPr>
            <w:rFonts w:ascii="仿宋" w:eastAsia="仿宋" w:hAnsi="仿宋" w:cs="仿宋" w:hint="eastAsia"/>
            <w:lang w:eastAsia="zh-CN"/>
          </w:rPr>
          <w:t>概论</w:t>
        </w:r>
        <w:r>
          <w:tab/>
        </w:r>
        <w:r>
          <w:fldChar w:fldCharType="begin"/>
        </w:r>
        <w:r>
          <w:instrText xml:space="preserve"> PAGEREF _Toc6537 \h </w:instrText>
        </w:r>
        <w:r>
          <w:fldChar w:fldCharType="separate"/>
        </w:r>
        <w:r>
          <w:t>3</w:t>
        </w:r>
        <w:r>
          <w:fldChar w:fldCharType="end"/>
        </w:r>
      </w:hyperlink>
    </w:p>
    <w:p>
      <w:pPr>
        <w:pStyle w:val="TOC1"/>
        <w:tabs>
          <w:tab w:val="right" w:leader="dot" w:pos="8306"/>
        </w:tabs>
      </w:pPr>
      <w:hyperlink w:anchor="_Toc14426" w:history="1">
        <w:r>
          <w:rPr>
            <w:rFonts w:ascii="仿宋" w:eastAsia="仿宋" w:hAnsi="仿宋" w:cs="仿宋" w:hint="eastAsia"/>
            <w:lang w:eastAsia="zh-CN"/>
          </w:rPr>
          <w:t>一、产品规划分析</w:t>
        </w:r>
        <w:r>
          <w:tab/>
        </w:r>
        <w:r>
          <w:fldChar w:fldCharType="begin"/>
        </w:r>
        <w:r>
          <w:instrText xml:space="preserve"> PAGEREF _Toc14426 \h </w:instrText>
        </w:r>
        <w:r>
          <w:fldChar w:fldCharType="separate"/>
        </w:r>
        <w:r>
          <w:t>3</w:t>
        </w:r>
        <w:r>
          <w:fldChar w:fldCharType="end"/>
        </w:r>
      </w:hyperlink>
    </w:p>
    <w:p>
      <w:pPr>
        <w:pStyle w:val="TOC2"/>
        <w:tabs>
          <w:tab w:val="right" w:leader="dot" w:pos="8306"/>
        </w:tabs>
      </w:pPr>
      <w:hyperlink w:anchor="_Toc16056" w:history="1">
        <w:r>
          <w:rPr>
            <w:rFonts w:ascii="仿宋" w:eastAsia="仿宋" w:hAnsi="仿宋" w:cs="仿宋" w:hint="eastAsia"/>
            <w:lang w:eastAsia="zh-CN"/>
          </w:rPr>
          <w:t>(一)、产品规划</w:t>
        </w:r>
        <w:r>
          <w:tab/>
        </w:r>
        <w:r>
          <w:fldChar w:fldCharType="begin"/>
        </w:r>
        <w:r>
          <w:instrText xml:space="preserve"> PAGEREF _Toc16056 \h </w:instrText>
        </w:r>
        <w:r>
          <w:fldChar w:fldCharType="separate"/>
        </w:r>
        <w:r>
          <w:t>3</w:t>
        </w:r>
        <w:r>
          <w:fldChar w:fldCharType="end"/>
        </w:r>
      </w:hyperlink>
    </w:p>
    <w:p>
      <w:pPr>
        <w:pStyle w:val="TOC2"/>
        <w:tabs>
          <w:tab w:val="right" w:leader="dot" w:pos="8306"/>
        </w:tabs>
      </w:pPr>
      <w:hyperlink w:anchor="_Toc3807" w:history="1">
        <w:r>
          <w:rPr>
            <w:rFonts w:ascii="仿宋" w:eastAsia="仿宋" w:hAnsi="仿宋" w:cs="仿宋" w:hint="eastAsia"/>
            <w:lang w:eastAsia="zh-CN"/>
          </w:rPr>
          <w:t>(二)、建设规模</w:t>
        </w:r>
        <w:r>
          <w:tab/>
        </w:r>
        <w:r>
          <w:fldChar w:fldCharType="begin"/>
        </w:r>
        <w:r>
          <w:instrText xml:space="preserve"> PAGEREF _Toc3807 \h </w:instrText>
        </w:r>
        <w:r>
          <w:fldChar w:fldCharType="separate"/>
        </w:r>
        <w:r>
          <w:t>4</w:t>
        </w:r>
        <w:r>
          <w:fldChar w:fldCharType="end"/>
        </w:r>
      </w:hyperlink>
    </w:p>
    <w:p>
      <w:pPr>
        <w:pStyle w:val="TOC1"/>
        <w:tabs>
          <w:tab w:val="right" w:leader="dot" w:pos="8306"/>
        </w:tabs>
      </w:pPr>
      <w:hyperlink w:anchor="_Toc4499" w:history="1">
        <w:r>
          <w:rPr>
            <w:rFonts w:ascii="仿宋" w:eastAsia="仿宋" w:hAnsi="仿宋" w:cs="仿宋" w:hint="eastAsia"/>
            <w:lang w:eastAsia="zh-CN"/>
          </w:rPr>
          <w:t>二、新型聚合物驱油剂项目建设单位说明</w:t>
        </w:r>
        <w:r>
          <w:tab/>
        </w:r>
        <w:r>
          <w:fldChar w:fldCharType="begin"/>
        </w:r>
        <w:r>
          <w:instrText xml:space="preserve"> PAGEREF _Toc4499 \h </w:instrText>
        </w:r>
        <w:r>
          <w:fldChar w:fldCharType="separate"/>
        </w:r>
        <w:r>
          <w:t>5</w:t>
        </w:r>
        <w:r>
          <w:fldChar w:fldCharType="end"/>
        </w:r>
      </w:hyperlink>
    </w:p>
    <w:p>
      <w:pPr>
        <w:pStyle w:val="TOC2"/>
        <w:tabs>
          <w:tab w:val="right" w:leader="dot" w:pos="8306"/>
        </w:tabs>
      </w:pPr>
      <w:hyperlink w:anchor="_Toc6445" w:history="1">
        <w:r>
          <w:rPr>
            <w:rFonts w:ascii="仿宋" w:eastAsia="仿宋" w:hAnsi="仿宋" w:cs="仿宋" w:hint="eastAsia"/>
            <w:lang w:eastAsia="zh-CN"/>
          </w:rPr>
          <w:t>(一)、新型聚合物驱油剂项目承办单位基本情况</w:t>
        </w:r>
        <w:r>
          <w:tab/>
        </w:r>
        <w:r>
          <w:fldChar w:fldCharType="begin"/>
        </w:r>
        <w:r>
          <w:instrText xml:space="preserve"> PAGEREF _Toc6445 \h </w:instrText>
        </w:r>
        <w:r>
          <w:fldChar w:fldCharType="separate"/>
        </w:r>
        <w:r>
          <w:t>5</w:t>
        </w:r>
        <w:r>
          <w:fldChar w:fldCharType="end"/>
        </w:r>
      </w:hyperlink>
    </w:p>
    <w:p>
      <w:pPr>
        <w:pStyle w:val="TOC2"/>
        <w:tabs>
          <w:tab w:val="right" w:leader="dot" w:pos="8306"/>
        </w:tabs>
      </w:pPr>
      <w:hyperlink w:anchor="_Toc22446" w:history="1">
        <w:r>
          <w:rPr>
            <w:rFonts w:ascii="仿宋" w:eastAsia="仿宋" w:hAnsi="仿宋" w:cs="仿宋" w:hint="eastAsia"/>
            <w:lang w:eastAsia="zh-CN"/>
          </w:rPr>
          <w:t>(二)、公司经济效益分析</w:t>
        </w:r>
        <w:r>
          <w:tab/>
        </w:r>
        <w:r>
          <w:fldChar w:fldCharType="begin"/>
        </w:r>
        <w:r>
          <w:instrText xml:space="preserve"> PAGEREF _Toc22446 \h </w:instrText>
        </w:r>
        <w:r>
          <w:fldChar w:fldCharType="separate"/>
        </w:r>
        <w:r>
          <w:t>6</w:t>
        </w:r>
        <w:r>
          <w:fldChar w:fldCharType="end"/>
        </w:r>
      </w:hyperlink>
    </w:p>
    <w:p>
      <w:pPr>
        <w:pStyle w:val="TOC1"/>
        <w:tabs>
          <w:tab w:val="right" w:leader="dot" w:pos="8306"/>
        </w:tabs>
      </w:pPr>
      <w:hyperlink w:anchor="_Toc20211" w:history="1">
        <w:r>
          <w:rPr>
            <w:rFonts w:ascii="仿宋" w:eastAsia="仿宋" w:hAnsi="仿宋" w:cs="仿宋" w:hint="eastAsia"/>
            <w:lang w:eastAsia="zh-CN"/>
          </w:rPr>
          <w:t>三、工艺说明</w:t>
        </w:r>
        <w:r>
          <w:tab/>
        </w:r>
        <w:r>
          <w:fldChar w:fldCharType="begin"/>
        </w:r>
        <w:r>
          <w:instrText xml:space="preserve"> PAGEREF _Toc20211 \h </w:instrText>
        </w:r>
        <w:r>
          <w:fldChar w:fldCharType="separate"/>
        </w:r>
        <w:r>
          <w:t>7</w:t>
        </w:r>
        <w:r>
          <w:fldChar w:fldCharType="end"/>
        </w:r>
      </w:hyperlink>
    </w:p>
    <w:p>
      <w:pPr>
        <w:pStyle w:val="TOC2"/>
        <w:tabs>
          <w:tab w:val="right" w:leader="dot" w:pos="8306"/>
        </w:tabs>
      </w:pPr>
      <w:hyperlink w:anchor="_Toc30903" w:history="1">
        <w:r>
          <w:rPr>
            <w:rFonts w:ascii="仿宋" w:eastAsia="仿宋" w:hAnsi="仿宋" w:cs="仿宋" w:hint="eastAsia"/>
            <w:lang w:eastAsia="zh-CN"/>
          </w:rPr>
          <w:t>(一)、技术管理特点</w:t>
        </w:r>
        <w:r>
          <w:tab/>
        </w:r>
        <w:r>
          <w:fldChar w:fldCharType="begin"/>
        </w:r>
        <w:r>
          <w:instrText xml:space="preserve"> PAGEREF _Toc30903 \h </w:instrText>
        </w:r>
        <w:r>
          <w:fldChar w:fldCharType="separate"/>
        </w:r>
        <w:r>
          <w:t>7</w:t>
        </w:r>
        <w:r>
          <w:fldChar w:fldCharType="end"/>
        </w:r>
      </w:hyperlink>
    </w:p>
    <w:p>
      <w:pPr>
        <w:pStyle w:val="TOC2"/>
        <w:tabs>
          <w:tab w:val="right" w:leader="dot" w:pos="8306"/>
        </w:tabs>
      </w:pPr>
      <w:hyperlink w:anchor="_Toc5342" w:history="1">
        <w:r>
          <w:rPr>
            <w:rFonts w:ascii="仿宋" w:eastAsia="仿宋" w:hAnsi="仿宋" w:cs="仿宋" w:hint="eastAsia"/>
            <w:lang w:eastAsia="zh-CN"/>
          </w:rPr>
          <w:t>(二)、新型聚合物驱油剂项目工艺技术设计方案</w:t>
        </w:r>
        <w:r>
          <w:tab/>
        </w:r>
        <w:r>
          <w:fldChar w:fldCharType="begin"/>
        </w:r>
        <w:r>
          <w:instrText xml:space="preserve"> PAGEREF _Toc5342 \h </w:instrText>
        </w:r>
        <w:r>
          <w:fldChar w:fldCharType="separate"/>
        </w:r>
        <w:r>
          <w:t>8</w:t>
        </w:r>
        <w:r>
          <w:fldChar w:fldCharType="end"/>
        </w:r>
      </w:hyperlink>
    </w:p>
    <w:p>
      <w:pPr>
        <w:pStyle w:val="TOC2"/>
        <w:tabs>
          <w:tab w:val="right" w:leader="dot" w:pos="8306"/>
        </w:tabs>
      </w:pPr>
      <w:hyperlink w:anchor="_Toc23425" w:history="1">
        <w:r>
          <w:rPr>
            <w:rFonts w:ascii="仿宋" w:eastAsia="仿宋" w:hAnsi="仿宋" w:cs="仿宋" w:hint="eastAsia"/>
            <w:lang w:eastAsia="zh-CN"/>
          </w:rPr>
          <w:t>(三)、设备选型方案</w:t>
        </w:r>
        <w:r>
          <w:tab/>
        </w:r>
        <w:r>
          <w:fldChar w:fldCharType="begin"/>
        </w:r>
        <w:r>
          <w:instrText xml:space="preserve"> PAGEREF _Toc23425 \h </w:instrText>
        </w:r>
        <w:r>
          <w:fldChar w:fldCharType="separate"/>
        </w:r>
        <w:r>
          <w:t>9</w:t>
        </w:r>
        <w:r>
          <w:fldChar w:fldCharType="end"/>
        </w:r>
      </w:hyperlink>
    </w:p>
    <w:p>
      <w:pPr>
        <w:pStyle w:val="TOC1"/>
        <w:tabs>
          <w:tab w:val="right" w:leader="dot" w:pos="8306"/>
        </w:tabs>
      </w:pPr>
      <w:hyperlink w:anchor="_Toc16388" w:history="1">
        <w:r>
          <w:rPr>
            <w:rFonts w:ascii="仿宋" w:eastAsia="仿宋" w:hAnsi="仿宋" w:cs="仿宋" w:hint="eastAsia"/>
            <w:lang w:eastAsia="zh-CN"/>
          </w:rPr>
          <w:t>四、新型聚合物驱油剂项目可持续发展</w:t>
        </w:r>
        <w:r>
          <w:tab/>
        </w:r>
        <w:r>
          <w:fldChar w:fldCharType="begin"/>
        </w:r>
        <w:r>
          <w:instrText xml:space="preserve"> PAGEREF _Toc16388 \h </w:instrText>
        </w:r>
        <w:r>
          <w:fldChar w:fldCharType="separate"/>
        </w:r>
        <w:r>
          <w:t>11</w:t>
        </w:r>
        <w:r>
          <w:fldChar w:fldCharType="end"/>
        </w:r>
      </w:hyperlink>
    </w:p>
    <w:p>
      <w:pPr>
        <w:pStyle w:val="TOC2"/>
        <w:tabs>
          <w:tab w:val="right" w:leader="dot" w:pos="8306"/>
        </w:tabs>
      </w:pPr>
      <w:hyperlink w:anchor="_Toc3110" w:history="1">
        <w:r>
          <w:rPr>
            <w:rFonts w:ascii="仿宋" w:eastAsia="仿宋" w:hAnsi="仿宋" w:cs="仿宋" w:hint="eastAsia"/>
            <w:lang w:eastAsia="zh-CN"/>
          </w:rPr>
          <w:t>(一)、可持续战略与实践</w:t>
        </w:r>
        <w:r>
          <w:tab/>
        </w:r>
        <w:r>
          <w:fldChar w:fldCharType="begin"/>
        </w:r>
        <w:r>
          <w:instrText xml:space="preserve"> PAGEREF _Toc3110 \h </w:instrText>
        </w:r>
        <w:r>
          <w:fldChar w:fldCharType="separate"/>
        </w:r>
        <w:r>
          <w:t>11</w:t>
        </w:r>
        <w:r>
          <w:fldChar w:fldCharType="end"/>
        </w:r>
      </w:hyperlink>
    </w:p>
    <w:p>
      <w:pPr>
        <w:pStyle w:val="TOC2"/>
        <w:tabs>
          <w:tab w:val="right" w:leader="dot" w:pos="8306"/>
        </w:tabs>
      </w:pPr>
      <w:hyperlink w:anchor="_Toc4589" w:history="1">
        <w:r>
          <w:rPr>
            <w:rFonts w:ascii="仿宋" w:eastAsia="仿宋" w:hAnsi="仿宋" w:cs="仿宋" w:hint="eastAsia"/>
            <w:lang w:eastAsia="zh-CN"/>
          </w:rPr>
          <w:t>(二)、环保与社会责任</w:t>
        </w:r>
        <w:r>
          <w:tab/>
        </w:r>
        <w:r>
          <w:fldChar w:fldCharType="begin"/>
        </w:r>
        <w:r>
          <w:instrText xml:space="preserve"> PAGEREF _Toc4589 \h </w:instrText>
        </w:r>
        <w:r>
          <w:fldChar w:fldCharType="separate"/>
        </w:r>
        <w:r>
          <w:t>11</w:t>
        </w:r>
        <w:r>
          <w:fldChar w:fldCharType="end"/>
        </w:r>
      </w:hyperlink>
    </w:p>
    <w:p>
      <w:pPr>
        <w:pStyle w:val="TOC1"/>
        <w:tabs>
          <w:tab w:val="right" w:leader="dot" w:pos="8306"/>
        </w:tabs>
      </w:pPr>
      <w:hyperlink w:anchor="_Toc31876" w:history="1">
        <w:r>
          <w:rPr>
            <w:rFonts w:ascii="仿宋" w:eastAsia="仿宋" w:hAnsi="仿宋" w:cs="仿宋" w:hint="eastAsia"/>
            <w:lang w:eastAsia="zh-CN"/>
          </w:rPr>
          <w:t>五、新型聚合物驱油剂项目危机管理</w:t>
        </w:r>
        <w:r>
          <w:tab/>
        </w:r>
        <w:r>
          <w:fldChar w:fldCharType="begin"/>
        </w:r>
        <w:r>
          <w:instrText xml:space="preserve"> PAGEREF _Toc31876 \h </w:instrText>
        </w:r>
        <w:r>
          <w:fldChar w:fldCharType="separate"/>
        </w:r>
        <w:r>
          <w:t>12</w:t>
        </w:r>
        <w:r>
          <w:fldChar w:fldCharType="end"/>
        </w:r>
      </w:hyperlink>
    </w:p>
    <w:p>
      <w:pPr>
        <w:pStyle w:val="TOC2"/>
        <w:tabs>
          <w:tab w:val="right" w:leader="dot" w:pos="8306"/>
        </w:tabs>
      </w:pPr>
      <w:hyperlink w:anchor="_Toc22955" w:history="1">
        <w:r>
          <w:rPr>
            <w:rFonts w:ascii="仿宋" w:eastAsia="仿宋" w:hAnsi="仿宋" w:cs="仿宋" w:hint="eastAsia"/>
            <w:lang w:eastAsia="zh-CN"/>
          </w:rPr>
          <w:t>(一)、危机预警与识别</w:t>
        </w:r>
        <w:r>
          <w:tab/>
        </w:r>
        <w:r>
          <w:fldChar w:fldCharType="begin"/>
        </w:r>
        <w:r>
          <w:instrText xml:space="preserve"> PAGEREF _Toc22955 \h </w:instrText>
        </w:r>
        <w:r>
          <w:fldChar w:fldCharType="separate"/>
        </w:r>
        <w:r>
          <w:t>12</w:t>
        </w:r>
        <w:r>
          <w:fldChar w:fldCharType="end"/>
        </w:r>
      </w:hyperlink>
    </w:p>
    <w:p>
      <w:pPr>
        <w:pStyle w:val="TOC2"/>
        <w:tabs>
          <w:tab w:val="right" w:leader="dot" w:pos="8306"/>
        </w:tabs>
      </w:pPr>
      <w:hyperlink w:anchor="_Toc31076" w:history="1">
        <w:r>
          <w:rPr>
            <w:rFonts w:ascii="仿宋" w:eastAsia="仿宋" w:hAnsi="仿宋" w:cs="仿宋" w:hint="eastAsia"/>
            <w:lang w:eastAsia="zh-CN"/>
          </w:rPr>
          <w:t>(二)、危机应对与恢复</w:t>
        </w:r>
        <w:r>
          <w:tab/>
        </w:r>
        <w:r>
          <w:fldChar w:fldCharType="begin"/>
        </w:r>
        <w:r>
          <w:instrText xml:space="preserve"> PAGEREF _Toc31076 \h </w:instrText>
        </w:r>
        <w:r>
          <w:fldChar w:fldCharType="separate"/>
        </w:r>
        <w:r>
          <w:t>13</w:t>
        </w:r>
        <w:r>
          <w:fldChar w:fldCharType="end"/>
        </w:r>
      </w:hyperlink>
    </w:p>
    <w:p>
      <w:pPr>
        <w:pStyle w:val="TOC1"/>
        <w:tabs>
          <w:tab w:val="right" w:leader="dot" w:pos="8306"/>
        </w:tabs>
      </w:pPr>
      <w:hyperlink w:anchor="_Toc2778" w:history="1">
        <w:r>
          <w:rPr>
            <w:rFonts w:ascii="仿宋" w:eastAsia="仿宋" w:hAnsi="仿宋" w:cs="仿宋" w:hint="eastAsia"/>
            <w:lang w:eastAsia="zh-CN"/>
          </w:rPr>
          <w:t>六、新型聚合物驱油剂项目文档管理</w:t>
        </w:r>
        <w:r>
          <w:tab/>
        </w:r>
        <w:r>
          <w:fldChar w:fldCharType="begin"/>
        </w:r>
        <w:r>
          <w:instrText xml:space="preserve"> PAGEREF _Toc2778 \h </w:instrText>
        </w:r>
        <w:r>
          <w:fldChar w:fldCharType="separate"/>
        </w:r>
        <w:r>
          <w:t>15</w:t>
        </w:r>
        <w:r>
          <w:fldChar w:fldCharType="end"/>
        </w:r>
      </w:hyperlink>
    </w:p>
    <w:p>
      <w:pPr>
        <w:pStyle w:val="TOC2"/>
        <w:tabs>
          <w:tab w:val="right" w:leader="dot" w:pos="8306"/>
        </w:tabs>
      </w:pPr>
      <w:hyperlink w:anchor="_Toc520" w:history="1">
        <w:r>
          <w:rPr>
            <w:rFonts w:ascii="仿宋" w:eastAsia="仿宋" w:hAnsi="仿宋" w:cs="仿宋" w:hint="eastAsia"/>
            <w:lang w:eastAsia="zh-CN"/>
          </w:rPr>
          <w:t>(一)、文档编制与审查</w:t>
        </w:r>
        <w:r>
          <w:tab/>
        </w:r>
        <w:r>
          <w:fldChar w:fldCharType="begin"/>
        </w:r>
        <w:r>
          <w:instrText xml:space="preserve"> PAGEREF _Toc520 \h </w:instrText>
        </w:r>
        <w:r>
          <w:fldChar w:fldCharType="separate"/>
        </w:r>
        <w:r>
          <w:t>15</w:t>
        </w:r>
        <w:r>
          <w:fldChar w:fldCharType="end"/>
        </w:r>
      </w:hyperlink>
    </w:p>
    <w:p>
      <w:pPr>
        <w:pStyle w:val="TOC2"/>
        <w:tabs>
          <w:tab w:val="right" w:leader="dot" w:pos="8306"/>
        </w:tabs>
      </w:pPr>
      <w:hyperlink w:anchor="_Toc24963" w:history="1">
        <w:r>
          <w:rPr>
            <w:rFonts w:ascii="仿宋" w:eastAsia="仿宋" w:hAnsi="仿宋" w:cs="仿宋" w:hint="eastAsia"/>
            <w:lang w:eastAsia="zh-CN"/>
          </w:rPr>
          <w:t>(二)、文档发布与分发</w:t>
        </w:r>
        <w:r>
          <w:tab/>
        </w:r>
        <w:r>
          <w:fldChar w:fldCharType="begin"/>
        </w:r>
        <w:r>
          <w:instrText xml:space="preserve"> PAGEREF _Toc24963 \h </w:instrText>
        </w:r>
        <w:r>
          <w:fldChar w:fldCharType="separate"/>
        </w:r>
        <w:r>
          <w:t>16</w:t>
        </w:r>
        <w:r>
          <w:fldChar w:fldCharType="end"/>
        </w:r>
      </w:hyperlink>
    </w:p>
    <w:p>
      <w:pPr>
        <w:pStyle w:val="TOC2"/>
        <w:tabs>
          <w:tab w:val="right" w:leader="dot" w:pos="8306"/>
        </w:tabs>
      </w:pPr>
      <w:hyperlink w:anchor="_Toc23793" w:history="1">
        <w:r>
          <w:rPr>
            <w:rFonts w:ascii="仿宋" w:eastAsia="仿宋" w:hAnsi="仿宋" w:cs="仿宋" w:hint="eastAsia"/>
            <w:lang w:eastAsia="zh-CN"/>
          </w:rPr>
          <w:t>(三)、文档存档与归档</w:t>
        </w:r>
        <w:r>
          <w:tab/>
        </w:r>
        <w:r>
          <w:fldChar w:fldCharType="begin"/>
        </w:r>
        <w:r>
          <w:instrText xml:space="preserve"> PAGEREF _Toc23793 \h </w:instrText>
        </w:r>
        <w:r>
          <w:fldChar w:fldCharType="separate"/>
        </w:r>
        <w:r>
          <w:t>17</w:t>
        </w:r>
        <w:r>
          <w:fldChar w:fldCharType="end"/>
        </w:r>
      </w:hyperlink>
    </w:p>
    <w:p>
      <w:pPr>
        <w:pStyle w:val="TOC1"/>
        <w:tabs>
          <w:tab w:val="right" w:leader="dot" w:pos="8306"/>
        </w:tabs>
      </w:pPr>
      <w:hyperlink w:anchor="_Toc8759" w:history="1">
        <w:r>
          <w:rPr>
            <w:rFonts w:ascii="仿宋" w:eastAsia="仿宋" w:hAnsi="仿宋" w:cs="仿宋" w:hint="eastAsia"/>
            <w:lang w:eastAsia="zh-CN"/>
          </w:rPr>
          <w:t>七、新型聚合物驱油剂项目投资规划</w:t>
        </w:r>
        <w:r>
          <w:tab/>
        </w:r>
        <w:r>
          <w:fldChar w:fldCharType="begin"/>
        </w:r>
        <w:r>
          <w:instrText xml:space="preserve"> PAGEREF _Toc8759 \h </w:instrText>
        </w:r>
        <w:r>
          <w:fldChar w:fldCharType="separate"/>
        </w:r>
        <w:r>
          <w:t>18</w:t>
        </w:r>
        <w:r>
          <w:fldChar w:fldCharType="end"/>
        </w:r>
      </w:hyperlink>
    </w:p>
    <w:p>
      <w:pPr>
        <w:pStyle w:val="TOC2"/>
        <w:tabs>
          <w:tab w:val="right" w:leader="dot" w:pos="8306"/>
        </w:tabs>
      </w:pPr>
      <w:hyperlink w:anchor="_Toc23586" w:history="1">
        <w:r>
          <w:rPr>
            <w:rFonts w:ascii="仿宋" w:eastAsia="仿宋" w:hAnsi="仿宋" w:cs="仿宋" w:hint="eastAsia"/>
            <w:lang w:eastAsia="zh-CN"/>
          </w:rPr>
          <w:t>(一)、新型聚合物驱油剂项目总投资估算</w:t>
        </w:r>
        <w:r>
          <w:tab/>
        </w:r>
        <w:r>
          <w:fldChar w:fldCharType="begin"/>
        </w:r>
        <w:r>
          <w:instrText xml:space="preserve"> PAGEREF _Toc23586 \h </w:instrText>
        </w:r>
        <w:r>
          <w:fldChar w:fldCharType="separate"/>
        </w:r>
        <w:r>
          <w:t>18</w:t>
        </w:r>
        <w:r>
          <w:fldChar w:fldCharType="end"/>
        </w:r>
      </w:hyperlink>
    </w:p>
    <w:p>
      <w:pPr>
        <w:pStyle w:val="TOC2"/>
        <w:tabs>
          <w:tab w:val="right" w:leader="dot" w:pos="8306"/>
        </w:tabs>
      </w:pPr>
      <w:hyperlink w:anchor="_Toc16348" w:history="1">
        <w:r>
          <w:rPr>
            <w:rFonts w:ascii="仿宋" w:eastAsia="仿宋" w:hAnsi="仿宋" w:cs="仿宋" w:hint="eastAsia"/>
            <w:lang w:eastAsia="zh-CN"/>
          </w:rPr>
          <w:t>(二)、资金筹措</w:t>
        </w:r>
        <w:r>
          <w:tab/>
        </w:r>
        <w:r>
          <w:fldChar w:fldCharType="begin"/>
        </w:r>
        <w:r>
          <w:instrText xml:space="preserve"> PAGEREF _Toc16348 \h </w:instrText>
        </w:r>
        <w:r>
          <w:fldChar w:fldCharType="separate"/>
        </w:r>
        <w:r>
          <w:t>20</w:t>
        </w:r>
        <w:r>
          <w:fldChar w:fldCharType="end"/>
        </w:r>
      </w:hyperlink>
    </w:p>
    <w:p>
      <w:pPr>
        <w:pStyle w:val="TOC1"/>
        <w:tabs>
          <w:tab w:val="right" w:leader="dot" w:pos="8306"/>
        </w:tabs>
      </w:pPr>
      <w:hyperlink w:anchor="_Toc5161" w:history="1">
        <w:r>
          <w:rPr>
            <w:rFonts w:ascii="仿宋" w:eastAsia="仿宋" w:hAnsi="仿宋" w:cs="仿宋" w:hint="eastAsia"/>
            <w:lang w:eastAsia="zh-CN"/>
          </w:rPr>
          <w:t>八、新型聚合物驱油剂项目财务管理</w:t>
        </w:r>
        <w:r>
          <w:tab/>
        </w:r>
        <w:r>
          <w:fldChar w:fldCharType="begin"/>
        </w:r>
        <w:r>
          <w:instrText xml:space="preserve"> PAGEREF _Toc5161 \h </w:instrText>
        </w:r>
        <w:r>
          <w:fldChar w:fldCharType="separate"/>
        </w:r>
        <w:r>
          <w:t>20</w:t>
        </w:r>
        <w:r>
          <w:fldChar w:fldCharType="end"/>
        </w:r>
      </w:hyperlink>
    </w:p>
    <w:p>
      <w:pPr>
        <w:pStyle w:val="TOC2"/>
        <w:tabs>
          <w:tab w:val="right" w:leader="dot" w:pos="8306"/>
        </w:tabs>
      </w:pPr>
      <w:hyperlink w:anchor="_Toc15617" w:history="1">
        <w:r>
          <w:rPr>
            <w:rFonts w:ascii="仿宋" w:eastAsia="仿宋" w:hAnsi="仿宋" w:cs="仿宋" w:hint="eastAsia"/>
            <w:lang w:eastAsia="zh-CN"/>
          </w:rPr>
          <w:t>(一)、资金需求大</w:t>
        </w:r>
        <w:r>
          <w:tab/>
        </w:r>
        <w:r>
          <w:fldChar w:fldCharType="begin"/>
        </w:r>
        <w:r>
          <w:instrText xml:space="preserve"> PAGEREF _Toc15617 \h </w:instrText>
        </w:r>
        <w:r>
          <w:fldChar w:fldCharType="separate"/>
        </w:r>
        <w:r>
          <w:t>20</w:t>
        </w:r>
        <w:r>
          <w:fldChar w:fldCharType="end"/>
        </w:r>
      </w:hyperlink>
    </w:p>
    <w:p>
      <w:pPr>
        <w:pStyle w:val="TOC2"/>
        <w:tabs>
          <w:tab w:val="right" w:leader="dot" w:pos="8306"/>
        </w:tabs>
      </w:pPr>
      <w:hyperlink w:anchor="_Toc9391" w:history="1">
        <w:r>
          <w:rPr>
            <w:rFonts w:ascii="仿宋" w:eastAsia="仿宋" w:hAnsi="仿宋" w:cs="仿宋" w:hint="eastAsia"/>
            <w:lang w:eastAsia="zh-CN"/>
          </w:rPr>
          <w:t>(二)、研发周期长</w:t>
        </w:r>
        <w:r>
          <w:tab/>
        </w:r>
        <w:r>
          <w:fldChar w:fldCharType="begin"/>
        </w:r>
        <w:r>
          <w:instrText xml:space="preserve"> PAGEREF _Toc9391 \h </w:instrText>
        </w:r>
        <w:r>
          <w:fldChar w:fldCharType="separate"/>
        </w:r>
        <w:r>
          <w:t>22</w:t>
        </w:r>
        <w:r>
          <w:fldChar w:fldCharType="end"/>
        </w:r>
      </w:hyperlink>
    </w:p>
    <w:p>
      <w:pPr>
        <w:pStyle w:val="TOC2"/>
        <w:tabs>
          <w:tab w:val="right" w:leader="dot" w:pos="8306"/>
        </w:tabs>
      </w:pPr>
      <w:hyperlink w:anchor="_Toc3252" w:history="1">
        <w:r>
          <w:rPr>
            <w:rFonts w:ascii="仿宋" w:eastAsia="仿宋" w:hAnsi="仿宋" w:cs="仿宋" w:hint="eastAsia"/>
            <w:lang w:eastAsia="zh-CN"/>
          </w:rPr>
          <w:t>(三)、市场风险大</w:t>
        </w:r>
        <w:r>
          <w:tab/>
        </w:r>
        <w:r>
          <w:fldChar w:fldCharType="begin"/>
        </w:r>
        <w:r>
          <w:instrText xml:space="preserve"> PAGEREF _Toc3252 \h </w:instrText>
        </w:r>
        <w:r>
          <w:fldChar w:fldCharType="separate"/>
        </w:r>
        <w:r>
          <w:t>23</w:t>
        </w:r>
        <w:r>
          <w:fldChar w:fldCharType="end"/>
        </w:r>
      </w:hyperlink>
    </w:p>
    <w:p>
      <w:pPr>
        <w:pStyle w:val="TOC2"/>
        <w:tabs>
          <w:tab w:val="right" w:leader="dot" w:pos="8306"/>
        </w:tabs>
      </w:pPr>
      <w:hyperlink w:anchor="_Toc26217" w:history="1">
        <w:r>
          <w:rPr>
            <w:rFonts w:ascii="仿宋" w:eastAsia="仿宋" w:hAnsi="仿宋" w:cs="仿宋" w:hint="eastAsia"/>
            <w:lang w:eastAsia="zh-CN"/>
          </w:rPr>
          <w:t>(四)、利润率高</w:t>
        </w:r>
        <w:r>
          <w:tab/>
        </w:r>
        <w:r>
          <w:fldChar w:fldCharType="begin"/>
        </w:r>
        <w:r>
          <w:instrText xml:space="preserve"> PAGEREF _Toc26217 \h </w:instrText>
        </w:r>
        <w:r>
          <w:fldChar w:fldCharType="separate"/>
        </w:r>
        <w:r>
          <w:t>26</w:t>
        </w:r>
        <w:r>
          <w:fldChar w:fldCharType="end"/>
        </w:r>
      </w:hyperlink>
    </w:p>
    <w:p>
      <w:pPr>
        <w:pStyle w:val="TOC1"/>
        <w:tabs>
          <w:tab w:val="right" w:leader="dot" w:pos="8306"/>
        </w:tabs>
      </w:pPr>
      <w:hyperlink w:anchor="_Toc5936" w:history="1">
        <w:r>
          <w:rPr>
            <w:rFonts w:ascii="仿宋" w:eastAsia="仿宋" w:hAnsi="仿宋" w:cs="仿宋" w:hint="eastAsia"/>
            <w:lang w:eastAsia="zh-CN"/>
          </w:rPr>
          <w:t>九、新型聚合物驱油剂项目环境影响分析</w:t>
        </w:r>
        <w:r>
          <w:tab/>
        </w:r>
        <w:r>
          <w:fldChar w:fldCharType="begin"/>
        </w:r>
        <w:r>
          <w:instrText xml:space="preserve"> PAGEREF _Toc5936 \h </w:instrText>
        </w:r>
        <w:r>
          <w:fldChar w:fldCharType="separate"/>
        </w:r>
        <w:r>
          <w:t>28</w:t>
        </w:r>
        <w:r>
          <w:fldChar w:fldCharType="end"/>
        </w:r>
      </w:hyperlink>
    </w:p>
    <w:p>
      <w:pPr>
        <w:pStyle w:val="TOC2"/>
        <w:tabs>
          <w:tab w:val="right" w:leader="dot" w:pos="8306"/>
        </w:tabs>
      </w:pPr>
      <w:hyperlink w:anchor="_Toc12694" w:history="1">
        <w:r>
          <w:rPr>
            <w:rFonts w:ascii="仿宋" w:eastAsia="仿宋" w:hAnsi="仿宋" w:cs="仿宋" w:hint="eastAsia"/>
            <w:lang w:eastAsia="zh-CN"/>
          </w:rPr>
          <w:t>(一)、建设区域环境质量现状</w:t>
        </w:r>
        <w:r>
          <w:tab/>
        </w:r>
        <w:r>
          <w:fldChar w:fldCharType="begin"/>
        </w:r>
        <w:r>
          <w:instrText xml:space="preserve"> PAGEREF _Toc12694 \h </w:instrText>
        </w:r>
        <w:r>
          <w:fldChar w:fldCharType="separate"/>
        </w:r>
        <w:r>
          <w:t>28</w:t>
        </w:r>
        <w:r>
          <w:fldChar w:fldCharType="end"/>
        </w:r>
      </w:hyperlink>
    </w:p>
    <w:p>
      <w:pPr>
        <w:pStyle w:val="TOC2"/>
        <w:tabs>
          <w:tab w:val="right" w:leader="dot" w:pos="8306"/>
        </w:tabs>
      </w:pPr>
      <w:hyperlink w:anchor="_Toc26851" w:history="1">
        <w:r>
          <w:rPr>
            <w:rFonts w:ascii="仿宋" w:eastAsia="仿宋" w:hAnsi="仿宋" w:cs="仿宋" w:hint="eastAsia"/>
            <w:lang w:eastAsia="zh-CN"/>
          </w:rPr>
          <w:t>(二)、建设期环境保护</w:t>
        </w:r>
        <w:r>
          <w:tab/>
        </w:r>
        <w:r>
          <w:fldChar w:fldCharType="begin"/>
        </w:r>
        <w:r>
          <w:instrText xml:space="preserve"> PAGEREF _Toc26851 \h </w:instrText>
        </w:r>
        <w:r>
          <w:fldChar w:fldCharType="separate"/>
        </w:r>
        <w:r>
          <w:t>29</w:t>
        </w:r>
        <w:r>
          <w:fldChar w:fldCharType="end"/>
        </w:r>
      </w:hyperlink>
    </w:p>
    <w:p>
      <w:pPr>
        <w:pStyle w:val="TOC2"/>
        <w:tabs>
          <w:tab w:val="right" w:leader="dot" w:pos="8306"/>
        </w:tabs>
      </w:pPr>
      <w:hyperlink w:anchor="_Toc18803" w:history="1">
        <w:r>
          <w:rPr>
            <w:rFonts w:ascii="仿宋" w:eastAsia="仿宋" w:hAnsi="仿宋" w:cs="仿宋" w:hint="eastAsia"/>
            <w:lang w:eastAsia="zh-CN"/>
          </w:rPr>
          <w:t>(三)、运营期环境保护</w:t>
        </w:r>
        <w:r>
          <w:tab/>
        </w:r>
        <w:r>
          <w:fldChar w:fldCharType="begin"/>
        </w:r>
        <w:r>
          <w:instrText xml:space="preserve"> PAGEREF _Toc18803 \h </w:instrText>
        </w:r>
        <w:r>
          <w:fldChar w:fldCharType="separate"/>
        </w:r>
        <w:r>
          <w:t>31</w:t>
        </w:r>
        <w:r>
          <w:fldChar w:fldCharType="end"/>
        </w:r>
      </w:hyperlink>
    </w:p>
    <w:p>
      <w:pPr>
        <w:pStyle w:val="TOC2"/>
        <w:tabs>
          <w:tab w:val="right" w:leader="dot" w:pos="8306"/>
        </w:tabs>
      </w:pPr>
      <w:hyperlink w:anchor="_Toc1677" w:history="1">
        <w:r>
          <w:rPr>
            <w:rFonts w:ascii="仿宋" w:eastAsia="仿宋" w:hAnsi="仿宋" w:cs="仿宋" w:hint="eastAsia"/>
            <w:lang w:eastAsia="zh-CN"/>
          </w:rPr>
          <w:t>(四)、新型聚合物驱油剂项目建设对区域经济的影响</w:t>
        </w:r>
        <w:r>
          <w:tab/>
        </w:r>
        <w:r>
          <w:fldChar w:fldCharType="begin"/>
        </w:r>
        <w:r>
          <w:instrText xml:space="preserve"> PAGEREF _Toc1677 \h </w:instrText>
        </w:r>
        <w:r>
          <w:fldChar w:fldCharType="separate"/>
        </w:r>
        <w:r>
          <w:t>32</w:t>
        </w:r>
        <w:r>
          <w:fldChar w:fldCharType="end"/>
        </w:r>
      </w:hyperlink>
    </w:p>
    <w:p>
      <w:pPr>
        <w:pStyle w:val="TOC2"/>
        <w:tabs>
          <w:tab w:val="right" w:leader="dot" w:pos="8306"/>
        </w:tabs>
      </w:pPr>
      <w:hyperlink w:anchor="_Toc7245" w:history="1">
        <w:r>
          <w:rPr>
            <w:rFonts w:ascii="仿宋" w:eastAsia="仿宋" w:hAnsi="仿宋" w:cs="仿宋" w:hint="eastAsia"/>
            <w:lang w:eastAsia="zh-CN"/>
          </w:rPr>
          <w:t>(五)、废弃物处理</w:t>
        </w:r>
        <w:r>
          <w:tab/>
        </w:r>
        <w:r>
          <w:fldChar w:fldCharType="begin"/>
        </w:r>
        <w:r>
          <w:instrText xml:space="preserve"> PAGEREF _Toc7245 \h </w:instrText>
        </w:r>
        <w:r>
          <w:fldChar w:fldCharType="separate"/>
        </w:r>
        <w:r>
          <w:t>34</w:t>
        </w:r>
        <w:r>
          <w:fldChar w:fldCharType="end"/>
        </w:r>
      </w:hyperlink>
    </w:p>
    <w:p>
      <w:pPr>
        <w:pStyle w:val="TOC2"/>
        <w:tabs>
          <w:tab w:val="right" w:leader="dot" w:pos="8306"/>
        </w:tabs>
      </w:pPr>
      <w:hyperlink w:anchor="_Toc30613" w:history="1">
        <w:r>
          <w:rPr>
            <w:rFonts w:ascii="仿宋" w:eastAsia="仿宋" w:hAnsi="仿宋" w:cs="仿宋" w:hint="eastAsia"/>
            <w:lang w:eastAsia="zh-CN"/>
          </w:rPr>
          <w:t>(六)、特殊环境影响分析</w:t>
        </w:r>
        <w:r>
          <w:tab/>
        </w:r>
        <w:r>
          <w:fldChar w:fldCharType="begin"/>
        </w:r>
        <w:r>
          <w:instrText xml:space="preserve"> PAGEREF _Toc30613 \h </w:instrText>
        </w:r>
        <w:r>
          <w:fldChar w:fldCharType="separate"/>
        </w:r>
        <w:r>
          <w:t>35</w:t>
        </w:r>
        <w:r>
          <w:fldChar w:fldCharType="end"/>
        </w:r>
      </w:hyperlink>
    </w:p>
    <w:p>
      <w:pPr>
        <w:pStyle w:val="TOC2"/>
        <w:tabs>
          <w:tab w:val="right" w:leader="dot" w:pos="8306"/>
        </w:tabs>
      </w:pPr>
      <w:hyperlink w:anchor="_Toc17684" w:history="1">
        <w:r>
          <w:rPr>
            <w:rFonts w:ascii="仿宋" w:eastAsia="仿宋" w:hAnsi="仿宋" w:cs="仿宋" w:hint="eastAsia"/>
            <w:lang w:eastAsia="zh-CN"/>
          </w:rPr>
          <w:t>(七)、清洁生产</w:t>
        </w:r>
        <w:r>
          <w:tab/>
        </w:r>
        <w:r>
          <w:fldChar w:fldCharType="begin"/>
        </w:r>
        <w:r>
          <w:instrText xml:space="preserve"> PAGEREF _Toc17684 \h </w:instrText>
        </w:r>
        <w:r>
          <w:fldChar w:fldCharType="separate"/>
        </w:r>
        <w:r>
          <w:t>36</w:t>
        </w:r>
        <w:r>
          <w:fldChar w:fldCharType="end"/>
        </w:r>
      </w:hyperlink>
    </w:p>
    <w:p>
      <w:pPr>
        <w:pStyle w:val="TOC2"/>
        <w:tabs>
          <w:tab w:val="right" w:leader="dot" w:pos="8306"/>
        </w:tabs>
      </w:pPr>
      <w:hyperlink w:anchor="_Toc24516" w:history="1">
        <w:r>
          <w:rPr>
            <w:rFonts w:ascii="仿宋" w:eastAsia="仿宋" w:hAnsi="仿宋" w:cs="仿宋" w:hint="eastAsia"/>
            <w:lang w:eastAsia="zh-CN"/>
          </w:rPr>
          <w:t>(八)、环境保护综合评价</w:t>
        </w:r>
        <w:r>
          <w:tab/>
        </w:r>
        <w:r>
          <w:fldChar w:fldCharType="begin"/>
        </w:r>
        <w:r>
          <w:instrText xml:space="preserve"> PAGEREF _Toc24516 \h </w:instrText>
        </w:r>
        <w:r>
          <w:fldChar w:fldCharType="separate"/>
        </w:r>
        <w:r>
          <w:t>38</w:t>
        </w:r>
        <w:r>
          <w:fldChar w:fldCharType="end"/>
        </w:r>
      </w:hyperlink>
    </w:p>
    <w:p>
      <w:pPr>
        <w:pStyle w:val="TOC1"/>
        <w:tabs>
          <w:tab w:val="right" w:leader="dot" w:pos="8306"/>
        </w:tabs>
      </w:pPr>
      <w:hyperlink w:anchor="_Toc25247" w:history="1">
        <w:r>
          <w:rPr>
            <w:rFonts w:ascii="仿宋" w:eastAsia="仿宋" w:hAnsi="仿宋" w:cs="仿宋" w:hint="eastAsia"/>
            <w:lang w:eastAsia="zh-CN"/>
          </w:rPr>
          <w:t>十、新型聚合物驱油剂项目经营效益</w:t>
        </w:r>
        <w:r>
          <w:tab/>
        </w:r>
        <w:r>
          <w:fldChar w:fldCharType="begin"/>
        </w:r>
        <w:r>
          <w:instrText xml:space="preserve"> PAGEREF _Toc25247 \h </w:instrText>
        </w:r>
        <w:r>
          <w:fldChar w:fldCharType="separate"/>
        </w:r>
        <w:r>
          <w:t>39</w:t>
        </w:r>
        <w:r>
          <w:fldChar w:fldCharType="end"/>
        </w:r>
      </w:hyperlink>
    </w:p>
    <w:p>
      <w:pPr>
        <w:pStyle w:val="TOC2"/>
        <w:tabs>
          <w:tab w:val="right" w:leader="dot" w:pos="8306"/>
        </w:tabs>
      </w:pPr>
      <w:hyperlink w:anchor="_Toc3069" w:history="1">
        <w:r>
          <w:rPr>
            <w:rFonts w:ascii="仿宋" w:eastAsia="仿宋" w:hAnsi="仿宋" w:cs="仿宋" w:hint="eastAsia"/>
            <w:lang w:eastAsia="zh-CN"/>
          </w:rPr>
          <w:t>(一)、经济评价财务测算</w:t>
        </w:r>
        <w:r>
          <w:tab/>
        </w:r>
        <w:r>
          <w:fldChar w:fldCharType="begin"/>
        </w:r>
        <w:r>
          <w:instrText xml:space="preserve"> PAGEREF _Toc3069 \h </w:instrText>
        </w:r>
        <w:r>
          <w:fldChar w:fldCharType="separate"/>
        </w:r>
        <w:r>
          <w:t>39</w:t>
        </w:r>
        <w:r>
          <w:fldChar w:fldCharType="end"/>
        </w:r>
      </w:hyperlink>
    </w:p>
    <w:p>
      <w:pPr>
        <w:pStyle w:val="TOC2"/>
        <w:tabs>
          <w:tab w:val="right" w:leader="dot" w:pos="8306"/>
        </w:tabs>
      </w:pPr>
      <w:hyperlink w:anchor="_Toc14852" w:history="1">
        <w:r>
          <w:rPr>
            <w:rFonts w:ascii="仿宋" w:eastAsia="仿宋" w:hAnsi="仿宋" w:cs="仿宋" w:hint="eastAsia"/>
            <w:lang w:eastAsia="zh-CN"/>
          </w:rPr>
          <w:t>(二)、新型聚合物驱油剂项目盈利能力分析</w:t>
        </w:r>
        <w:r>
          <w:tab/>
        </w:r>
        <w:r>
          <w:fldChar w:fldCharType="begin"/>
        </w:r>
        <w:r>
          <w:instrText xml:space="preserve"> PAGEREF _Toc14852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30" w:history="1">
        <w:r>
          <w:rPr>
            <w:rFonts w:ascii="仿宋" w:eastAsia="仿宋" w:hAnsi="仿宋" w:cs="仿宋" w:hint="eastAsia"/>
            <w:lang w:eastAsia="zh-CN"/>
          </w:rPr>
          <w:t>十一、新型聚合物驱油剂项目人力资源管理</w:t>
        </w:r>
        <w:r>
          <w:tab/>
        </w:r>
        <w:r>
          <w:fldChar w:fldCharType="begin"/>
        </w:r>
        <w:r>
          <w:instrText xml:space="preserve"> PAGEREF _Toc12730 \h </w:instrText>
        </w:r>
        <w:r>
          <w:fldChar w:fldCharType="separate"/>
        </w:r>
        <w:r>
          <w:t>41</w:t>
        </w:r>
        <w:r>
          <w:fldChar w:fldCharType="end"/>
        </w:r>
      </w:hyperlink>
    </w:p>
    <w:p>
      <w:pPr>
        <w:pStyle w:val="TOC2"/>
        <w:tabs>
          <w:tab w:val="right" w:leader="dot" w:pos="8306"/>
        </w:tabs>
      </w:pPr>
      <w:hyperlink w:anchor="_Toc1196" w:history="1">
        <w:r>
          <w:rPr>
            <w:rFonts w:ascii="仿宋" w:eastAsia="仿宋" w:hAnsi="仿宋" w:cs="仿宋" w:hint="eastAsia"/>
            <w:lang w:eastAsia="zh-CN"/>
          </w:rPr>
          <w:t>(一)、建立健全的预算管理制度</w:t>
        </w:r>
        <w:r>
          <w:tab/>
        </w:r>
        <w:r>
          <w:fldChar w:fldCharType="begin"/>
        </w:r>
        <w:r>
          <w:instrText xml:space="preserve"> PAGEREF _Toc1196 \h </w:instrText>
        </w:r>
        <w:r>
          <w:fldChar w:fldCharType="separate"/>
        </w:r>
        <w:r>
          <w:t>41</w:t>
        </w:r>
        <w:r>
          <w:fldChar w:fldCharType="end"/>
        </w:r>
      </w:hyperlink>
    </w:p>
    <w:p>
      <w:pPr>
        <w:pStyle w:val="TOC2"/>
        <w:tabs>
          <w:tab w:val="right" w:leader="dot" w:pos="8306"/>
        </w:tabs>
      </w:pPr>
      <w:hyperlink w:anchor="_Toc24392" w:history="1">
        <w:r>
          <w:rPr>
            <w:rFonts w:ascii="仿宋" w:eastAsia="仿宋" w:hAnsi="仿宋" w:cs="仿宋" w:hint="eastAsia"/>
            <w:lang w:eastAsia="zh-CN"/>
          </w:rPr>
          <w:t>(二)、加强资金流动监控</w:t>
        </w:r>
        <w:r>
          <w:tab/>
        </w:r>
        <w:r>
          <w:fldChar w:fldCharType="begin"/>
        </w:r>
        <w:r>
          <w:instrText xml:space="preserve"> PAGEREF _Toc24392 \h </w:instrText>
        </w:r>
        <w:r>
          <w:fldChar w:fldCharType="separate"/>
        </w:r>
        <w:r>
          <w:t>43</w:t>
        </w:r>
        <w:r>
          <w:fldChar w:fldCharType="end"/>
        </w:r>
      </w:hyperlink>
    </w:p>
    <w:p>
      <w:pPr>
        <w:pStyle w:val="TOC2"/>
        <w:tabs>
          <w:tab w:val="right" w:leader="dot" w:pos="8306"/>
        </w:tabs>
      </w:pPr>
      <w:hyperlink w:anchor="_Toc4109" w:history="1">
        <w:r>
          <w:rPr>
            <w:rFonts w:ascii="仿宋" w:eastAsia="仿宋" w:hAnsi="仿宋" w:cs="仿宋" w:hint="eastAsia"/>
            <w:lang w:eastAsia="zh-CN"/>
          </w:rPr>
          <w:t>(三)、制定完善的风险控制机制</w:t>
        </w:r>
        <w:r>
          <w:tab/>
        </w:r>
        <w:r>
          <w:fldChar w:fldCharType="begin"/>
        </w:r>
        <w:r>
          <w:instrText xml:space="preserve"> PAGEREF _Toc4109 \h </w:instrText>
        </w:r>
        <w:r>
          <w:fldChar w:fldCharType="separate"/>
        </w:r>
        <w:r>
          <w:t>44</w:t>
        </w:r>
        <w:r>
          <w:fldChar w:fldCharType="end"/>
        </w:r>
      </w:hyperlink>
    </w:p>
    <w:p>
      <w:pPr>
        <w:pStyle w:val="TOC2"/>
        <w:tabs>
          <w:tab w:val="right" w:leader="dot" w:pos="8306"/>
        </w:tabs>
      </w:pPr>
      <w:hyperlink w:anchor="_Toc19232" w:history="1">
        <w:r>
          <w:rPr>
            <w:rFonts w:ascii="仿宋" w:eastAsia="仿宋" w:hAnsi="仿宋" w:cs="仿宋" w:hint="eastAsia"/>
            <w:lang w:eastAsia="zh-CN"/>
          </w:rPr>
          <w:t>(四)、优化成本管理</w:t>
        </w:r>
        <w:r>
          <w:tab/>
        </w:r>
        <w:r>
          <w:fldChar w:fldCharType="begin"/>
        </w:r>
        <w:r>
          <w:instrText xml:space="preserve"> PAGEREF _Toc19232 \h </w:instrText>
        </w:r>
        <w:r>
          <w:fldChar w:fldCharType="separate"/>
        </w:r>
        <w:r>
          <w:t>45</w:t>
        </w:r>
        <w:r>
          <w:fldChar w:fldCharType="end"/>
        </w:r>
      </w:hyperlink>
    </w:p>
    <w:p>
      <w:pPr>
        <w:pStyle w:val="TOC1"/>
        <w:tabs>
          <w:tab w:val="right" w:leader="dot" w:pos="8306"/>
        </w:tabs>
      </w:pPr>
      <w:hyperlink w:anchor="_Toc17457" w:history="1">
        <w:r>
          <w:rPr>
            <w:rFonts w:ascii="仿宋" w:eastAsia="仿宋" w:hAnsi="仿宋" w:cs="仿宋" w:hint="eastAsia"/>
            <w:lang w:eastAsia="zh-CN"/>
          </w:rPr>
          <w:t>十二、新型聚合物驱油剂项目技术管理</w:t>
        </w:r>
        <w:r>
          <w:tab/>
        </w:r>
        <w:r>
          <w:fldChar w:fldCharType="begin"/>
        </w:r>
        <w:r>
          <w:instrText xml:space="preserve"> PAGEREF _Toc17457 \h </w:instrText>
        </w:r>
        <w:r>
          <w:fldChar w:fldCharType="separate"/>
        </w:r>
        <w:r>
          <w:t>47</w:t>
        </w:r>
        <w:r>
          <w:fldChar w:fldCharType="end"/>
        </w:r>
      </w:hyperlink>
    </w:p>
    <w:p>
      <w:pPr>
        <w:pStyle w:val="TOC2"/>
        <w:tabs>
          <w:tab w:val="right" w:leader="dot" w:pos="8306"/>
        </w:tabs>
      </w:pPr>
      <w:hyperlink w:anchor="_Toc25296" w:history="1">
        <w:r>
          <w:rPr>
            <w:rFonts w:ascii="仿宋" w:eastAsia="仿宋" w:hAnsi="仿宋" w:cs="仿宋" w:hint="eastAsia"/>
            <w:lang w:eastAsia="zh-CN"/>
          </w:rPr>
          <w:t>(一)、技术方案选用方向</w:t>
        </w:r>
        <w:r>
          <w:tab/>
        </w:r>
        <w:r>
          <w:fldChar w:fldCharType="begin"/>
        </w:r>
        <w:r>
          <w:instrText xml:space="preserve"> PAGEREF _Toc25296 \h </w:instrText>
        </w:r>
        <w:r>
          <w:fldChar w:fldCharType="separate"/>
        </w:r>
        <w:r>
          <w:t>47</w:t>
        </w:r>
        <w:r>
          <w:fldChar w:fldCharType="end"/>
        </w:r>
      </w:hyperlink>
    </w:p>
    <w:p>
      <w:pPr>
        <w:pStyle w:val="TOC2"/>
        <w:tabs>
          <w:tab w:val="right" w:leader="dot" w:pos="8306"/>
        </w:tabs>
      </w:pPr>
      <w:hyperlink w:anchor="_Toc3951" w:history="1">
        <w:r>
          <w:rPr>
            <w:rFonts w:ascii="仿宋" w:eastAsia="仿宋" w:hAnsi="仿宋" w:cs="仿宋" w:hint="eastAsia"/>
            <w:lang w:eastAsia="zh-CN"/>
          </w:rPr>
          <w:t>(二)、工艺技术方案选用原则</w:t>
        </w:r>
        <w:r>
          <w:tab/>
        </w:r>
        <w:r>
          <w:fldChar w:fldCharType="begin"/>
        </w:r>
        <w:r>
          <w:instrText xml:space="preserve"> PAGEREF _Toc3951 \h </w:instrText>
        </w:r>
        <w:r>
          <w:fldChar w:fldCharType="separate"/>
        </w:r>
        <w:r>
          <w:t>49</w:t>
        </w:r>
        <w:r>
          <w:fldChar w:fldCharType="end"/>
        </w:r>
      </w:hyperlink>
    </w:p>
    <w:p>
      <w:pPr>
        <w:pStyle w:val="TOC2"/>
        <w:tabs>
          <w:tab w:val="right" w:leader="dot" w:pos="8306"/>
        </w:tabs>
      </w:pPr>
      <w:hyperlink w:anchor="_Toc15945" w:history="1">
        <w:r>
          <w:rPr>
            <w:rFonts w:ascii="仿宋" w:eastAsia="仿宋" w:hAnsi="仿宋" w:cs="仿宋" w:hint="eastAsia"/>
            <w:lang w:eastAsia="zh-CN"/>
          </w:rPr>
          <w:t>(三)、工艺技术方案要求</w:t>
        </w:r>
        <w:r>
          <w:tab/>
        </w:r>
        <w:r>
          <w:fldChar w:fldCharType="begin"/>
        </w:r>
        <w:r>
          <w:instrText xml:space="preserve"> PAGEREF _Toc15945 \h </w:instrText>
        </w:r>
        <w:r>
          <w:fldChar w:fldCharType="separate"/>
        </w:r>
        <w:r>
          <w:t>51</w:t>
        </w:r>
        <w:r>
          <w:fldChar w:fldCharType="end"/>
        </w:r>
      </w:hyperlink>
    </w:p>
    <w:p>
      <w:pPr>
        <w:pStyle w:val="TOC1"/>
        <w:tabs>
          <w:tab w:val="right" w:leader="dot" w:pos="8306"/>
        </w:tabs>
      </w:pPr>
      <w:hyperlink w:anchor="_Toc26889" w:history="1">
        <w:r>
          <w:rPr>
            <w:rFonts w:ascii="仿宋" w:eastAsia="仿宋" w:hAnsi="仿宋" w:cs="仿宋" w:hint="eastAsia"/>
            <w:lang w:eastAsia="zh-CN"/>
          </w:rPr>
          <w:t>十三、新型聚合物驱油剂项目变更管理</w:t>
        </w:r>
        <w:r>
          <w:tab/>
        </w:r>
        <w:r>
          <w:fldChar w:fldCharType="begin"/>
        </w:r>
        <w:r>
          <w:instrText xml:space="preserve"> PAGEREF _Toc26889 \h </w:instrText>
        </w:r>
        <w:r>
          <w:fldChar w:fldCharType="separate"/>
        </w:r>
        <w:r>
          <w:t>53</w:t>
        </w:r>
        <w:r>
          <w:fldChar w:fldCharType="end"/>
        </w:r>
      </w:hyperlink>
    </w:p>
    <w:p>
      <w:pPr>
        <w:pStyle w:val="TOC2"/>
        <w:tabs>
          <w:tab w:val="right" w:leader="dot" w:pos="8306"/>
        </w:tabs>
      </w:pPr>
      <w:hyperlink w:anchor="_Toc659" w:history="1">
        <w:r>
          <w:rPr>
            <w:rFonts w:ascii="仿宋" w:eastAsia="仿宋" w:hAnsi="仿宋" w:cs="仿宋" w:hint="eastAsia"/>
            <w:lang w:eastAsia="zh-CN"/>
          </w:rPr>
          <w:t>(一)、变更申请与评估</w:t>
        </w:r>
        <w:r>
          <w:tab/>
        </w:r>
        <w:r>
          <w:fldChar w:fldCharType="begin"/>
        </w:r>
        <w:r>
          <w:instrText xml:space="preserve"> PAGEREF _Toc659 \h </w:instrText>
        </w:r>
        <w:r>
          <w:fldChar w:fldCharType="separate"/>
        </w:r>
        <w:r>
          <w:t>53</w:t>
        </w:r>
        <w:r>
          <w:fldChar w:fldCharType="end"/>
        </w:r>
      </w:hyperlink>
    </w:p>
    <w:p>
      <w:pPr>
        <w:pStyle w:val="TOC2"/>
        <w:tabs>
          <w:tab w:val="right" w:leader="dot" w:pos="8306"/>
        </w:tabs>
      </w:pPr>
      <w:hyperlink w:anchor="_Toc27012" w:history="1">
        <w:r>
          <w:rPr>
            <w:rFonts w:ascii="仿宋" w:eastAsia="仿宋" w:hAnsi="仿宋" w:cs="仿宋" w:hint="eastAsia"/>
            <w:lang w:eastAsia="zh-CN"/>
          </w:rPr>
          <w:t>(二)、变更实施与控制</w:t>
        </w:r>
        <w:r>
          <w:tab/>
        </w:r>
        <w:r>
          <w:fldChar w:fldCharType="begin"/>
        </w:r>
        <w:r>
          <w:instrText xml:space="preserve"> PAGEREF _Toc27012 \h </w:instrText>
        </w:r>
        <w:r>
          <w:fldChar w:fldCharType="separate"/>
        </w:r>
        <w:r>
          <w:t>54</w:t>
        </w:r>
        <w:r>
          <w:fldChar w:fldCharType="end"/>
        </w:r>
      </w:hyperlink>
    </w:p>
    <w:p>
      <w:pPr>
        <w:pStyle w:val="TOC1"/>
        <w:tabs>
          <w:tab w:val="right" w:leader="dot" w:pos="8306"/>
        </w:tabs>
      </w:pPr>
      <w:hyperlink w:anchor="_Toc22328" w:history="1">
        <w:r>
          <w:rPr>
            <w:rFonts w:ascii="仿宋" w:eastAsia="仿宋" w:hAnsi="仿宋" w:cs="仿宋" w:hint="eastAsia"/>
            <w:lang w:eastAsia="zh-CN"/>
          </w:rPr>
          <w:t>十四、营销与推广策略</w:t>
        </w:r>
        <w:r>
          <w:tab/>
        </w:r>
        <w:r>
          <w:fldChar w:fldCharType="begin"/>
        </w:r>
        <w:r>
          <w:instrText xml:space="preserve"> PAGEREF _Toc22328 \h </w:instrText>
        </w:r>
        <w:r>
          <w:fldChar w:fldCharType="separate"/>
        </w:r>
        <w:r>
          <w:t>54</w:t>
        </w:r>
        <w:r>
          <w:fldChar w:fldCharType="end"/>
        </w:r>
      </w:hyperlink>
    </w:p>
    <w:p>
      <w:pPr>
        <w:pStyle w:val="TOC2"/>
        <w:tabs>
          <w:tab w:val="right" w:leader="dot" w:pos="8306"/>
        </w:tabs>
      </w:pPr>
      <w:hyperlink w:anchor="_Toc12020" w:history="1">
        <w:r>
          <w:rPr>
            <w:rFonts w:ascii="仿宋" w:eastAsia="仿宋" w:hAnsi="仿宋" w:cs="仿宋" w:hint="eastAsia"/>
            <w:lang w:eastAsia="zh-CN"/>
          </w:rPr>
          <w:t>(一)、产品/服务定位与特点</w:t>
        </w:r>
        <w:r>
          <w:tab/>
        </w:r>
        <w:r>
          <w:fldChar w:fldCharType="begin"/>
        </w:r>
        <w:r>
          <w:instrText xml:space="preserve"> PAGEREF _Toc12020 \h </w:instrText>
        </w:r>
        <w:r>
          <w:fldChar w:fldCharType="separate"/>
        </w:r>
        <w:r>
          <w:t>54</w:t>
        </w:r>
        <w:r>
          <w:fldChar w:fldCharType="end"/>
        </w:r>
      </w:hyperlink>
    </w:p>
    <w:p>
      <w:pPr>
        <w:pStyle w:val="TOC2"/>
        <w:tabs>
          <w:tab w:val="right" w:leader="dot" w:pos="8306"/>
        </w:tabs>
      </w:pPr>
      <w:hyperlink w:anchor="_Toc27619" w:history="1">
        <w:r>
          <w:rPr>
            <w:rFonts w:ascii="仿宋" w:eastAsia="仿宋" w:hAnsi="仿宋" w:cs="仿宋" w:hint="eastAsia"/>
            <w:lang w:eastAsia="zh-CN"/>
          </w:rPr>
          <w:t>(二)、市场定位与竞争分析</w:t>
        </w:r>
        <w:r>
          <w:tab/>
        </w:r>
        <w:r>
          <w:fldChar w:fldCharType="begin"/>
        </w:r>
        <w:r>
          <w:instrText xml:space="preserve"> PAGEREF _Toc27619 \h </w:instrText>
        </w:r>
        <w:r>
          <w:fldChar w:fldCharType="separate"/>
        </w:r>
        <w:r>
          <w:t>56</w:t>
        </w:r>
        <w:r>
          <w:fldChar w:fldCharType="end"/>
        </w:r>
      </w:hyperlink>
    </w:p>
    <w:p>
      <w:pPr>
        <w:pStyle w:val="TOC2"/>
        <w:tabs>
          <w:tab w:val="right" w:leader="dot" w:pos="8306"/>
        </w:tabs>
      </w:pPr>
      <w:hyperlink w:anchor="_Toc13472" w:history="1">
        <w:r>
          <w:rPr>
            <w:rFonts w:ascii="仿宋" w:eastAsia="仿宋" w:hAnsi="仿宋" w:cs="仿宋" w:hint="eastAsia"/>
            <w:lang w:eastAsia="zh-CN"/>
          </w:rPr>
          <w:t>(三)、营销渠道与策略</w:t>
        </w:r>
        <w:r>
          <w:tab/>
        </w:r>
        <w:r>
          <w:fldChar w:fldCharType="begin"/>
        </w:r>
        <w:r>
          <w:instrText xml:space="preserve"> PAGEREF _Toc13472 \h </w:instrText>
        </w:r>
        <w:r>
          <w:fldChar w:fldCharType="separate"/>
        </w:r>
        <w:r>
          <w:t>57</w:t>
        </w:r>
        <w:r>
          <w:fldChar w:fldCharType="end"/>
        </w:r>
      </w:hyperlink>
    </w:p>
    <w:p>
      <w:pPr>
        <w:pStyle w:val="TOC2"/>
        <w:tabs>
          <w:tab w:val="right" w:leader="dot" w:pos="8306"/>
        </w:tabs>
      </w:pPr>
      <w:hyperlink w:anchor="_Toc14334" w:history="1">
        <w:r>
          <w:rPr>
            <w:rFonts w:ascii="仿宋" w:eastAsia="仿宋" w:hAnsi="仿宋" w:cs="仿宋" w:hint="eastAsia"/>
            <w:lang w:eastAsia="zh-CN"/>
          </w:rPr>
          <w:t>(四)、推广与宣传活动</w:t>
        </w:r>
        <w:r>
          <w:tab/>
        </w:r>
        <w:r>
          <w:fldChar w:fldCharType="begin"/>
        </w:r>
        <w:r>
          <w:instrText xml:space="preserve"> PAGEREF _Toc14334 \h </w:instrText>
        </w:r>
        <w:r>
          <w:fldChar w:fldCharType="separate"/>
        </w:r>
        <w:r>
          <w:t>58</w:t>
        </w:r>
        <w:r>
          <w:fldChar w:fldCharType="end"/>
        </w:r>
      </w:hyperlink>
    </w:p>
    <w:p>
      <w:pPr>
        <w:pStyle w:val="TOC1"/>
        <w:tabs>
          <w:tab w:val="right" w:leader="dot" w:pos="8306"/>
        </w:tabs>
      </w:pPr>
      <w:hyperlink w:anchor="_Toc16536" w:history="1">
        <w:r>
          <w:rPr>
            <w:rFonts w:ascii="仿宋" w:eastAsia="仿宋" w:hAnsi="仿宋" w:cs="仿宋" w:hint="eastAsia"/>
            <w:lang w:eastAsia="zh-CN"/>
          </w:rPr>
          <w:t>十五、新型聚合物驱油剂项目实施保障措施</w:t>
        </w:r>
        <w:r>
          <w:tab/>
        </w:r>
        <w:r>
          <w:fldChar w:fldCharType="begin"/>
        </w:r>
        <w:r>
          <w:instrText xml:space="preserve"> PAGEREF _Toc16536 \h </w:instrText>
        </w:r>
        <w:r>
          <w:fldChar w:fldCharType="separate"/>
        </w:r>
        <w:r>
          <w:t>64</w:t>
        </w:r>
        <w:r>
          <w:fldChar w:fldCharType="end"/>
        </w:r>
      </w:hyperlink>
    </w:p>
    <w:p>
      <w:pPr>
        <w:pStyle w:val="TOC2"/>
        <w:tabs>
          <w:tab w:val="right" w:leader="dot" w:pos="8306"/>
        </w:tabs>
      </w:pPr>
      <w:hyperlink w:anchor="_Toc11359" w:history="1">
        <w:r>
          <w:rPr>
            <w:rFonts w:ascii="仿宋" w:eastAsia="仿宋" w:hAnsi="仿宋" w:cs="仿宋" w:hint="eastAsia"/>
            <w:lang w:eastAsia="zh-CN"/>
          </w:rPr>
          <w:t>(一)、新型聚合物驱油剂项目实施保障机制</w:t>
        </w:r>
        <w:r>
          <w:tab/>
        </w:r>
        <w:r>
          <w:fldChar w:fldCharType="begin"/>
        </w:r>
        <w:r>
          <w:instrText xml:space="preserve"> PAGEREF _Toc11359 \h </w:instrText>
        </w:r>
        <w:r>
          <w:fldChar w:fldCharType="separate"/>
        </w:r>
        <w:r>
          <w:t>64</w:t>
        </w:r>
        <w:r>
          <w:fldChar w:fldCharType="end"/>
        </w:r>
      </w:hyperlink>
    </w:p>
    <w:p>
      <w:pPr>
        <w:pStyle w:val="TOC2"/>
        <w:tabs>
          <w:tab w:val="right" w:leader="dot" w:pos="8306"/>
        </w:tabs>
      </w:pPr>
      <w:hyperlink w:anchor="_Toc24379" w:history="1">
        <w:r>
          <w:rPr>
            <w:rFonts w:ascii="仿宋" w:eastAsia="仿宋" w:hAnsi="仿宋" w:cs="仿宋" w:hint="eastAsia"/>
            <w:lang w:eastAsia="zh-CN"/>
          </w:rPr>
          <w:t>(二)、新型聚合物驱油剂项目法律合规要求</w:t>
        </w:r>
        <w:r>
          <w:tab/>
        </w:r>
        <w:r>
          <w:fldChar w:fldCharType="begin"/>
        </w:r>
        <w:r>
          <w:instrText xml:space="preserve"> PAGEREF _Toc24379 \h </w:instrText>
        </w:r>
        <w:r>
          <w:fldChar w:fldCharType="separate"/>
        </w:r>
        <w:r>
          <w:t>67</w:t>
        </w:r>
        <w:r>
          <w:fldChar w:fldCharType="end"/>
        </w:r>
      </w:hyperlink>
    </w:p>
    <w:p>
      <w:pPr>
        <w:pStyle w:val="TOC2"/>
        <w:tabs>
          <w:tab w:val="right" w:leader="dot" w:pos="8306"/>
        </w:tabs>
      </w:pPr>
      <w:hyperlink w:anchor="_Toc3907" w:history="1">
        <w:r>
          <w:rPr>
            <w:rFonts w:ascii="仿宋" w:eastAsia="仿宋" w:hAnsi="仿宋" w:cs="仿宋" w:hint="eastAsia"/>
            <w:lang w:eastAsia="zh-CN"/>
          </w:rPr>
          <w:t>(三)、新型聚合物驱油剂项目合同管理与法律事务</w:t>
        </w:r>
        <w:r>
          <w:tab/>
        </w:r>
        <w:r>
          <w:fldChar w:fldCharType="begin"/>
        </w:r>
        <w:r>
          <w:instrText xml:space="preserve"> PAGEREF _Toc3907 \h </w:instrText>
        </w:r>
        <w:r>
          <w:fldChar w:fldCharType="separate"/>
        </w:r>
        <w:r>
          <w:t>72</w:t>
        </w:r>
        <w:r>
          <w:fldChar w:fldCharType="end"/>
        </w:r>
      </w:hyperlink>
    </w:p>
    <w:p>
      <w:pPr>
        <w:pStyle w:val="TOC2"/>
        <w:tabs>
          <w:tab w:val="right" w:leader="dot" w:pos="8306"/>
        </w:tabs>
      </w:pPr>
      <w:hyperlink w:anchor="_Toc25541" w:history="1">
        <w:r>
          <w:rPr>
            <w:rFonts w:ascii="仿宋" w:eastAsia="仿宋" w:hAnsi="仿宋" w:cs="仿宋" w:hint="eastAsia"/>
            <w:lang w:eastAsia="zh-CN"/>
          </w:rPr>
          <w:t>(四)、新型聚合物驱油剂项目知识产权保护策略</w:t>
        </w:r>
        <w:r>
          <w:tab/>
        </w:r>
        <w:r>
          <w:fldChar w:fldCharType="begin"/>
        </w:r>
        <w:r>
          <w:instrText xml:space="preserve"> PAGEREF _Toc25541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42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605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新型聚合物驱油剂项目的主要产品是XXXX，预计年产值为XXX万元。这一产品在市场中占据着重要的地位，其广泛的应用范围使得该新型聚合物驱油剂项目的市场前景非常广阔。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新型聚合物驱油剂项目的xxx产品作为重要的原材料之一，将在多个领域发挥关键作用。其在建筑、交通、能源等方面的广泛应用将为整个产业链提供强大的支持，形成产业协同效应。新型聚合物驱油剂项目的年产值XXX万XXX万XXX万万元不仅反映了其在市场上的巨大潜力，更预示着它对国民经济的积极贡献。这种关联度高、涉及面广的产业关系，使得该新型聚合物驱油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807"/>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聚合物驱油剂项目总征地面积为XXXX平方米，相当于约XX.XX亩，其中净用地面积为XXXX平方米，红线范围内相当于约XX.XX亩。这一用地规模充分考虑了新型聚合物驱油剂项目的建设需求，保障了新型聚合物驱油剂项目在合适的空间内得以充分发展。新型聚合物驱油剂项目规划的总建筑面积为XXXX平方米，其中主体工程建设占XXXX平方米，计容建筑面积达XXXX平方米。预计建筑工程的投资将达到XXXX万元，为新型聚合物驱油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聚合物驱油剂项目计划购置的设备共计XXXX台（套），设备购置费用为XXXX万元。这一设备购置计划充分考虑到新型聚合物驱油剂项目的生产需求和技术要求，确保了新型聚合物驱油剂项目在生产运营中具备先进的技术装备和高效的生产能力。设备的合理配置将为新型聚合物驱油剂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聚合物驱油剂项目计划总投资为XXXX万元，预计年实现营业收入为XXXX万元。这一产能规模的设定旨在确保新型聚合物驱油剂项目能够在投资与回报之间取得平衡，实现长期可持续的发展。新型聚合物驱油剂项目的总投资充分考虑到各个方面的需求，包括用地建设、设备购置等多个环节，以确保新型聚合物驱油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4499"/>
      <w:r>
        <w:rPr>
          <w:rFonts w:ascii="仿宋" w:eastAsia="仿宋" w:hAnsi="仿宋" w:cs="仿宋" w:hint="eastAsia"/>
          <w:sz w:val="28"/>
          <w:lang w:eastAsia="zh-CN"/>
        </w:rPr>
        <w:t>二、新型聚合物驱油剂项目建设单位说明</w:t>
      </w:r>
      <w:bookmarkEnd w:id="5"/>
    </w:p>
    <w:p>
      <w:pPr>
        <w:pStyle w:val="Heading2"/>
        <w:rPr>
          <w:rFonts w:ascii="仿宋" w:eastAsia="仿宋" w:hAnsi="仿宋" w:cs="仿宋" w:hint="eastAsia"/>
          <w:lang w:eastAsia="zh-CN"/>
        </w:rPr>
      </w:pPr>
      <w:bookmarkStart w:id="6" w:name="_Toc6445"/>
      <w:r>
        <w:rPr>
          <w:rFonts w:ascii="仿宋" w:eastAsia="仿宋" w:hAnsi="仿宋" w:cs="仿宋" w:hint="eastAsia"/>
          <w:lang w:eastAsia="zh-CN"/>
        </w:rPr>
        <w:t>(一)、新型聚合物驱油剂项目承办单位基本情况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2446"/>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新型聚合物驱油剂项目承办单位的XXXX，我们着眼于实现可持续的经济效益。通过技术创新和解决方案的提供，公司预计在新型聚合物驱油剂项目执行期间将获得可观的收入增长。这一收入来源主要包括新型聚合物驱油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同时，我们注重成本控制和效率提升，以确保新型聚合物驱油剂项目的可持续盈利。透过精细的管理和资源优化，公司期望实现新型聚合物驱油剂项目利润最大化。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新型聚合物驱油剂项目实施进行全面的投资评估，包括新型聚合物驱油剂项目启动阶段的资金投入和后续运营成本。通过对新型聚合物驱油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公司在新型聚合物驱油剂项目实施过程中具备足够的资金流动性，公司将进行详尽的现金流分析。这包括资金需求的合理预测、新型聚合物驱油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0211"/>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30903"/>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新型聚合物驱油剂项目的技术管理特点体现在其创新导向。通过引入最先进的技术趋势和解决方案，新型聚合物驱油剂项目致力于提升科技含量、提高质量和效率水平。这意味着我们将采用最新的工具和方法，确保新型聚合物驱油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新型聚合物驱油剂项目技术管理的显著特征。通过整合不同领域的技术资源，我们实现了跨学科的协同工作。这有助于优化技术架构，提高整体效能。此外，整合性策略还促进了不同技术团队之间的紧密沟通和高效合作，确保新型聚合物驱油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新型聚合物驱油剂项目所采用的技术。通过不断优化技术方案，新型聚合物驱油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新型聚合物驱油剂项目团队将在新型聚合物驱油剂项目初期识别可能的技术风险，并采取相应的预防和应对措施。通过建立健全的风险评估机制，新型聚合物驱油剂项目能够在实施过程中及时发现并解决潜在的技术问题，保障新型聚合物驱油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新型聚合物驱油剂项目中，技术将成为新型聚合物驱油剂项目成功的有力支持。这一深度剖析揭示了技术管理在新型聚合物驱油剂项目实施中的关键作用，为新型聚合物驱油剂项目的技术基础奠定了坚实的基础。</w:t>
      </w:r>
    </w:p>
    <w:p>
      <w:pPr>
        <w:pStyle w:val="Heading2"/>
        <w:ind w:firstLine="560" w:firstLineChars="200"/>
        <w:rPr>
          <w:rFonts w:ascii="仿宋" w:eastAsia="仿宋" w:hAnsi="仿宋" w:cs="仿宋" w:hint="eastAsia"/>
          <w:sz w:val="28"/>
          <w:lang w:eastAsia="zh-CN"/>
        </w:rPr>
      </w:pPr>
      <w:bookmarkStart w:id="10" w:name="_Toc5342"/>
      <w:r>
        <w:rPr>
          <w:rFonts w:ascii="仿宋" w:eastAsia="仿宋" w:hAnsi="仿宋" w:cs="仿宋" w:hint="eastAsia"/>
          <w:sz w:val="28"/>
          <w:lang w:eastAsia="zh-CN"/>
        </w:rPr>
        <w:t>(二)、新型聚合物驱油剂项目工艺技术设计方案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新型聚合物驱油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新型聚合物驱油剂项目将严格按照相关行业规范要求进行组织。通过有效控制产品质量，新型聚合物驱油剂项目将致力于为顾客提供优质的新型聚合物驱油剂项目产品和良好的服务。这体现了新型聚合物驱油剂项目对于生产活动合规性和质量标准的高度重视，为新型聚合物驱油剂项目的可持续发展和顾客满意度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新型聚合物驱油剂项目注重生态效益和清洁生产原则。新型聚合物驱油剂项目建设将紧密结合地方特色经济发展，与社会经济发展规划和区域环境保护规划方案相协调一致。通过与当地区域自然生态系统的结合，新型聚合物驱油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新型聚合物驱油剂项目产品具有多样化的客户需求和个性化的特点。因此，新型聚合物驱油剂项目产品规格品种多样，且单批生产数量较小。为满足这一特点，新型聚合物驱油剂项目承办单位将建设先进的柔性制造生产线。通过广泛应用柔性制造技术，新型聚合物驱油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新型聚合物驱油剂项目采用的技术具有较高的技术含量和自动化水平，处于国内先进水平。这一技术选用不仅体现了对生产效率、质量和环境友好性的高标准要求，同时为新型聚合物驱油剂项目的可持续发展奠定了坚实的基础。</w:t>
      </w:r>
    </w:p>
    <w:p>
      <w:pPr>
        <w:pStyle w:val="Heading2"/>
        <w:ind w:firstLine="560" w:firstLineChars="200"/>
        <w:rPr>
          <w:rFonts w:ascii="仿宋" w:eastAsia="仿宋" w:hAnsi="仿宋" w:cs="仿宋" w:hint="eastAsia"/>
          <w:sz w:val="28"/>
          <w:lang w:eastAsia="zh-CN"/>
        </w:rPr>
      </w:pPr>
      <w:bookmarkStart w:id="11" w:name="_Toc23425"/>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为确保新型聚合物驱油剂项目的高效生产和技术实施，我们制定了一套精心设计的设备选型方案，以满足新型聚合物驱油剂项目生产、质量和环保的要求。该方案的主要特点如下：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新型聚合物驱油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针对新型聚合物驱油剂项目产品的多样性和小批量生产的特点，我们将建设柔性制造生产线。通过在设备选型中考虑柔性制造技术，可以灵活应对不同产品规格和生产需求，实现生产线的高度灵活性和适应性。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6388"/>
      <w:r>
        <w:rPr>
          <w:rFonts w:ascii="仿宋" w:eastAsia="仿宋" w:hAnsi="仿宋" w:cs="仿宋" w:hint="eastAsia"/>
          <w:sz w:val="28"/>
          <w:lang w:eastAsia="zh-CN"/>
        </w:rPr>
        <w:t>四、新型聚合物驱油剂项目可持续发展</w:t>
      </w:r>
      <w:bookmarkEnd w:id="12"/>
    </w:p>
    <w:p>
      <w:pPr>
        <w:pStyle w:val="Heading2"/>
        <w:rPr>
          <w:rFonts w:ascii="仿宋" w:eastAsia="仿宋" w:hAnsi="仿宋" w:cs="仿宋" w:hint="eastAsia"/>
          <w:lang w:eastAsia="zh-CN"/>
        </w:rPr>
      </w:pPr>
      <w:bookmarkStart w:id="13" w:name="_Toc3110"/>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聚合物驱油剂项目中，新型聚合物驱油剂项目团队着眼于未来，明确了可持续发展的战略方向。制定的具体可持续发展目标包括降低资源使用、采用环保技术、最大化社会效益等。这一步骤不仅有助于新型聚合物驱油剂项目在环保和社会责任方面达到最高标准，也为未来提供了明确的指引，确保新型聚合物驱油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可持续实践的融入新型聚合物驱油剂项目管理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新型聚合物驱油剂项目管理周期。从新型聚合物驱油剂项目规划开始，新型聚合物驱油剂项目团队就考虑了环境和社会的因素。在执行阶段，新型聚合物驱油剂项目团队积极推动绿色技术的应用，优化资源利用。此外，关注员工的社会责任，通过培训和沟通活动提高员工对可持续发展的认知，使他们能够在日常工作中践行可持续实践。这些举措不仅为新型聚合物驱油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4589"/>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新型聚合物驱油剂项目的可持续发展理念，我们深信环保与社会责任是新型聚合物驱油剂项目成功的关键支柱。在新型聚合物驱油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聚合物驱油剂项目团队通过引入先进的环保技术、建立高效的废物处理系统以及推动能源节约措施，积极履行环保责任。定期的环保监测和评估确保新型聚合物驱油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聚合物驱油剂项目不仅致力于自身可持续发展，还注重对社会的回馈。通过支持社区新型聚合物驱油剂项目、参与慈善事业、提供培训机会等方式，新型聚合物驱油剂项目积极履行社会责任。与当地社区建立积极互动，关注员工的工作与生活平衡，以及员工的身心健康，是新型聚合物驱油剂项目在社会责任层面的关键举措。这样的实践不仅增强了新型聚合物驱油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31876"/>
      <w:r>
        <w:rPr>
          <w:rFonts w:ascii="仿宋" w:eastAsia="仿宋" w:hAnsi="仿宋" w:cs="仿宋" w:hint="eastAsia"/>
          <w:sz w:val="28"/>
          <w:lang w:eastAsia="zh-CN"/>
        </w:rPr>
        <w:t>五、新型聚合物驱油剂项目危机管理</w:t>
      </w:r>
      <w:bookmarkEnd w:id="15"/>
    </w:p>
    <w:p>
      <w:pPr>
        <w:pStyle w:val="Heading2"/>
        <w:rPr>
          <w:rFonts w:ascii="仿宋" w:eastAsia="仿宋" w:hAnsi="仿宋" w:cs="仿宋" w:hint="eastAsia"/>
          <w:lang w:eastAsia="zh-CN"/>
        </w:rPr>
      </w:pPr>
      <w:bookmarkStart w:id="16" w:name="_Toc22955"/>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聚合物驱油剂项目危机管理中，危机预警与识别是确保新型聚合物驱油剂项目稳健运行的核心步骤。通过建立全面的监测机制，新型聚合物驱油剂项目团队旨在及时发现和理解潜在的风险和危机因素，以便采取及时的预防和应对措施，确保新型聚合物驱油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新型聚合物驱油剂项目团队全面分析了整个新型聚合物驱油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新型聚合物驱油剂项目团队着重于明确定义新型聚合物驱油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新型聚合物驱油剂项目进展的持续监控，团队能够及时发现潜在问题并作出迅速反应。新型聚合物驱油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在这一阶段，团队的专业素养和反应速度将发挥至关重要的作用，以确保潜在危机能够在初期得到有效的处理，最大程度地减轻负面影响。通过危机预警与识别，新型聚合物驱油剂项目得以更有序、可控地推进。</w:t>
      </w:r>
    </w:p>
    <w:p>
      <w:pPr>
        <w:pStyle w:val="Heading2"/>
        <w:ind w:firstLine="560" w:firstLineChars="200"/>
        <w:rPr>
          <w:rFonts w:ascii="仿宋" w:eastAsia="仿宋" w:hAnsi="仿宋" w:cs="仿宋" w:hint="eastAsia"/>
          <w:sz w:val="28"/>
          <w:lang w:eastAsia="zh-CN"/>
        </w:rPr>
      </w:pPr>
      <w:bookmarkStart w:id="17" w:name="_Toc31076"/>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在危机发生时，新型聚合物驱油剂项目团队立即行动，成立了应急小组。该小组的任务是迅速制定并实施紧急应对措施，以最小化潜在损失。以下是采取的主要措施：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暂停新型聚合物驱油剂项目进度：为遏制危机蔓延，新型聚合物驱油剂项目暂时停止进行，以便全面评估当前状况。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资源重新分配：重新评估新型聚合物驱油剂项目资源的分配，确保最大限度地减小损失。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实时沟通：与关键利益相关者建立实时沟通机制，向他们传递新型聚合物驱油剂项目危机的实际状况，保障新型聚合物驱油剂项目核心利益。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在紧急应对的同时，新型聚合物驱油剂项目团队强调了团队协作和有效沟通的重要性。以下是团队协作的关键举措：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信息共享机制：建立了信息共享平台，确保团队成员能够及时获取新型聚合物驱油剂项目危机的实时信息。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领导者沟通：新型聚合物驱油剂项目领导者通过定期会议和即时沟通工具，指导团队应对危机，保持团队稳定运行。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随着危机得到初步控制，新型聚合物驱油剂项目团队转向制定恢复计划，以确保新型聚合物驱油剂项目能够从中迅速恢复。主要恢复计划包括：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修复受损的进度计划：重新评估新型聚合物驱油剂项目进度，制定修复计划，确保新型聚合物驱油剂项目尽快回归正常进程。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重新调整资源分配：优化资源分配，确保新型聚合物驱油剂项目在有限资源下高效运转。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风险管理机制加强：对新型聚合物驱油剂项目风险进行全面评估，制定更强化的风险管理策略，以预防未来可能的危机。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778"/>
      <w:r>
        <w:rPr>
          <w:rFonts w:ascii="仿宋" w:eastAsia="仿宋" w:hAnsi="仿宋" w:cs="仿宋" w:hint="eastAsia"/>
          <w:sz w:val="28"/>
          <w:lang w:eastAsia="zh-CN"/>
        </w:rPr>
        <w:t>六、新型聚合物驱油剂项目文档管理</w:t>
      </w:r>
      <w:bookmarkEnd w:id="18"/>
    </w:p>
    <w:p>
      <w:pPr>
        <w:pStyle w:val="Heading2"/>
        <w:rPr>
          <w:rFonts w:ascii="仿宋" w:eastAsia="仿宋" w:hAnsi="仿宋" w:cs="仿宋" w:hint="eastAsia"/>
          <w:lang w:eastAsia="zh-CN"/>
        </w:rPr>
      </w:pPr>
      <w:bookmarkStart w:id="19" w:name="_Toc520"/>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新型聚合物驱油剂项目高度重视文档的质量和准确性，以支持新型聚合物驱油剂项目的各项活动和决策。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聚合物驱油剂项目文档的编制始于新型聚合物驱油剂项目计划的初期，我们制定了详细的文档编制计划，明确了每个文档的内容、格式和编写责任人。在新型聚合物驱油剂项目启动阶段，我们首先编制了新型聚合物驱油剂项目章程，明确定义了新型聚合物驱油剂项目的目标、范围、风险等关键要素。随后，新型聚合物驱油剂项目团队根据计划陆续编制了需求文档、设计文档、测试文档等各类文档，确保新型聚合物驱油剂项目的每个阶段都有清晰的文档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新型聚合物驱油剂项目管理中的重要环节，旨在确保新型聚合物驱油剂项目文档符合质量标准和新型聚合物驱油剂项目需求。在新型聚合物驱油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新型聚合物驱油剂项目相关利益方和专业领域的专家对文档进行独立审查。这有助于获取更全面、客观的反馈，确保新型聚合物驱油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聚合物驱油剂项目在文档编制与审查方面建立了严格的管理机制，通过规范的流程和多维度的审查，确保新型聚合物驱油剂项目文档的质量、准确性和可靠性，为新型聚合物驱油剂项目的顺利推进提供了有力支持。</w:t>
      </w:r>
    </w:p>
    <w:p>
      <w:pPr>
        <w:pStyle w:val="Heading2"/>
        <w:ind w:firstLine="560" w:firstLineChars="200"/>
        <w:rPr>
          <w:rFonts w:ascii="仿宋" w:eastAsia="仿宋" w:hAnsi="仿宋" w:cs="仿宋" w:hint="eastAsia"/>
          <w:sz w:val="28"/>
          <w:lang w:eastAsia="zh-CN"/>
        </w:rPr>
      </w:pPr>
      <w:bookmarkStart w:id="20" w:name="_Toc24963"/>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在新型聚合物驱油剂项目中，我们致力于优化文档发布与分发过程，以确保信息的高效传递和团队间协作的顺畅进行。以下是我们采取的关键优化策略：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https://d.book118.com/855304313040011103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新型聚合物驱油剂项目规划设计蓝图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新型聚合物驱油剂项目规划设计蓝图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新型聚合物驱油剂项目规划设计蓝图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新型聚合物驱油剂项目规划设计蓝图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新型聚合物驱油剂项目规划设计蓝图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新型聚合物驱油剂项目规划设计蓝图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新型聚合物驱油剂项目规划设计蓝图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新型聚合物驱油剂项目规划设计蓝图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新型聚合物驱油剂项目规划设计蓝图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新型聚合物驱油剂项目规划设计蓝图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新型聚合物驱油剂项目规划设计蓝图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新型聚合物驱油剂项目规划设计蓝图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新型聚合物驱油剂项目规划设计蓝图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新型聚合物驱油剂项目规划设计蓝图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新型聚合物驱油剂项目规划设计蓝图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新型聚合物驱油剂项目规划设计蓝图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新型聚合物驱油剂项目规划设计蓝图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362359"/>
    <w:rsid w:val="4A3623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530431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2024-02-02T23:36:00Z</dcterms:created>
  <dcterms:modified xsi:type="dcterms:W3CDTF">2024-02-02T23:36:53Z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09C491FBDA2D4C728B3C6CAFDC482662_11</vt:lpwstr>
  </property>
  <property fmtid="{D5CDD505-2E9C-101B-9397-08002B2CF9AE}" pid="3" name="KSOProductBuildVer">
    <vt:lpwstr>2052-12.1.0.16250</vt:lpwstr>
  </property>
</Properties>
</file>