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9" w:history="1">
        <w:r>
          <w:rPr>
            <w:rFonts w:ascii="仿宋" w:eastAsia="仿宋" w:hAnsi="仿宋" w:cs="仿宋" w:hint="eastAsia"/>
            <w:lang w:eastAsia="zh-CN"/>
          </w:rPr>
          <w:t>前言</w:t>
        </w:r>
        <w:r>
          <w:tab/>
        </w:r>
        <w:r>
          <w:fldChar w:fldCharType="begin"/>
        </w:r>
        <w:r>
          <w:instrText xml:space="preserve"> PAGEREF _Toc16619 \h </w:instrText>
        </w:r>
        <w:r>
          <w:fldChar w:fldCharType="separate"/>
        </w:r>
        <w:r>
          <w:t>3</w:t>
        </w:r>
        <w:r>
          <w:fldChar w:fldCharType="end"/>
        </w:r>
      </w:hyperlink>
    </w:p>
    <w:p>
      <w:pPr>
        <w:pStyle w:val="TOC1"/>
        <w:tabs>
          <w:tab w:val="right" w:leader="dot" w:pos="8306"/>
        </w:tabs>
      </w:pPr>
      <w:hyperlink w:anchor="_Toc22890" w:history="1">
        <w:r>
          <w:rPr>
            <w:rFonts w:ascii="仿宋" w:eastAsia="仿宋" w:hAnsi="仿宋" w:cs="仿宋" w:hint="eastAsia"/>
            <w:lang w:eastAsia="zh-CN"/>
          </w:rPr>
          <w:t>一、乳品机械项目选址可行性分析</w:t>
        </w:r>
        <w:r>
          <w:tab/>
        </w:r>
        <w:r>
          <w:fldChar w:fldCharType="begin"/>
        </w:r>
        <w:r>
          <w:instrText xml:space="preserve"> PAGEREF _Toc22890 \h </w:instrText>
        </w:r>
        <w:r>
          <w:fldChar w:fldCharType="separate"/>
        </w:r>
        <w:r>
          <w:t>3</w:t>
        </w:r>
        <w:r>
          <w:fldChar w:fldCharType="end"/>
        </w:r>
      </w:hyperlink>
    </w:p>
    <w:p>
      <w:pPr>
        <w:pStyle w:val="TOC2"/>
        <w:tabs>
          <w:tab w:val="right" w:leader="dot" w:pos="8306"/>
        </w:tabs>
      </w:pPr>
      <w:hyperlink w:anchor="_Toc10715" w:history="1">
        <w:r>
          <w:rPr>
            <w:rFonts w:ascii="仿宋" w:eastAsia="仿宋" w:hAnsi="仿宋" w:cs="仿宋" w:hint="eastAsia"/>
            <w:lang w:eastAsia="zh-CN"/>
          </w:rPr>
          <w:t>(一)、乳品机械项目选址</w:t>
        </w:r>
        <w:r>
          <w:tab/>
        </w:r>
        <w:r>
          <w:fldChar w:fldCharType="begin"/>
        </w:r>
        <w:r>
          <w:instrText xml:space="preserve"> PAGEREF _Toc10715 \h </w:instrText>
        </w:r>
        <w:r>
          <w:fldChar w:fldCharType="separate"/>
        </w:r>
        <w:r>
          <w:t>3</w:t>
        </w:r>
        <w:r>
          <w:fldChar w:fldCharType="end"/>
        </w:r>
      </w:hyperlink>
    </w:p>
    <w:p>
      <w:pPr>
        <w:pStyle w:val="TOC2"/>
        <w:tabs>
          <w:tab w:val="right" w:leader="dot" w:pos="8306"/>
        </w:tabs>
      </w:pPr>
      <w:hyperlink w:anchor="_Toc26283" w:history="1">
        <w:r>
          <w:rPr>
            <w:rFonts w:ascii="仿宋" w:eastAsia="仿宋" w:hAnsi="仿宋" w:cs="仿宋" w:hint="eastAsia"/>
            <w:lang w:eastAsia="zh-CN"/>
          </w:rPr>
          <w:t>(二)、用地控制指标</w:t>
        </w:r>
        <w:r>
          <w:tab/>
        </w:r>
        <w:r>
          <w:fldChar w:fldCharType="begin"/>
        </w:r>
        <w:r>
          <w:instrText xml:space="preserve"> PAGEREF _Toc26283 \h </w:instrText>
        </w:r>
        <w:r>
          <w:fldChar w:fldCharType="separate"/>
        </w:r>
        <w:r>
          <w:t>3</w:t>
        </w:r>
        <w:r>
          <w:fldChar w:fldCharType="end"/>
        </w:r>
      </w:hyperlink>
    </w:p>
    <w:p>
      <w:pPr>
        <w:pStyle w:val="TOC2"/>
        <w:tabs>
          <w:tab w:val="right" w:leader="dot" w:pos="8306"/>
        </w:tabs>
      </w:pPr>
      <w:hyperlink w:anchor="_Toc29180" w:history="1">
        <w:r>
          <w:rPr>
            <w:rFonts w:ascii="仿宋" w:eastAsia="仿宋" w:hAnsi="仿宋" w:cs="仿宋" w:hint="eastAsia"/>
            <w:lang w:eastAsia="zh-CN"/>
          </w:rPr>
          <w:t>(三)、节约用地措施</w:t>
        </w:r>
        <w:r>
          <w:tab/>
        </w:r>
        <w:r>
          <w:fldChar w:fldCharType="begin"/>
        </w:r>
        <w:r>
          <w:instrText xml:space="preserve"> PAGEREF _Toc29180 \h </w:instrText>
        </w:r>
        <w:r>
          <w:fldChar w:fldCharType="separate"/>
        </w:r>
        <w:r>
          <w:t>5</w:t>
        </w:r>
        <w:r>
          <w:fldChar w:fldCharType="end"/>
        </w:r>
      </w:hyperlink>
    </w:p>
    <w:p>
      <w:pPr>
        <w:pStyle w:val="TOC2"/>
        <w:tabs>
          <w:tab w:val="right" w:leader="dot" w:pos="8306"/>
        </w:tabs>
      </w:pPr>
      <w:hyperlink w:anchor="_Toc26170" w:history="1">
        <w:r>
          <w:rPr>
            <w:rFonts w:ascii="仿宋" w:eastAsia="仿宋" w:hAnsi="仿宋" w:cs="仿宋" w:hint="eastAsia"/>
            <w:lang w:eastAsia="zh-CN"/>
          </w:rPr>
          <w:t>(四)、总图布置方案</w:t>
        </w:r>
        <w:r>
          <w:tab/>
        </w:r>
        <w:r>
          <w:fldChar w:fldCharType="begin"/>
        </w:r>
        <w:r>
          <w:instrText xml:space="preserve"> PAGEREF _Toc26170 \h </w:instrText>
        </w:r>
        <w:r>
          <w:fldChar w:fldCharType="separate"/>
        </w:r>
        <w:r>
          <w:t>6</w:t>
        </w:r>
        <w:r>
          <w:fldChar w:fldCharType="end"/>
        </w:r>
      </w:hyperlink>
    </w:p>
    <w:p>
      <w:pPr>
        <w:pStyle w:val="TOC2"/>
        <w:tabs>
          <w:tab w:val="right" w:leader="dot" w:pos="8306"/>
        </w:tabs>
      </w:pPr>
      <w:hyperlink w:anchor="_Toc29857" w:history="1">
        <w:r>
          <w:rPr>
            <w:rFonts w:ascii="仿宋" w:eastAsia="仿宋" w:hAnsi="仿宋" w:cs="仿宋" w:hint="eastAsia"/>
            <w:lang w:eastAsia="zh-CN"/>
          </w:rPr>
          <w:t>(五)、选址综合评价</w:t>
        </w:r>
        <w:r>
          <w:tab/>
        </w:r>
        <w:r>
          <w:fldChar w:fldCharType="begin"/>
        </w:r>
        <w:r>
          <w:instrText xml:space="preserve"> PAGEREF _Toc29857 \h </w:instrText>
        </w:r>
        <w:r>
          <w:fldChar w:fldCharType="separate"/>
        </w:r>
        <w:r>
          <w:t>7</w:t>
        </w:r>
        <w:r>
          <w:fldChar w:fldCharType="end"/>
        </w:r>
      </w:hyperlink>
    </w:p>
    <w:p>
      <w:pPr>
        <w:pStyle w:val="TOC1"/>
        <w:tabs>
          <w:tab w:val="right" w:leader="dot" w:pos="8306"/>
        </w:tabs>
      </w:pPr>
      <w:hyperlink w:anchor="_Toc16121" w:history="1">
        <w:r>
          <w:rPr>
            <w:rFonts w:ascii="仿宋" w:eastAsia="仿宋" w:hAnsi="仿宋" w:cs="仿宋" w:hint="eastAsia"/>
            <w:lang w:eastAsia="zh-CN"/>
          </w:rPr>
          <w:t>二、乳品机械项目建设背景及必要性分析</w:t>
        </w:r>
        <w:r>
          <w:tab/>
        </w:r>
        <w:r>
          <w:fldChar w:fldCharType="begin"/>
        </w:r>
        <w:r>
          <w:instrText xml:space="preserve"> PAGEREF _Toc16121 \h </w:instrText>
        </w:r>
        <w:r>
          <w:fldChar w:fldCharType="separate"/>
        </w:r>
        <w:r>
          <w:t>8</w:t>
        </w:r>
        <w:r>
          <w:fldChar w:fldCharType="end"/>
        </w:r>
      </w:hyperlink>
    </w:p>
    <w:p>
      <w:pPr>
        <w:pStyle w:val="TOC2"/>
        <w:tabs>
          <w:tab w:val="right" w:leader="dot" w:pos="8306"/>
        </w:tabs>
      </w:pPr>
      <w:hyperlink w:anchor="_Toc6778" w:history="1">
        <w:r>
          <w:rPr>
            <w:rFonts w:ascii="仿宋" w:eastAsia="仿宋" w:hAnsi="仿宋" w:cs="仿宋" w:hint="eastAsia"/>
            <w:lang w:eastAsia="zh-CN"/>
          </w:rPr>
          <w:t>(一)、乳品机械项目背景分析</w:t>
        </w:r>
        <w:r>
          <w:tab/>
        </w:r>
        <w:r>
          <w:fldChar w:fldCharType="begin"/>
        </w:r>
        <w:r>
          <w:instrText xml:space="preserve"> PAGEREF _Toc6778 \h </w:instrText>
        </w:r>
        <w:r>
          <w:fldChar w:fldCharType="separate"/>
        </w:r>
        <w:r>
          <w:t>8</w:t>
        </w:r>
        <w:r>
          <w:fldChar w:fldCharType="end"/>
        </w:r>
      </w:hyperlink>
    </w:p>
    <w:p>
      <w:pPr>
        <w:pStyle w:val="TOC2"/>
        <w:tabs>
          <w:tab w:val="right" w:leader="dot" w:pos="8306"/>
        </w:tabs>
      </w:pPr>
      <w:hyperlink w:anchor="_Toc18124" w:history="1">
        <w:r>
          <w:rPr>
            <w:rFonts w:ascii="仿宋" w:eastAsia="仿宋" w:hAnsi="仿宋" w:cs="仿宋" w:hint="eastAsia"/>
            <w:lang w:eastAsia="zh-CN"/>
          </w:rPr>
          <w:t>(二)、乳品机械项目建设必要性分析</w:t>
        </w:r>
        <w:r>
          <w:tab/>
        </w:r>
        <w:r>
          <w:fldChar w:fldCharType="begin"/>
        </w:r>
        <w:r>
          <w:instrText xml:space="preserve"> PAGEREF _Toc18124 \h </w:instrText>
        </w:r>
        <w:r>
          <w:fldChar w:fldCharType="separate"/>
        </w:r>
        <w:r>
          <w:t>10</w:t>
        </w:r>
        <w:r>
          <w:fldChar w:fldCharType="end"/>
        </w:r>
      </w:hyperlink>
    </w:p>
    <w:p>
      <w:pPr>
        <w:pStyle w:val="TOC1"/>
        <w:tabs>
          <w:tab w:val="right" w:leader="dot" w:pos="8306"/>
        </w:tabs>
      </w:pPr>
      <w:hyperlink w:anchor="_Toc31237" w:history="1">
        <w:r>
          <w:rPr>
            <w:rFonts w:ascii="仿宋" w:eastAsia="仿宋" w:hAnsi="仿宋" w:cs="仿宋" w:hint="eastAsia"/>
            <w:lang w:eastAsia="zh-CN"/>
          </w:rPr>
          <w:t>三、乳品机械项目可持续发展</w:t>
        </w:r>
        <w:r>
          <w:tab/>
        </w:r>
        <w:r>
          <w:fldChar w:fldCharType="begin"/>
        </w:r>
        <w:r>
          <w:instrText xml:space="preserve"> PAGEREF _Toc31237 \h </w:instrText>
        </w:r>
        <w:r>
          <w:fldChar w:fldCharType="separate"/>
        </w:r>
        <w:r>
          <w:t>11</w:t>
        </w:r>
        <w:r>
          <w:fldChar w:fldCharType="end"/>
        </w:r>
      </w:hyperlink>
    </w:p>
    <w:p>
      <w:pPr>
        <w:pStyle w:val="TOC2"/>
        <w:tabs>
          <w:tab w:val="right" w:leader="dot" w:pos="8306"/>
        </w:tabs>
      </w:pPr>
      <w:hyperlink w:anchor="_Toc6588" w:history="1">
        <w:r>
          <w:rPr>
            <w:rFonts w:ascii="仿宋" w:eastAsia="仿宋" w:hAnsi="仿宋" w:cs="仿宋" w:hint="eastAsia"/>
            <w:lang w:eastAsia="zh-CN"/>
          </w:rPr>
          <w:t>(一)、可持续战略与实践</w:t>
        </w:r>
        <w:r>
          <w:tab/>
        </w:r>
        <w:r>
          <w:fldChar w:fldCharType="begin"/>
        </w:r>
        <w:r>
          <w:instrText xml:space="preserve"> PAGEREF _Toc6588 \h </w:instrText>
        </w:r>
        <w:r>
          <w:fldChar w:fldCharType="separate"/>
        </w:r>
        <w:r>
          <w:t>11</w:t>
        </w:r>
        <w:r>
          <w:fldChar w:fldCharType="end"/>
        </w:r>
      </w:hyperlink>
    </w:p>
    <w:p>
      <w:pPr>
        <w:pStyle w:val="TOC2"/>
        <w:tabs>
          <w:tab w:val="right" w:leader="dot" w:pos="8306"/>
        </w:tabs>
      </w:pPr>
      <w:hyperlink w:anchor="_Toc10403" w:history="1">
        <w:r>
          <w:rPr>
            <w:rFonts w:ascii="仿宋" w:eastAsia="仿宋" w:hAnsi="仿宋" w:cs="仿宋" w:hint="eastAsia"/>
            <w:lang w:eastAsia="zh-CN"/>
          </w:rPr>
          <w:t>(二)、环保与社会责任</w:t>
        </w:r>
        <w:r>
          <w:tab/>
        </w:r>
        <w:r>
          <w:fldChar w:fldCharType="begin"/>
        </w:r>
        <w:r>
          <w:instrText xml:space="preserve"> PAGEREF _Toc10403 \h </w:instrText>
        </w:r>
        <w:r>
          <w:fldChar w:fldCharType="separate"/>
        </w:r>
        <w:r>
          <w:t>12</w:t>
        </w:r>
        <w:r>
          <w:fldChar w:fldCharType="end"/>
        </w:r>
      </w:hyperlink>
    </w:p>
    <w:p>
      <w:pPr>
        <w:pStyle w:val="TOC1"/>
        <w:tabs>
          <w:tab w:val="right" w:leader="dot" w:pos="8306"/>
        </w:tabs>
      </w:pPr>
      <w:hyperlink w:anchor="_Toc9014" w:history="1">
        <w:r>
          <w:rPr>
            <w:rFonts w:ascii="仿宋" w:eastAsia="仿宋" w:hAnsi="仿宋" w:cs="仿宋" w:hint="eastAsia"/>
            <w:lang w:eastAsia="zh-CN"/>
          </w:rPr>
          <w:t>四、产品规划分析</w:t>
        </w:r>
        <w:r>
          <w:tab/>
        </w:r>
        <w:r>
          <w:fldChar w:fldCharType="begin"/>
        </w:r>
        <w:r>
          <w:instrText xml:space="preserve"> PAGEREF _Toc9014 \h </w:instrText>
        </w:r>
        <w:r>
          <w:fldChar w:fldCharType="separate"/>
        </w:r>
        <w:r>
          <w:t>13</w:t>
        </w:r>
        <w:r>
          <w:fldChar w:fldCharType="end"/>
        </w:r>
      </w:hyperlink>
    </w:p>
    <w:p>
      <w:pPr>
        <w:pStyle w:val="TOC2"/>
        <w:tabs>
          <w:tab w:val="right" w:leader="dot" w:pos="8306"/>
        </w:tabs>
      </w:pPr>
      <w:hyperlink w:anchor="_Toc10585" w:history="1">
        <w:r>
          <w:rPr>
            <w:rFonts w:ascii="仿宋" w:eastAsia="仿宋" w:hAnsi="仿宋" w:cs="仿宋" w:hint="eastAsia"/>
            <w:lang w:eastAsia="zh-CN"/>
          </w:rPr>
          <w:t>(一)、产品规划</w:t>
        </w:r>
        <w:r>
          <w:tab/>
        </w:r>
        <w:r>
          <w:fldChar w:fldCharType="begin"/>
        </w:r>
        <w:r>
          <w:instrText xml:space="preserve"> PAGEREF _Toc10585 \h </w:instrText>
        </w:r>
        <w:r>
          <w:fldChar w:fldCharType="separate"/>
        </w:r>
        <w:r>
          <w:t>13</w:t>
        </w:r>
        <w:r>
          <w:fldChar w:fldCharType="end"/>
        </w:r>
      </w:hyperlink>
    </w:p>
    <w:p>
      <w:pPr>
        <w:pStyle w:val="TOC2"/>
        <w:tabs>
          <w:tab w:val="right" w:leader="dot" w:pos="8306"/>
        </w:tabs>
      </w:pPr>
      <w:hyperlink w:anchor="_Toc12879" w:history="1">
        <w:r>
          <w:rPr>
            <w:rFonts w:ascii="仿宋" w:eastAsia="仿宋" w:hAnsi="仿宋" w:cs="仿宋" w:hint="eastAsia"/>
            <w:lang w:eastAsia="zh-CN"/>
          </w:rPr>
          <w:t>(二)、建设规模</w:t>
        </w:r>
        <w:r>
          <w:tab/>
        </w:r>
        <w:r>
          <w:fldChar w:fldCharType="begin"/>
        </w:r>
        <w:r>
          <w:instrText xml:space="preserve"> PAGEREF _Toc12879 \h </w:instrText>
        </w:r>
        <w:r>
          <w:fldChar w:fldCharType="separate"/>
        </w:r>
        <w:r>
          <w:t>14</w:t>
        </w:r>
        <w:r>
          <w:fldChar w:fldCharType="end"/>
        </w:r>
      </w:hyperlink>
    </w:p>
    <w:p>
      <w:pPr>
        <w:pStyle w:val="TOC1"/>
        <w:tabs>
          <w:tab w:val="right" w:leader="dot" w:pos="8306"/>
        </w:tabs>
      </w:pPr>
      <w:hyperlink w:anchor="_Toc3707" w:history="1">
        <w:r>
          <w:rPr>
            <w:rFonts w:ascii="仿宋" w:eastAsia="仿宋" w:hAnsi="仿宋" w:cs="仿宋" w:hint="eastAsia"/>
            <w:lang w:eastAsia="zh-CN"/>
          </w:rPr>
          <w:t>五、市场分析、调研</w:t>
        </w:r>
        <w:r>
          <w:tab/>
        </w:r>
        <w:r>
          <w:fldChar w:fldCharType="begin"/>
        </w:r>
        <w:r>
          <w:instrText xml:space="preserve"> PAGEREF _Toc3707 \h </w:instrText>
        </w:r>
        <w:r>
          <w:fldChar w:fldCharType="separate"/>
        </w:r>
        <w:r>
          <w:t>15</w:t>
        </w:r>
        <w:r>
          <w:fldChar w:fldCharType="end"/>
        </w:r>
      </w:hyperlink>
    </w:p>
    <w:p>
      <w:pPr>
        <w:pStyle w:val="TOC2"/>
        <w:tabs>
          <w:tab w:val="right" w:leader="dot" w:pos="8306"/>
        </w:tabs>
      </w:pPr>
      <w:hyperlink w:anchor="_Toc31038" w:history="1">
        <w:r>
          <w:rPr>
            <w:rFonts w:ascii="仿宋" w:eastAsia="仿宋" w:hAnsi="仿宋" w:cs="仿宋" w:hint="eastAsia"/>
            <w:lang w:eastAsia="zh-CN"/>
          </w:rPr>
          <w:t>(一)、乳品机械行业分析</w:t>
        </w:r>
        <w:r>
          <w:tab/>
        </w:r>
        <w:r>
          <w:fldChar w:fldCharType="begin"/>
        </w:r>
        <w:r>
          <w:instrText xml:space="preserve"> PAGEREF _Toc31038 \h </w:instrText>
        </w:r>
        <w:r>
          <w:fldChar w:fldCharType="separate"/>
        </w:r>
        <w:r>
          <w:t>15</w:t>
        </w:r>
        <w:r>
          <w:fldChar w:fldCharType="end"/>
        </w:r>
      </w:hyperlink>
    </w:p>
    <w:p>
      <w:pPr>
        <w:pStyle w:val="TOC2"/>
        <w:tabs>
          <w:tab w:val="right" w:leader="dot" w:pos="8306"/>
        </w:tabs>
      </w:pPr>
      <w:hyperlink w:anchor="_Toc19926" w:history="1">
        <w:r>
          <w:rPr>
            <w:rFonts w:ascii="仿宋" w:eastAsia="仿宋" w:hAnsi="仿宋" w:cs="仿宋" w:hint="eastAsia"/>
            <w:lang w:eastAsia="zh-CN"/>
          </w:rPr>
          <w:t>(二)、乳品机械市场分析预测</w:t>
        </w:r>
        <w:r>
          <w:tab/>
        </w:r>
        <w:r>
          <w:fldChar w:fldCharType="begin"/>
        </w:r>
        <w:r>
          <w:instrText xml:space="preserve"> PAGEREF _Toc19926 \h </w:instrText>
        </w:r>
        <w:r>
          <w:fldChar w:fldCharType="separate"/>
        </w:r>
        <w:r>
          <w:t>15</w:t>
        </w:r>
        <w:r>
          <w:fldChar w:fldCharType="end"/>
        </w:r>
      </w:hyperlink>
    </w:p>
    <w:p>
      <w:pPr>
        <w:pStyle w:val="TOC1"/>
        <w:tabs>
          <w:tab w:val="right" w:leader="dot" w:pos="8306"/>
        </w:tabs>
      </w:pPr>
      <w:hyperlink w:anchor="_Toc6489" w:history="1">
        <w:r>
          <w:rPr>
            <w:rFonts w:ascii="仿宋" w:eastAsia="仿宋" w:hAnsi="仿宋" w:cs="仿宋" w:hint="eastAsia"/>
            <w:lang w:eastAsia="zh-CN"/>
          </w:rPr>
          <w:t>六、乳品机械项目绩效评估</w:t>
        </w:r>
        <w:r>
          <w:tab/>
        </w:r>
        <w:r>
          <w:fldChar w:fldCharType="begin"/>
        </w:r>
        <w:r>
          <w:instrText xml:space="preserve"> PAGEREF _Toc6489 \h </w:instrText>
        </w:r>
        <w:r>
          <w:fldChar w:fldCharType="separate"/>
        </w:r>
        <w:r>
          <w:t>16</w:t>
        </w:r>
        <w:r>
          <w:fldChar w:fldCharType="end"/>
        </w:r>
      </w:hyperlink>
    </w:p>
    <w:p>
      <w:pPr>
        <w:pStyle w:val="TOC2"/>
        <w:tabs>
          <w:tab w:val="right" w:leader="dot" w:pos="8306"/>
        </w:tabs>
      </w:pPr>
      <w:hyperlink w:anchor="_Toc795" w:history="1">
        <w:r>
          <w:rPr>
            <w:rFonts w:ascii="仿宋" w:eastAsia="仿宋" w:hAnsi="仿宋" w:cs="仿宋" w:hint="eastAsia"/>
            <w:lang w:eastAsia="zh-CN"/>
          </w:rPr>
          <w:t>(一)、绩效评估指标</w:t>
        </w:r>
        <w:r>
          <w:tab/>
        </w:r>
        <w:r>
          <w:fldChar w:fldCharType="begin"/>
        </w:r>
        <w:r>
          <w:instrText xml:space="preserve"> PAGEREF _Toc795 \h </w:instrText>
        </w:r>
        <w:r>
          <w:fldChar w:fldCharType="separate"/>
        </w:r>
        <w:r>
          <w:t>16</w:t>
        </w:r>
        <w:r>
          <w:fldChar w:fldCharType="end"/>
        </w:r>
      </w:hyperlink>
    </w:p>
    <w:p>
      <w:pPr>
        <w:pStyle w:val="TOC2"/>
        <w:tabs>
          <w:tab w:val="right" w:leader="dot" w:pos="8306"/>
        </w:tabs>
      </w:pPr>
      <w:hyperlink w:anchor="_Toc10339" w:history="1">
        <w:r>
          <w:rPr>
            <w:rFonts w:ascii="仿宋" w:eastAsia="仿宋" w:hAnsi="仿宋" w:cs="仿宋" w:hint="eastAsia"/>
            <w:lang w:eastAsia="zh-CN"/>
          </w:rPr>
          <w:t>(二)、绩效评估方法</w:t>
        </w:r>
        <w:r>
          <w:tab/>
        </w:r>
        <w:r>
          <w:fldChar w:fldCharType="begin"/>
        </w:r>
        <w:r>
          <w:instrText xml:space="preserve"> PAGEREF _Toc10339 \h </w:instrText>
        </w:r>
        <w:r>
          <w:fldChar w:fldCharType="separate"/>
        </w:r>
        <w:r>
          <w:t>17</w:t>
        </w:r>
        <w:r>
          <w:fldChar w:fldCharType="end"/>
        </w:r>
      </w:hyperlink>
    </w:p>
    <w:p>
      <w:pPr>
        <w:pStyle w:val="TOC2"/>
        <w:tabs>
          <w:tab w:val="right" w:leader="dot" w:pos="8306"/>
        </w:tabs>
      </w:pPr>
      <w:hyperlink w:anchor="_Toc31374" w:history="1">
        <w:r>
          <w:rPr>
            <w:rFonts w:ascii="仿宋" w:eastAsia="仿宋" w:hAnsi="仿宋" w:cs="仿宋" w:hint="eastAsia"/>
            <w:lang w:eastAsia="zh-CN"/>
          </w:rPr>
          <w:t>(三)、绩效评估周期</w:t>
        </w:r>
        <w:r>
          <w:tab/>
        </w:r>
        <w:r>
          <w:fldChar w:fldCharType="begin"/>
        </w:r>
        <w:r>
          <w:instrText xml:space="preserve"> PAGEREF _Toc31374 \h </w:instrText>
        </w:r>
        <w:r>
          <w:fldChar w:fldCharType="separate"/>
        </w:r>
        <w:r>
          <w:t>18</w:t>
        </w:r>
        <w:r>
          <w:fldChar w:fldCharType="end"/>
        </w:r>
      </w:hyperlink>
    </w:p>
    <w:p>
      <w:pPr>
        <w:pStyle w:val="TOC1"/>
        <w:tabs>
          <w:tab w:val="right" w:leader="dot" w:pos="8306"/>
        </w:tabs>
      </w:pPr>
      <w:hyperlink w:anchor="_Toc16626" w:history="1">
        <w:r>
          <w:rPr>
            <w:rFonts w:ascii="仿宋" w:eastAsia="仿宋" w:hAnsi="仿宋" w:cs="仿宋" w:hint="eastAsia"/>
            <w:lang w:eastAsia="zh-CN"/>
          </w:rPr>
          <w:t>七、乳品机械项目计划安排</w:t>
        </w:r>
        <w:r>
          <w:tab/>
        </w:r>
        <w:r>
          <w:fldChar w:fldCharType="begin"/>
        </w:r>
        <w:r>
          <w:instrText xml:space="preserve"> PAGEREF _Toc16626 \h </w:instrText>
        </w:r>
        <w:r>
          <w:fldChar w:fldCharType="separate"/>
        </w:r>
        <w:r>
          <w:t>19</w:t>
        </w:r>
        <w:r>
          <w:fldChar w:fldCharType="end"/>
        </w:r>
      </w:hyperlink>
    </w:p>
    <w:p>
      <w:pPr>
        <w:pStyle w:val="TOC2"/>
        <w:tabs>
          <w:tab w:val="right" w:leader="dot" w:pos="8306"/>
        </w:tabs>
      </w:pPr>
      <w:hyperlink w:anchor="_Toc28236" w:history="1">
        <w:r>
          <w:rPr>
            <w:rFonts w:ascii="仿宋" w:eastAsia="仿宋" w:hAnsi="仿宋" w:cs="仿宋" w:hint="eastAsia"/>
            <w:lang w:eastAsia="zh-CN"/>
          </w:rPr>
          <w:t>(一)、建设周期</w:t>
        </w:r>
        <w:r>
          <w:tab/>
        </w:r>
        <w:r>
          <w:fldChar w:fldCharType="begin"/>
        </w:r>
        <w:r>
          <w:instrText xml:space="preserve"> PAGEREF _Toc28236 \h </w:instrText>
        </w:r>
        <w:r>
          <w:fldChar w:fldCharType="separate"/>
        </w:r>
        <w:r>
          <w:t>19</w:t>
        </w:r>
        <w:r>
          <w:fldChar w:fldCharType="end"/>
        </w:r>
      </w:hyperlink>
    </w:p>
    <w:p>
      <w:pPr>
        <w:pStyle w:val="TOC2"/>
        <w:tabs>
          <w:tab w:val="right" w:leader="dot" w:pos="8306"/>
        </w:tabs>
      </w:pPr>
      <w:hyperlink w:anchor="_Toc32546" w:history="1">
        <w:r>
          <w:rPr>
            <w:rFonts w:ascii="仿宋" w:eastAsia="仿宋" w:hAnsi="仿宋" w:cs="仿宋" w:hint="eastAsia"/>
            <w:lang w:eastAsia="zh-CN"/>
          </w:rPr>
          <w:t>(二)、建设进度</w:t>
        </w:r>
        <w:r>
          <w:tab/>
        </w:r>
        <w:r>
          <w:fldChar w:fldCharType="begin"/>
        </w:r>
        <w:r>
          <w:instrText xml:space="preserve"> PAGEREF _Toc32546 \h </w:instrText>
        </w:r>
        <w:r>
          <w:fldChar w:fldCharType="separate"/>
        </w:r>
        <w:r>
          <w:t>20</w:t>
        </w:r>
        <w:r>
          <w:fldChar w:fldCharType="end"/>
        </w:r>
      </w:hyperlink>
    </w:p>
    <w:p>
      <w:pPr>
        <w:pStyle w:val="TOC2"/>
        <w:tabs>
          <w:tab w:val="right" w:leader="dot" w:pos="8306"/>
        </w:tabs>
      </w:pPr>
      <w:hyperlink w:anchor="_Toc29347" w:history="1">
        <w:r>
          <w:rPr>
            <w:rFonts w:ascii="仿宋" w:eastAsia="仿宋" w:hAnsi="仿宋" w:cs="仿宋" w:hint="eastAsia"/>
            <w:lang w:eastAsia="zh-CN"/>
          </w:rPr>
          <w:t>(三)、进度安排注意事项</w:t>
        </w:r>
        <w:r>
          <w:tab/>
        </w:r>
        <w:r>
          <w:fldChar w:fldCharType="begin"/>
        </w:r>
        <w:r>
          <w:instrText xml:space="preserve"> PAGEREF _Toc29347 \h </w:instrText>
        </w:r>
        <w:r>
          <w:fldChar w:fldCharType="separate"/>
        </w:r>
        <w:r>
          <w:t>21</w:t>
        </w:r>
        <w:r>
          <w:fldChar w:fldCharType="end"/>
        </w:r>
      </w:hyperlink>
    </w:p>
    <w:p>
      <w:pPr>
        <w:pStyle w:val="TOC2"/>
        <w:tabs>
          <w:tab w:val="right" w:leader="dot" w:pos="8306"/>
        </w:tabs>
      </w:pPr>
      <w:hyperlink w:anchor="_Toc5127" w:history="1">
        <w:r>
          <w:rPr>
            <w:rFonts w:ascii="仿宋" w:eastAsia="仿宋" w:hAnsi="仿宋" w:cs="仿宋" w:hint="eastAsia"/>
            <w:lang w:eastAsia="zh-CN"/>
          </w:rPr>
          <w:t>(四)、人力资源配置</w:t>
        </w:r>
        <w:r>
          <w:tab/>
        </w:r>
        <w:r>
          <w:fldChar w:fldCharType="begin"/>
        </w:r>
        <w:r>
          <w:instrText xml:space="preserve"> PAGEREF _Toc5127 \h </w:instrText>
        </w:r>
        <w:r>
          <w:fldChar w:fldCharType="separate"/>
        </w:r>
        <w:r>
          <w:t>23</w:t>
        </w:r>
        <w:r>
          <w:fldChar w:fldCharType="end"/>
        </w:r>
      </w:hyperlink>
    </w:p>
    <w:p>
      <w:pPr>
        <w:pStyle w:val="TOC1"/>
        <w:tabs>
          <w:tab w:val="right" w:leader="dot" w:pos="8306"/>
        </w:tabs>
      </w:pPr>
      <w:hyperlink w:anchor="_Toc12884" w:history="1">
        <w:r>
          <w:rPr>
            <w:rFonts w:ascii="仿宋" w:eastAsia="仿宋" w:hAnsi="仿宋" w:cs="仿宋" w:hint="eastAsia"/>
            <w:lang w:eastAsia="zh-CN"/>
          </w:rPr>
          <w:t>八、乳品机械项目财务管理</w:t>
        </w:r>
        <w:r>
          <w:tab/>
        </w:r>
        <w:r>
          <w:fldChar w:fldCharType="begin"/>
        </w:r>
        <w:r>
          <w:instrText xml:space="preserve"> PAGEREF _Toc12884 \h </w:instrText>
        </w:r>
        <w:r>
          <w:fldChar w:fldCharType="separate"/>
        </w:r>
        <w:r>
          <w:t>23</w:t>
        </w:r>
        <w:r>
          <w:fldChar w:fldCharType="end"/>
        </w:r>
      </w:hyperlink>
    </w:p>
    <w:p>
      <w:pPr>
        <w:pStyle w:val="TOC2"/>
        <w:tabs>
          <w:tab w:val="right" w:leader="dot" w:pos="8306"/>
        </w:tabs>
      </w:pPr>
      <w:hyperlink w:anchor="_Toc11634" w:history="1">
        <w:r>
          <w:rPr>
            <w:rFonts w:ascii="仿宋" w:eastAsia="仿宋" w:hAnsi="仿宋" w:cs="仿宋" w:hint="eastAsia"/>
            <w:lang w:eastAsia="zh-CN"/>
          </w:rPr>
          <w:t>(一)、资金需求大</w:t>
        </w:r>
        <w:r>
          <w:tab/>
        </w:r>
        <w:r>
          <w:fldChar w:fldCharType="begin"/>
        </w:r>
        <w:r>
          <w:instrText xml:space="preserve"> PAGEREF _Toc11634 \h </w:instrText>
        </w:r>
        <w:r>
          <w:fldChar w:fldCharType="separate"/>
        </w:r>
        <w:r>
          <w:t>23</w:t>
        </w:r>
        <w:r>
          <w:fldChar w:fldCharType="end"/>
        </w:r>
      </w:hyperlink>
    </w:p>
    <w:p>
      <w:pPr>
        <w:pStyle w:val="TOC2"/>
        <w:tabs>
          <w:tab w:val="right" w:leader="dot" w:pos="8306"/>
        </w:tabs>
      </w:pPr>
      <w:hyperlink w:anchor="_Toc25015" w:history="1">
        <w:r>
          <w:rPr>
            <w:rFonts w:ascii="仿宋" w:eastAsia="仿宋" w:hAnsi="仿宋" w:cs="仿宋" w:hint="eastAsia"/>
            <w:lang w:eastAsia="zh-CN"/>
          </w:rPr>
          <w:t>(二)、研发周期长</w:t>
        </w:r>
        <w:r>
          <w:tab/>
        </w:r>
        <w:r>
          <w:fldChar w:fldCharType="begin"/>
        </w:r>
        <w:r>
          <w:instrText xml:space="preserve"> PAGEREF _Toc25015 \h </w:instrText>
        </w:r>
        <w:r>
          <w:fldChar w:fldCharType="separate"/>
        </w:r>
        <w:r>
          <w:t>25</w:t>
        </w:r>
        <w:r>
          <w:fldChar w:fldCharType="end"/>
        </w:r>
      </w:hyperlink>
    </w:p>
    <w:p>
      <w:pPr>
        <w:pStyle w:val="TOC2"/>
        <w:tabs>
          <w:tab w:val="right" w:leader="dot" w:pos="8306"/>
        </w:tabs>
      </w:pPr>
      <w:hyperlink w:anchor="_Toc7423" w:history="1">
        <w:r>
          <w:rPr>
            <w:rFonts w:ascii="仿宋" w:eastAsia="仿宋" w:hAnsi="仿宋" w:cs="仿宋" w:hint="eastAsia"/>
            <w:lang w:eastAsia="zh-CN"/>
          </w:rPr>
          <w:t>(三)、市场风险大</w:t>
        </w:r>
        <w:r>
          <w:tab/>
        </w:r>
        <w:r>
          <w:fldChar w:fldCharType="begin"/>
        </w:r>
        <w:r>
          <w:instrText xml:space="preserve"> PAGEREF _Toc7423 \h </w:instrText>
        </w:r>
        <w:r>
          <w:fldChar w:fldCharType="separate"/>
        </w:r>
        <w:r>
          <w:t>26</w:t>
        </w:r>
        <w:r>
          <w:fldChar w:fldCharType="end"/>
        </w:r>
      </w:hyperlink>
    </w:p>
    <w:p>
      <w:pPr>
        <w:pStyle w:val="TOC2"/>
        <w:tabs>
          <w:tab w:val="right" w:leader="dot" w:pos="8306"/>
        </w:tabs>
      </w:pPr>
      <w:hyperlink w:anchor="_Toc18448" w:history="1">
        <w:r>
          <w:rPr>
            <w:rFonts w:ascii="仿宋" w:eastAsia="仿宋" w:hAnsi="仿宋" w:cs="仿宋" w:hint="eastAsia"/>
            <w:lang w:eastAsia="zh-CN"/>
          </w:rPr>
          <w:t>(四)、利润率高</w:t>
        </w:r>
        <w:r>
          <w:tab/>
        </w:r>
        <w:r>
          <w:fldChar w:fldCharType="begin"/>
        </w:r>
        <w:r>
          <w:instrText xml:space="preserve"> PAGEREF _Toc18448 \h </w:instrText>
        </w:r>
        <w:r>
          <w:fldChar w:fldCharType="separate"/>
        </w:r>
        <w:r>
          <w:t>28</w:t>
        </w:r>
        <w:r>
          <w:fldChar w:fldCharType="end"/>
        </w:r>
      </w:hyperlink>
    </w:p>
    <w:p>
      <w:pPr>
        <w:pStyle w:val="TOC1"/>
        <w:tabs>
          <w:tab w:val="right" w:leader="dot" w:pos="8306"/>
        </w:tabs>
      </w:pPr>
      <w:hyperlink w:anchor="_Toc16529" w:history="1">
        <w:r>
          <w:rPr>
            <w:rFonts w:ascii="仿宋" w:eastAsia="仿宋" w:hAnsi="仿宋" w:cs="仿宋" w:hint="eastAsia"/>
            <w:lang w:eastAsia="zh-CN"/>
          </w:rPr>
          <w:t>九、乳品机械项目经营效益</w:t>
        </w:r>
        <w:r>
          <w:tab/>
        </w:r>
        <w:r>
          <w:fldChar w:fldCharType="begin"/>
        </w:r>
        <w:r>
          <w:instrText xml:space="preserve"> PAGEREF _Toc16529 \h </w:instrText>
        </w:r>
        <w:r>
          <w:fldChar w:fldCharType="separate"/>
        </w:r>
        <w:r>
          <w:t>30</w:t>
        </w:r>
        <w:r>
          <w:fldChar w:fldCharType="end"/>
        </w:r>
      </w:hyperlink>
    </w:p>
    <w:p>
      <w:pPr>
        <w:pStyle w:val="TOC2"/>
        <w:tabs>
          <w:tab w:val="right" w:leader="dot" w:pos="8306"/>
        </w:tabs>
      </w:pPr>
      <w:hyperlink w:anchor="_Toc30883" w:history="1">
        <w:r>
          <w:rPr>
            <w:rFonts w:ascii="仿宋" w:eastAsia="仿宋" w:hAnsi="仿宋" w:cs="仿宋" w:hint="eastAsia"/>
            <w:lang w:eastAsia="zh-CN"/>
          </w:rPr>
          <w:t>(一)、经济评价财务测算</w:t>
        </w:r>
        <w:r>
          <w:tab/>
        </w:r>
        <w:r>
          <w:fldChar w:fldCharType="begin"/>
        </w:r>
        <w:r>
          <w:instrText xml:space="preserve"> PAGEREF _Toc30883 \h </w:instrText>
        </w:r>
        <w:r>
          <w:fldChar w:fldCharType="separate"/>
        </w:r>
        <w:r>
          <w:t>30</w:t>
        </w:r>
        <w:r>
          <w:fldChar w:fldCharType="end"/>
        </w:r>
      </w:hyperlink>
    </w:p>
    <w:p>
      <w:pPr>
        <w:pStyle w:val="TOC2"/>
        <w:tabs>
          <w:tab w:val="right" w:leader="dot" w:pos="8306"/>
        </w:tabs>
      </w:pPr>
      <w:hyperlink w:anchor="_Toc32670" w:history="1">
        <w:r>
          <w:rPr>
            <w:rFonts w:ascii="仿宋" w:eastAsia="仿宋" w:hAnsi="仿宋" w:cs="仿宋" w:hint="eastAsia"/>
            <w:lang w:eastAsia="zh-CN"/>
          </w:rPr>
          <w:t>(二)、乳品机械项目盈利能力分析</w:t>
        </w:r>
        <w:r>
          <w:tab/>
        </w:r>
        <w:r>
          <w:fldChar w:fldCharType="begin"/>
        </w:r>
        <w:r>
          <w:instrText xml:space="preserve"> PAGEREF _Toc32670 \h </w:instrText>
        </w:r>
        <w:r>
          <w:fldChar w:fldCharType="separate"/>
        </w:r>
        <w:r>
          <w:t>32</w:t>
        </w:r>
        <w:r>
          <w:fldChar w:fldCharType="end"/>
        </w:r>
      </w:hyperlink>
    </w:p>
    <w:p>
      <w:pPr>
        <w:pStyle w:val="TOC1"/>
        <w:tabs>
          <w:tab w:val="right" w:leader="dot" w:pos="8306"/>
        </w:tabs>
      </w:pPr>
      <w:hyperlink w:anchor="_Toc24899" w:history="1">
        <w:r>
          <w:rPr>
            <w:rFonts w:ascii="仿宋" w:eastAsia="仿宋" w:hAnsi="仿宋" w:cs="仿宋" w:hint="eastAsia"/>
            <w:lang w:eastAsia="zh-CN"/>
          </w:rPr>
          <w:t>十、乳品机械项目技术管理</w:t>
        </w:r>
        <w:r>
          <w:tab/>
        </w:r>
        <w:r>
          <w:fldChar w:fldCharType="begin"/>
        </w:r>
        <w:r>
          <w:instrText xml:space="preserve"> PAGEREF _Toc24899 \h </w:instrText>
        </w:r>
        <w:r>
          <w:fldChar w:fldCharType="separate"/>
        </w:r>
        <w:r>
          <w:t>32</w:t>
        </w:r>
        <w:r>
          <w:fldChar w:fldCharType="end"/>
        </w:r>
      </w:hyperlink>
    </w:p>
    <w:p>
      <w:pPr>
        <w:pStyle w:val="TOC2"/>
        <w:tabs>
          <w:tab w:val="right" w:leader="dot" w:pos="8306"/>
        </w:tabs>
      </w:pPr>
      <w:hyperlink w:anchor="_Toc3074" w:history="1">
        <w:r>
          <w:rPr>
            <w:rFonts w:ascii="仿宋" w:eastAsia="仿宋" w:hAnsi="仿宋" w:cs="仿宋" w:hint="eastAsia"/>
            <w:lang w:eastAsia="zh-CN"/>
          </w:rPr>
          <w:t>(一)、技术方案选用方向</w:t>
        </w:r>
        <w:r>
          <w:tab/>
        </w:r>
        <w:r>
          <w:fldChar w:fldCharType="begin"/>
        </w:r>
        <w:r>
          <w:instrText xml:space="preserve"> PAGEREF _Toc3074 \h </w:instrText>
        </w:r>
        <w:r>
          <w:fldChar w:fldCharType="separate"/>
        </w:r>
        <w:r>
          <w:t>32</w:t>
        </w:r>
        <w:r>
          <w:fldChar w:fldCharType="end"/>
        </w:r>
      </w:hyperlink>
    </w:p>
    <w:p>
      <w:pPr>
        <w:pStyle w:val="TOC2"/>
        <w:tabs>
          <w:tab w:val="right" w:leader="dot" w:pos="8306"/>
        </w:tabs>
      </w:pPr>
      <w:hyperlink w:anchor="_Toc17004" w:history="1">
        <w:r>
          <w:rPr>
            <w:rFonts w:ascii="仿宋" w:eastAsia="仿宋" w:hAnsi="仿宋" w:cs="仿宋" w:hint="eastAsia"/>
            <w:lang w:eastAsia="zh-CN"/>
          </w:rPr>
          <w:t>(二)、工艺技术方案选用原则</w:t>
        </w:r>
        <w:r>
          <w:tab/>
        </w:r>
        <w:r>
          <w:fldChar w:fldCharType="begin"/>
        </w:r>
        <w:r>
          <w:instrText xml:space="preserve"> PAGEREF _Toc17004 \h </w:instrText>
        </w:r>
        <w:r>
          <w:fldChar w:fldCharType="separate"/>
        </w:r>
        <w:r>
          <w:t>34</w:t>
        </w:r>
        <w:r>
          <w:fldChar w:fldCharType="end"/>
        </w:r>
      </w:hyperlink>
    </w:p>
    <w:p>
      <w:pPr>
        <w:pStyle w:val="TOC2"/>
        <w:tabs>
          <w:tab w:val="right" w:leader="dot" w:pos="8306"/>
        </w:tabs>
      </w:pPr>
      <w:hyperlink w:anchor="_Toc18986" w:history="1">
        <w:r>
          <w:rPr>
            <w:rFonts w:ascii="仿宋" w:eastAsia="仿宋" w:hAnsi="仿宋" w:cs="仿宋" w:hint="eastAsia"/>
            <w:lang w:eastAsia="zh-CN"/>
          </w:rPr>
          <w:t>(三)、工艺技术方案要求</w:t>
        </w:r>
        <w:r>
          <w:tab/>
        </w:r>
        <w:r>
          <w:fldChar w:fldCharType="begin"/>
        </w:r>
        <w:r>
          <w:instrText xml:space="preserve"> PAGEREF _Toc18986 \h </w:instrText>
        </w:r>
        <w:r>
          <w:fldChar w:fldCharType="separate"/>
        </w:r>
        <w:r>
          <w:t>36</w:t>
        </w:r>
        <w:r>
          <w:fldChar w:fldCharType="end"/>
        </w:r>
      </w:hyperlink>
    </w:p>
    <w:p>
      <w:pPr>
        <w:pStyle w:val="TOC1"/>
        <w:tabs>
          <w:tab w:val="right" w:leader="dot" w:pos="8306"/>
        </w:tabs>
      </w:pPr>
      <w:hyperlink w:anchor="_Toc1326" w:history="1">
        <w:r>
          <w:rPr>
            <w:rFonts w:ascii="仿宋" w:eastAsia="仿宋" w:hAnsi="仿宋" w:cs="仿宋" w:hint="eastAsia"/>
            <w:lang w:eastAsia="zh-CN"/>
          </w:rPr>
          <w:t>十一、乳品机械项目环境影响分析</w:t>
        </w:r>
        <w:r>
          <w:tab/>
        </w:r>
        <w:r>
          <w:fldChar w:fldCharType="begin"/>
        </w:r>
        <w:r>
          <w:instrText xml:space="preserve"> PAGEREF _Toc1326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75" w:history="1">
        <w:r>
          <w:rPr>
            <w:rFonts w:ascii="仿宋" w:eastAsia="仿宋" w:hAnsi="仿宋" w:cs="仿宋" w:hint="eastAsia"/>
            <w:lang w:eastAsia="zh-CN"/>
          </w:rPr>
          <w:t>(一)、建设区域环境质量现状</w:t>
        </w:r>
        <w:r>
          <w:tab/>
        </w:r>
        <w:r>
          <w:fldChar w:fldCharType="begin"/>
        </w:r>
        <w:r>
          <w:instrText xml:space="preserve"> PAGEREF _Toc9175 \h </w:instrText>
        </w:r>
        <w:r>
          <w:fldChar w:fldCharType="separate"/>
        </w:r>
        <w:r>
          <w:t>39</w:t>
        </w:r>
        <w:r>
          <w:fldChar w:fldCharType="end"/>
        </w:r>
      </w:hyperlink>
    </w:p>
    <w:p>
      <w:pPr>
        <w:pStyle w:val="TOC2"/>
        <w:tabs>
          <w:tab w:val="right" w:leader="dot" w:pos="8306"/>
        </w:tabs>
      </w:pPr>
      <w:hyperlink w:anchor="_Toc17779" w:history="1">
        <w:r>
          <w:rPr>
            <w:rFonts w:ascii="仿宋" w:eastAsia="仿宋" w:hAnsi="仿宋" w:cs="仿宋" w:hint="eastAsia"/>
            <w:lang w:eastAsia="zh-CN"/>
          </w:rPr>
          <w:t>(二)、建设期环境保护</w:t>
        </w:r>
        <w:r>
          <w:tab/>
        </w:r>
        <w:r>
          <w:fldChar w:fldCharType="begin"/>
        </w:r>
        <w:r>
          <w:instrText xml:space="preserve"> PAGEREF _Toc17779 \h </w:instrText>
        </w:r>
        <w:r>
          <w:fldChar w:fldCharType="separate"/>
        </w:r>
        <w:r>
          <w:t>40</w:t>
        </w:r>
        <w:r>
          <w:fldChar w:fldCharType="end"/>
        </w:r>
      </w:hyperlink>
    </w:p>
    <w:p>
      <w:pPr>
        <w:pStyle w:val="TOC2"/>
        <w:tabs>
          <w:tab w:val="right" w:leader="dot" w:pos="8306"/>
        </w:tabs>
      </w:pPr>
      <w:hyperlink w:anchor="_Toc25037" w:history="1">
        <w:r>
          <w:rPr>
            <w:rFonts w:ascii="仿宋" w:eastAsia="仿宋" w:hAnsi="仿宋" w:cs="仿宋" w:hint="eastAsia"/>
            <w:lang w:eastAsia="zh-CN"/>
          </w:rPr>
          <w:t>(三)、运营期环境保护</w:t>
        </w:r>
        <w:r>
          <w:tab/>
        </w:r>
        <w:r>
          <w:fldChar w:fldCharType="begin"/>
        </w:r>
        <w:r>
          <w:instrText xml:space="preserve"> PAGEREF _Toc25037 \h </w:instrText>
        </w:r>
        <w:r>
          <w:fldChar w:fldCharType="separate"/>
        </w:r>
        <w:r>
          <w:t>41</w:t>
        </w:r>
        <w:r>
          <w:fldChar w:fldCharType="end"/>
        </w:r>
      </w:hyperlink>
    </w:p>
    <w:p>
      <w:pPr>
        <w:pStyle w:val="TOC2"/>
        <w:tabs>
          <w:tab w:val="right" w:leader="dot" w:pos="8306"/>
        </w:tabs>
      </w:pPr>
      <w:hyperlink w:anchor="_Toc23393" w:history="1">
        <w:r>
          <w:rPr>
            <w:rFonts w:ascii="仿宋" w:eastAsia="仿宋" w:hAnsi="仿宋" w:cs="仿宋" w:hint="eastAsia"/>
            <w:lang w:eastAsia="zh-CN"/>
          </w:rPr>
          <w:t>(四)、乳品机械项目建设对区域经济的影响</w:t>
        </w:r>
        <w:r>
          <w:tab/>
        </w:r>
        <w:r>
          <w:fldChar w:fldCharType="begin"/>
        </w:r>
        <w:r>
          <w:instrText xml:space="preserve"> PAGEREF _Toc23393 \h </w:instrText>
        </w:r>
        <w:r>
          <w:fldChar w:fldCharType="separate"/>
        </w:r>
        <w:r>
          <w:t>43</w:t>
        </w:r>
        <w:r>
          <w:fldChar w:fldCharType="end"/>
        </w:r>
      </w:hyperlink>
    </w:p>
    <w:p>
      <w:pPr>
        <w:pStyle w:val="TOC2"/>
        <w:tabs>
          <w:tab w:val="right" w:leader="dot" w:pos="8306"/>
        </w:tabs>
      </w:pPr>
      <w:hyperlink w:anchor="_Toc19500" w:history="1">
        <w:r>
          <w:rPr>
            <w:rFonts w:ascii="仿宋" w:eastAsia="仿宋" w:hAnsi="仿宋" w:cs="仿宋" w:hint="eastAsia"/>
            <w:lang w:eastAsia="zh-CN"/>
          </w:rPr>
          <w:t>(五)、废弃物处理</w:t>
        </w:r>
        <w:r>
          <w:tab/>
        </w:r>
        <w:r>
          <w:fldChar w:fldCharType="begin"/>
        </w:r>
        <w:r>
          <w:instrText xml:space="preserve"> PAGEREF _Toc19500 \h </w:instrText>
        </w:r>
        <w:r>
          <w:fldChar w:fldCharType="separate"/>
        </w:r>
        <w:r>
          <w:t>44</w:t>
        </w:r>
        <w:r>
          <w:fldChar w:fldCharType="end"/>
        </w:r>
      </w:hyperlink>
    </w:p>
    <w:p>
      <w:pPr>
        <w:pStyle w:val="TOC2"/>
        <w:tabs>
          <w:tab w:val="right" w:leader="dot" w:pos="8306"/>
        </w:tabs>
      </w:pPr>
      <w:hyperlink w:anchor="_Toc17643" w:history="1">
        <w:r>
          <w:rPr>
            <w:rFonts w:ascii="仿宋" w:eastAsia="仿宋" w:hAnsi="仿宋" w:cs="仿宋" w:hint="eastAsia"/>
            <w:lang w:eastAsia="zh-CN"/>
          </w:rPr>
          <w:t>(六)、特殊环境影响分析</w:t>
        </w:r>
        <w:r>
          <w:tab/>
        </w:r>
        <w:r>
          <w:fldChar w:fldCharType="begin"/>
        </w:r>
        <w:r>
          <w:instrText xml:space="preserve"> PAGEREF _Toc17643 \h </w:instrText>
        </w:r>
        <w:r>
          <w:fldChar w:fldCharType="separate"/>
        </w:r>
        <w:r>
          <w:t>46</w:t>
        </w:r>
        <w:r>
          <w:fldChar w:fldCharType="end"/>
        </w:r>
      </w:hyperlink>
    </w:p>
    <w:p>
      <w:pPr>
        <w:pStyle w:val="TOC2"/>
        <w:tabs>
          <w:tab w:val="right" w:leader="dot" w:pos="8306"/>
        </w:tabs>
      </w:pPr>
      <w:hyperlink w:anchor="_Toc3643" w:history="1">
        <w:r>
          <w:rPr>
            <w:rFonts w:ascii="仿宋" w:eastAsia="仿宋" w:hAnsi="仿宋" w:cs="仿宋" w:hint="eastAsia"/>
            <w:lang w:eastAsia="zh-CN"/>
          </w:rPr>
          <w:t>(七)、清洁生产</w:t>
        </w:r>
        <w:r>
          <w:tab/>
        </w:r>
        <w:r>
          <w:fldChar w:fldCharType="begin"/>
        </w:r>
        <w:r>
          <w:instrText xml:space="preserve"> PAGEREF _Toc3643 \h </w:instrText>
        </w:r>
        <w:r>
          <w:fldChar w:fldCharType="separate"/>
        </w:r>
        <w:r>
          <w:t>47</w:t>
        </w:r>
        <w:r>
          <w:fldChar w:fldCharType="end"/>
        </w:r>
      </w:hyperlink>
    </w:p>
    <w:p>
      <w:pPr>
        <w:pStyle w:val="TOC2"/>
        <w:tabs>
          <w:tab w:val="right" w:leader="dot" w:pos="8306"/>
        </w:tabs>
      </w:pPr>
      <w:hyperlink w:anchor="_Toc6352" w:history="1">
        <w:r>
          <w:rPr>
            <w:rFonts w:ascii="仿宋" w:eastAsia="仿宋" w:hAnsi="仿宋" w:cs="仿宋" w:hint="eastAsia"/>
            <w:lang w:eastAsia="zh-CN"/>
          </w:rPr>
          <w:t>(八)、环境保护综合评价</w:t>
        </w:r>
        <w:r>
          <w:tab/>
        </w:r>
        <w:r>
          <w:fldChar w:fldCharType="begin"/>
        </w:r>
        <w:r>
          <w:instrText xml:space="preserve"> PAGEREF _Toc6352 \h </w:instrText>
        </w:r>
        <w:r>
          <w:fldChar w:fldCharType="separate"/>
        </w:r>
        <w:r>
          <w:t>48</w:t>
        </w:r>
        <w:r>
          <w:fldChar w:fldCharType="end"/>
        </w:r>
      </w:hyperlink>
    </w:p>
    <w:p>
      <w:pPr>
        <w:pStyle w:val="TOC1"/>
        <w:tabs>
          <w:tab w:val="right" w:leader="dot" w:pos="8306"/>
        </w:tabs>
      </w:pPr>
      <w:hyperlink w:anchor="_Toc500" w:history="1">
        <w:r>
          <w:rPr>
            <w:rFonts w:ascii="仿宋" w:eastAsia="仿宋" w:hAnsi="仿宋" w:cs="仿宋" w:hint="eastAsia"/>
            <w:lang w:eastAsia="zh-CN"/>
          </w:rPr>
          <w:t>十二、乳品机械项目风险管理</w:t>
        </w:r>
        <w:r>
          <w:tab/>
        </w:r>
        <w:r>
          <w:fldChar w:fldCharType="begin"/>
        </w:r>
        <w:r>
          <w:instrText xml:space="preserve"> PAGEREF _Toc500 \h </w:instrText>
        </w:r>
        <w:r>
          <w:fldChar w:fldCharType="separate"/>
        </w:r>
        <w:r>
          <w:t>49</w:t>
        </w:r>
        <w:r>
          <w:fldChar w:fldCharType="end"/>
        </w:r>
      </w:hyperlink>
    </w:p>
    <w:p>
      <w:pPr>
        <w:pStyle w:val="TOC2"/>
        <w:tabs>
          <w:tab w:val="right" w:leader="dot" w:pos="8306"/>
        </w:tabs>
      </w:pPr>
      <w:hyperlink w:anchor="_Toc13968" w:history="1">
        <w:r>
          <w:rPr>
            <w:rFonts w:ascii="仿宋" w:eastAsia="仿宋" w:hAnsi="仿宋" w:cs="仿宋" w:hint="eastAsia"/>
            <w:lang w:eastAsia="zh-CN"/>
          </w:rPr>
          <w:t>(一)、风险识别与评估</w:t>
        </w:r>
        <w:r>
          <w:tab/>
        </w:r>
        <w:r>
          <w:fldChar w:fldCharType="begin"/>
        </w:r>
        <w:r>
          <w:instrText xml:space="preserve"> PAGEREF _Toc13968 \h </w:instrText>
        </w:r>
        <w:r>
          <w:fldChar w:fldCharType="separate"/>
        </w:r>
        <w:r>
          <w:t>49</w:t>
        </w:r>
        <w:r>
          <w:fldChar w:fldCharType="end"/>
        </w:r>
      </w:hyperlink>
    </w:p>
    <w:p>
      <w:pPr>
        <w:pStyle w:val="TOC2"/>
        <w:tabs>
          <w:tab w:val="right" w:leader="dot" w:pos="8306"/>
        </w:tabs>
      </w:pPr>
      <w:hyperlink w:anchor="_Toc26772" w:history="1">
        <w:r>
          <w:rPr>
            <w:rFonts w:ascii="仿宋" w:eastAsia="仿宋" w:hAnsi="仿宋" w:cs="仿宋" w:hint="eastAsia"/>
            <w:lang w:eastAsia="zh-CN"/>
          </w:rPr>
          <w:t>(二)、风险应对策略</w:t>
        </w:r>
        <w:r>
          <w:tab/>
        </w:r>
        <w:r>
          <w:fldChar w:fldCharType="begin"/>
        </w:r>
        <w:r>
          <w:instrText xml:space="preserve"> PAGEREF _Toc26772 \h </w:instrText>
        </w:r>
        <w:r>
          <w:fldChar w:fldCharType="separate"/>
        </w:r>
        <w:r>
          <w:t>50</w:t>
        </w:r>
        <w:r>
          <w:fldChar w:fldCharType="end"/>
        </w:r>
      </w:hyperlink>
    </w:p>
    <w:p>
      <w:pPr>
        <w:pStyle w:val="TOC2"/>
        <w:tabs>
          <w:tab w:val="right" w:leader="dot" w:pos="8306"/>
        </w:tabs>
      </w:pPr>
      <w:hyperlink w:anchor="_Toc17193" w:history="1">
        <w:r>
          <w:rPr>
            <w:rFonts w:ascii="仿宋" w:eastAsia="仿宋" w:hAnsi="仿宋" w:cs="仿宋" w:hint="eastAsia"/>
            <w:lang w:eastAsia="zh-CN"/>
          </w:rPr>
          <w:t>(三)、风险监控与控制</w:t>
        </w:r>
        <w:r>
          <w:tab/>
        </w:r>
        <w:r>
          <w:fldChar w:fldCharType="begin"/>
        </w:r>
        <w:r>
          <w:instrText xml:space="preserve"> PAGEREF _Toc17193 \h </w:instrText>
        </w:r>
        <w:r>
          <w:fldChar w:fldCharType="separate"/>
        </w:r>
        <w:r>
          <w:t>52</w:t>
        </w:r>
        <w:r>
          <w:fldChar w:fldCharType="end"/>
        </w:r>
      </w:hyperlink>
    </w:p>
    <w:p>
      <w:pPr>
        <w:pStyle w:val="TOC1"/>
        <w:tabs>
          <w:tab w:val="right" w:leader="dot" w:pos="8306"/>
        </w:tabs>
      </w:pPr>
      <w:hyperlink w:anchor="_Toc248" w:history="1">
        <w:r>
          <w:rPr>
            <w:rFonts w:ascii="仿宋" w:eastAsia="仿宋" w:hAnsi="仿宋" w:cs="仿宋" w:hint="eastAsia"/>
            <w:lang w:eastAsia="zh-CN"/>
          </w:rPr>
          <w:t>十三、乳品机械项目变更管理</w:t>
        </w:r>
        <w:r>
          <w:tab/>
        </w:r>
        <w:r>
          <w:fldChar w:fldCharType="begin"/>
        </w:r>
        <w:r>
          <w:instrText xml:space="preserve"> PAGEREF _Toc248 \h </w:instrText>
        </w:r>
        <w:r>
          <w:fldChar w:fldCharType="separate"/>
        </w:r>
        <w:r>
          <w:t>53</w:t>
        </w:r>
        <w:r>
          <w:fldChar w:fldCharType="end"/>
        </w:r>
      </w:hyperlink>
    </w:p>
    <w:p>
      <w:pPr>
        <w:pStyle w:val="TOC2"/>
        <w:tabs>
          <w:tab w:val="right" w:leader="dot" w:pos="8306"/>
        </w:tabs>
      </w:pPr>
      <w:hyperlink w:anchor="_Toc16534" w:history="1">
        <w:r>
          <w:rPr>
            <w:rFonts w:ascii="仿宋" w:eastAsia="仿宋" w:hAnsi="仿宋" w:cs="仿宋" w:hint="eastAsia"/>
            <w:lang w:eastAsia="zh-CN"/>
          </w:rPr>
          <w:t>(一)、变更申请与评估</w:t>
        </w:r>
        <w:r>
          <w:tab/>
        </w:r>
        <w:r>
          <w:fldChar w:fldCharType="begin"/>
        </w:r>
        <w:r>
          <w:instrText xml:space="preserve"> PAGEREF _Toc16534 \h </w:instrText>
        </w:r>
        <w:r>
          <w:fldChar w:fldCharType="separate"/>
        </w:r>
        <w:r>
          <w:t>53</w:t>
        </w:r>
        <w:r>
          <w:fldChar w:fldCharType="end"/>
        </w:r>
      </w:hyperlink>
    </w:p>
    <w:p>
      <w:pPr>
        <w:pStyle w:val="TOC2"/>
        <w:tabs>
          <w:tab w:val="right" w:leader="dot" w:pos="8306"/>
        </w:tabs>
      </w:pPr>
      <w:hyperlink w:anchor="_Toc12684" w:history="1">
        <w:r>
          <w:rPr>
            <w:rFonts w:ascii="仿宋" w:eastAsia="仿宋" w:hAnsi="仿宋" w:cs="仿宋" w:hint="eastAsia"/>
            <w:lang w:eastAsia="zh-CN"/>
          </w:rPr>
          <w:t>(二)、变更实施与控制</w:t>
        </w:r>
        <w:r>
          <w:tab/>
        </w:r>
        <w:r>
          <w:fldChar w:fldCharType="begin"/>
        </w:r>
        <w:r>
          <w:instrText xml:space="preserve"> PAGEREF _Toc12684 \h </w:instrText>
        </w:r>
        <w:r>
          <w:fldChar w:fldCharType="separate"/>
        </w:r>
        <w:r>
          <w:t>54</w:t>
        </w:r>
        <w:r>
          <w:fldChar w:fldCharType="end"/>
        </w:r>
      </w:hyperlink>
    </w:p>
    <w:p>
      <w:pPr>
        <w:pStyle w:val="TOC1"/>
        <w:tabs>
          <w:tab w:val="right" w:leader="dot" w:pos="8306"/>
        </w:tabs>
      </w:pPr>
      <w:hyperlink w:anchor="_Toc15973" w:history="1">
        <w:r>
          <w:rPr>
            <w:rFonts w:ascii="仿宋" w:eastAsia="仿宋" w:hAnsi="仿宋" w:cs="仿宋" w:hint="eastAsia"/>
            <w:lang w:eastAsia="zh-CN"/>
          </w:rPr>
          <w:t>十四、供应链管理</w:t>
        </w:r>
        <w:r>
          <w:tab/>
        </w:r>
        <w:r>
          <w:fldChar w:fldCharType="begin"/>
        </w:r>
        <w:r>
          <w:instrText xml:space="preserve"> PAGEREF _Toc15973 \h </w:instrText>
        </w:r>
        <w:r>
          <w:fldChar w:fldCharType="separate"/>
        </w:r>
        <w:r>
          <w:t>54</w:t>
        </w:r>
        <w:r>
          <w:fldChar w:fldCharType="end"/>
        </w:r>
      </w:hyperlink>
    </w:p>
    <w:p>
      <w:pPr>
        <w:pStyle w:val="TOC2"/>
        <w:tabs>
          <w:tab w:val="right" w:leader="dot" w:pos="8306"/>
        </w:tabs>
      </w:pPr>
      <w:hyperlink w:anchor="_Toc27420" w:history="1">
        <w:r>
          <w:rPr>
            <w:rFonts w:ascii="仿宋" w:eastAsia="仿宋" w:hAnsi="仿宋" w:cs="仿宋" w:hint="eastAsia"/>
            <w:lang w:eastAsia="zh-CN"/>
          </w:rPr>
          <w:t>(一)、供应链战略规划</w:t>
        </w:r>
        <w:r>
          <w:tab/>
        </w:r>
        <w:r>
          <w:fldChar w:fldCharType="begin"/>
        </w:r>
        <w:r>
          <w:instrText xml:space="preserve"> PAGEREF _Toc27420 \h </w:instrText>
        </w:r>
        <w:r>
          <w:fldChar w:fldCharType="separate"/>
        </w:r>
        <w:r>
          <w:t>54</w:t>
        </w:r>
        <w:r>
          <w:fldChar w:fldCharType="end"/>
        </w:r>
      </w:hyperlink>
    </w:p>
    <w:p>
      <w:pPr>
        <w:pStyle w:val="TOC2"/>
        <w:tabs>
          <w:tab w:val="right" w:leader="dot" w:pos="8306"/>
        </w:tabs>
      </w:pPr>
      <w:hyperlink w:anchor="_Toc21472" w:history="1">
        <w:r>
          <w:rPr>
            <w:rFonts w:ascii="仿宋" w:eastAsia="仿宋" w:hAnsi="仿宋" w:cs="仿宋" w:hint="eastAsia"/>
            <w:lang w:eastAsia="zh-CN"/>
          </w:rPr>
          <w:t>(二)、供应商选择与合作</w:t>
        </w:r>
        <w:r>
          <w:tab/>
        </w:r>
        <w:r>
          <w:fldChar w:fldCharType="begin"/>
        </w:r>
        <w:r>
          <w:instrText xml:space="preserve"> PAGEREF _Toc21472 \h </w:instrText>
        </w:r>
        <w:r>
          <w:fldChar w:fldCharType="separate"/>
        </w:r>
        <w:r>
          <w:t>56</w:t>
        </w:r>
        <w:r>
          <w:fldChar w:fldCharType="end"/>
        </w:r>
      </w:hyperlink>
    </w:p>
    <w:p>
      <w:pPr>
        <w:pStyle w:val="TOC2"/>
        <w:tabs>
          <w:tab w:val="right" w:leader="dot" w:pos="8306"/>
        </w:tabs>
      </w:pPr>
      <w:hyperlink w:anchor="_Toc21193" w:history="1">
        <w:r>
          <w:rPr>
            <w:rFonts w:ascii="仿宋" w:eastAsia="仿宋" w:hAnsi="仿宋" w:cs="仿宋" w:hint="eastAsia"/>
            <w:lang w:eastAsia="zh-CN"/>
          </w:rPr>
          <w:t>(三)、物流与库存管理</w:t>
        </w:r>
        <w:r>
          <w:tab/>
        </w:r>
        <w:r>
          <w:fldChar w:fldCharType="begin"/>
        </w:r>
        <w:r>
          <w:instrText xml:space="preserve"> PAGEREF _Toc21193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90"/>
      <w:r>
        <w:rPr>
          <w:rFonts w:ascii="仿宋" w:eastAsia="仿宋" w:hAnsi="仿宋" w:cs="仿宋" w:hint="eastAsia"/>
          <w:sz w:val="28"/>
          <w:lang w:eastAsia="zh-CN"/>
        </w:rPr>
        <w:t>一、乳品机械项目选址可行性分析</w:t>
      </w:r>
      <w:bookmarkEnd w:id="2"/>
    </w:p>
    <w:p>
      <w:pPr>
        <w:pStyle w:val="Heading2"/>
        <w:rPr>
          <w:rFonts w:ascii="仿宋" w:eastAsia="仿宋" w:hAnsi="仿宋" w:cs="仿宋" w:hint="eastAsia"/>
          <w:lang w:eastAsia="zh-CN"/>
        </w:rPr>
      </w:pPr>
      <w:bookmarkStart w:id="3" w:name="_Toc10715"/>
      <w:r>
        <w:rPr>
          <w:rFonts w:ascii="仿宋" w:eastAsia="仿宋" w:hAnsi="仿宋" w:cs="仿宋" w:hint="eastAsia"/>
          <w:lang w:eastAsia="zh-CN"/>
        </w:rPr>
        <w:t>(一)、乳品机械项目选址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该乳品机械项目选址位于XX省XX市XX区XXX街道</w:t>
      </w:r>
    </w:p>
    <w:p>
      <w:pPr>
        <w:pStyle w:val="Heading2"/>
        <w:ind w:firstLine="560" w:firstLineChars="200"/>
        <w:rPr>
          <w:rFonts w:ascii="仿宋" w:eastAsia="仿宋" w:hAnsi="仿宋" w:cs="仿宋" w:hint="eastAsia"/>
          <w:sz w:val="28"/>
          <w:lang w:eastAsia="zh-CN"/>
        </w:rPr>
      </w:pPr>
      <w:bookmarkStart w:id="4" w:name="_Toc262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乳品机械项目的征地面积将根据乳品机械项目的实际规模和需求进行精确规划。具体面积XXX平方米，旨在确保乳品机械项目不仅能够满足当前的发展需求，还能够预留空间以适应未来的扩展。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净用地面积是在征地面积基础上去除不可利用面积后的实际可开发用地。具体面积XXX平方米，考虑到环保、交通、安全等多方面因素，以确保乳品机械项目在整体利用效率上达到最优。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乳品机械项目计划建设的建筑总规模具体面积XXX平方米。这一规模的确定综合考虑了乳品机械项目的性质、规模，以及城市规划的相关要求，确保建筑布局与周边环境协调一致。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绿地率是乳品机械项目用地中被规划为绿地的比例。具体面积XXX平方米，旨在通过合理规划绿地，改善乳品机械项目周边环境，提升居民生活质量，并符合城市整体绿化规划。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容积率是用地上可以建设的建筑总体积与用地面积之比。具体面积XXX，通过合理的容积率规划，确保乳品机械项目建筑规模与周边环境和谐共生。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确保乳品机械项目选址与当地城市规划相一致，具体面积XXX平方米。通过与城市规划部门深入沟通，确保乳品机械项目不仅符合城市的整体发展方向，还能够融入城市的发展布局，为城市的长远发展贡献力量。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乳品机械项目选址符合当地产业政策，具体面积XXX平方米。这包括乳品机械项目对当地经济的促进作用，以及对相关产业的带动效应，确保乳品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用地总体要求必须符合环保和可持续发展的原则，具体面积XXX平方米。通过采用绿色建筑设计、节能减排等措施，确保乳品机械项目在建设和运营过程中对环境的影响最小化，达到可持续发展的要求。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确保乳品机械项目选址具备必要的公共设施配套，具体面积XXX平方米。这包括交通便利性、教育、医疗等基础设施，以提高居民生活品质，使得乳品机械项目选址更具吸引力。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考虑用地总体要求对当地社会稳定性的影响，具体面积XXX平方米。通过深入了解当地社区反馈，确保乳品机械项目的选址和建设过程对当地社会和谐稳定产生积极作用。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乳品机械项目选址不仅符合法规和规划，还在实际操作中具有可行性。这一全面规划将为乳品机械项目的成功实施提供坚实的基础，确保乳品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1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乳品机械项目的设备规划和空间设计中，我们将采取灵活设备布局的措施。设备布局将根据实际需求进行灵活设计，避免不必要的浪费。通过合理规划设备摆放位置，我们将提高设备的利用率，减少设备间距，以确保乳品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乳品机械项目内部引入共享设施的概念，例如共享会议室、办公区等。通过这种方式，我们可以减少对资源的重复建设，提高资源共享效率，从而减小乳品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17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乳品机械项目的总图布置中，我们将不同功能区域进行明确的规划，以最大程度满足乳品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8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乳品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乳品机械项目对环境的影响是综合评价的重要因素之一。我们将详细考虑选址周边的自然环境、生态保护区、水源地等情况，确保乳品机械项目的建设和运营对环境影响最小化，并符合当地的环保法规标准。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对选址的评价还需充分考虑当地政府的产业政策和法规。我们将详细了解乳品机械项目所在地的相关政策，确保乳品机械项目的规划和运营与当地法规相符，降低不必要的法律风险。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考虑到社会稳定性对企业运营的重要性，我们将评估选址地区的社会安全情况、劳工关系、社区反馈等方面，以确保乳品机械项目的建设和运营不会受到社会稳定性的负面影响。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最后，我们将综合考虑用地成本，包括土地购置费用、土地开发成本等。通过对用地成本的详细评估，我们能够做出更为精确的经济效益分析，为乳品机械项目的投资决策提供有力支持。</w:t>
      </w:r>
    </w:p>
    <w:p>
      <w:pPr>
        <w:pStyle w:val="Heading1"/>
        <w:ind w:firstLine="560" w:firstLineChars="200"/>
        <w:rPr>
          <w:rFonts w:ascii="仿宋" w:eastAsia="仿宋" w:hAnsi="仿宋" w:cs="仿宋" w:hint="eastAsia"/>
          <w:sz w:val="28"/>
          <w:lang w:eastAsia="zh-CN"/>
        </w:rPr>
      </w:pPr>
      <w:bookmarkStart w:id="8" w:name="_Toc16121"/>
      <w:r>
        <w:rPr>
          <w:rFonts w:ascii="仿宋" w:eastAsia="仿宋" w:hAnsi="仿宋" w:cs="仿宋" w:hint="eastAsia"/>
          <w:sz w:val="28"/>
          <w:lang w:eastAsia="zh-CN"/>
        </w:rPr>
        <w:t>二、乳品机械项目建设背景及必要性分析</w:t>
      </w:r>
      <w:bookmarkEnd w:id="8"/>
    </w:p>
    <w:p>
      <w:pPr>
        <w:pStyle w:val="Heading2"/>
        <w:rPr>
          <w:rFonts w:ascii="仿宋" w:eastAsia="仿宋" w:hAnsi="仿宋" w:cs="仿宋" w:hint="eastAsia"/>
          <w:lang w:eastAsia="zh-CN"/>
        </w:rPr>
      </w:pPr>
      <w:bookmarkStart w:id="9" w:name="_Toc6778"/>
      <w:r>
        <w:rPr>
          <w:rFonts w:ascii="仿宋" w:eastAsia="仿宋" w:hAnsi="仿宋" w:cs="仿宋" w:hint="eastAsia"/>
          <w:lang w:eastAsia="zh-CN"/>
        </w:rPr>
        <w:t>(一)、乳品机械项目背景分析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品机械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品机械项目在这个潮流中的定位。同时，我们将关注行业内涌现的新兴机遇，以便乳品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品机械项目提供了强大的发展动力。我们将聚焦于行业内最新的技术发展趋势，包括但不限于人工智能、大数据分析、物联网等领域。通过深度的技术研究，我们将确保乳品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品机械项目发展的源泉。我们将投入更多的精力对市场需求进行深入剖析，超越表面的需求，深入挖掘潜在的市场痛点和机遇。通过对市场需求的细致了解，乳品机械项目将更有针对性地设计解决方案，满足市场的多样化需求，从而更好地促进乳品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品机械项目战略至关重要。我们将对竞争态势进行更为深入的分析，包括但不限于市场份额、产品特点、客户满意度等多个维度。通过深度的竞争分析，乳品机械项目将能够更准确地把握市场脉搏，制定具有竞争力的乳品机械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品机械项目的发展具有直接的影响。我们将进行更为全面的法规和政策分析，了解行业发展中的潜在法律风险和合规挑战。通过充分了解和遵守相关法规，乳品机械项目将确保在法律框架内合法合规运营，为乳品机械项目的稳健发展提供有力支持。</w:t>
      </w:r>
    </w:p>
    <w:p>
      <w:pPr>
        <w:pStyle w:val="Heading2"/>
        <w:ind w:firstLine="560" w:firstLineChars="200"/>
        <w:rPr>
          <w:rFonts w:ascii="仿宋" w:eastAsia="仿宋" w:hAnsi="仿宋" w:cs="仿宋" w:hint="eastAsia"/>
          <w:sz w:val="28"/>
          <w:lang w:eastAsia="zh-CN"/>
        </w:rPr>
      </w:pPr>
      <w:bookmarkStart w:id="10" w:name="_Toc18124"/>
      <w:r>
        <w:rPr>
          <w:rFonts w:ascii="仿宋" w:eastAsia="仿宋" w:hAnsi="仿宋" w:cs="仿宋" w:hint="eastAsia"/>
          <w:sz w:val="28"/>
          <w:lang w:eastAsia="zh-CN"/>
        </w:rPr>
        <w:t>(二)、乳品机械项目建设必要性分析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建设的迫切性源于对行业发展趋势的深刻洞察。我们正处于一个行业变革的时代，科技创新、数字化转型成为企业发展的关键动力。乳品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建设不仅仅是为了跟上潮流，更是为了通过技术创新推动企业的持续发展。通过引入先进的技术和解决方案，乳品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品机械项目的建设成为必然选择，通过提高产品质量、拓展服务领域，从而在竞争中获得更多的机会。乳品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乳品机械项目建设的必要性体现在对客户需求更精准的满足。通过乳品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建设的背后是对企业持续创新的追求。只有通过不断创新，企业才能在竞争中立于不败之地。乳品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237"/>
      <w:r>
        <w:rPr>
          <w:rFonts w:ascii="仿宋" w:eastAsia="仿宋" w:hAnsi="仿宋" w:cs="仿宋" w:hint="eastAsia"/>
          <w:sz w:val="28"/>
          <w:lang w:eastAsia="zh-CN"/>
        </w:rPr>
        <w:t>三、乳品机械项目可持续发展</w:t>
      </w:r>
      <w:bookmarkEnd w:id="11"/>
    </w:p>
    <w:p>
      <w:pPr>
        <w:pStyle w:val="Heading2"/>
        <w:rPr>
          <w:rFonts w:ascii="仿宋" w:eastAsia="仿宋" w:hAnsi="仿宋" w:cs="仿宋" w:hint="eastAsia"/>
          <w:lang w:eastAsia="zh-CN"/>
        </w:rPr>
      </w:pPr>
      <w:bookmarkStart w:id="12" w:name="_Toc658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项目中，乳品机械项目团队着眼于未来，明确了可持续发展的战略方向。制定的具体可持续发展目标包括降低资源使用、采用环保技术、最大化社会效益等。这一步骤不仅有助于乳品机械项目在环保和社会责任方面达到最高标准，也为未来提供了明确的指引，确保乳品机械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可持续实践的融入乳品机械项目管理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乳品机械项目管理周期。从乳品机械项目规划开始，乳品机械项目团队就考虑了环境和社会的因素。在执行阶段，乳品机械项目团队积极推动绿色技术的应用，优化资源利用。此外，关注员工的社会责任，通过培训和沟通活动提高员工对可持续发展的认知，使他们能够在日常工作中践行可持续实践。这些举措不仅为乳品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40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扎根于乳品机械项目的可持续发展理念，我们深信环保与社会责任是乳品机械项目成功的关键支柱。在乳品机械项目的每一步，我们都致力于通过创新和实践，履行对环境和社会的坚定责任。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团队通过引入先进的环保技术、建立高效的废物处理系统以及推动能源节约措施，积极履行环保责任。定期的环保监测和评估确保乳品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不仅致力于自身可持续发展，还注重对社会的回馈。通过支持社区乳品机械项目、参与慈善事业、提供培训机会等方式，乳品机械项目积极履行社会责任。与当地社区建立积极互动，关注员工的工作与生活平衡，以及员工的身心健康，是乳品机械项目在社会责任层面的关键举措。这样的实践不仅增强了乳品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01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58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乳品机械项目的主要产品是XXXX，预计年产值为XXX万元。这一产品在市场中占据着重要的地位，其广泛的应用范围使得该乳品机械项目的市场前景非常广阔。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乳品机械项目的xxx产品作为重要的原材料之一，将在多个领域发挥关键作用。其在建筑、交通、能源等方面的广泛应用将为整个产业链提供强大的支持，形成产业协同效应。乳品机械项目的年产值XXX万XXX万XXX万万元不仅反映了其在市场上的巨大潜力，更预示着它对国民经济的积极贡献。这种关联度高、涉及面广的产业关系，使得该乳品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87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总征地面积为XXXX平方米，相当于约XX.XX亩，其中净用地面积为XXXX平方米，红线范围内相当于约XX.XX亩。这一用地规模充分考虑了乳品机械项目的建设需求，保障了乳品机械项目在合适的空间内得以充分发展。乳品机械项目规划的总建筑面积为XXXX平方米，其中主体工程建设占XXXX平方米，计容建筑面积达XXXX平方米。预计建筑工程的投资将达到XXXX万元，为乳品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计划购置的设备共计XXXX台（套），设备购置费用为XXXX万元。这一设备购置计划充分考虑到乳品机械项目的生产需求和技术要求，确保了乳品机械项目在生产运营中具备先进的技术装备和高效的生产能力。设备的合理配置将为乳品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乳品机械项目计划总投资为XXXX万元，预计年实现营业收入为XXXX万元。这一产能规模的设定旨在确保乳品机械项目能够在投资与回报之间取得平衡，实现长期可持续的发展。乳品机械项目的总投资充分考虑到各个方面的需求，包括用地建设、设备购置等多个环节，以确保乳品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70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1038"/>
      <w:r>
        <w:rPr>
          <w:rFonts w:ascii="仿宋" w:eastAsia="仿宋" w:hAnsi="仿宋" w:cs="仿宋" w:hint="eastAsia"/>
          <w:lang w:eastAsia="zh-CN"/>
        </w:rPr>
        <w:t>(一)、乳品机械行业分析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行业一直以来都是市场的关注焦点。行业内的发展趋势、竞争态势以及潜在机会都对乳品机械项目的推进产生深远的影响。通过深入研究行业的整体概貌，我们将更好地理解行业的核心特征，为乳品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行业，技术一直是推动创新和发展的关键因素。我们将对当前技术趋势进行详尽分析，包括但不限于人工智能、大数据应用、先进制造技术等。这有助于乳品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品机械项目成功的基础。我们将对主要竞争对手进行深入研究，包括其市场份额、产品特点、市场定位等。通过全面了解竞争对手的优势和劣势，乳品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9926"/>
      <w:r>
        <w:rPr>
          <w:rFonts w:ascii="仿宋" w:eastAsia="仿宋" w:hAnsi="仿宋" w:cs="仿宋" w:hint="eastAsia"/>
          <w:sz w:val="28"/>
          <w:lang w:eastAsia="zh-CN"/>
        </w:rPr>
        <w:t>(二)、乳品机械市场分析预测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通过对市场规模的深入调研，我们将预测乳品机械市场未来的增长趋势。这包括市场的整体规模、各细分领域的发展趋势等。乳品机械项目可以根据市场的扩张速度和潜在机会，制定更符合市场需求的发展策略。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品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乳品机械项目实施过程中需要充分考虑的因素。我们将对市场风险进行全面评估，包括但不限于政策法规风险、市场竞争风险、技术变革风险等。通过对潜在风险的深入分析，乳品机械项目可以制定相应的风险缓解策略，降低不确定性对乳品机械项目的影响。</w:t>
      </w:r>
    </w:p>
    <w:p>
      <w:pPr>
        <w:pStyle w:val="Heading1"/>
        <w:ind w:firstLine="560" w:firstLineChars="200"/>
        <w:rPr>
          <w:rFonts w:ascii="仿宋" w:eastAsia="仿宋" w:hAnsi="仿宋" w:cs="仿宋" w:hint="eastAsia"/>
          <w:sz w:val="28"/>
          <w:lang w:eastAsia="zh-CN"/>
        </w:rPr>
      </w:pPr>
      <w:bookmarkStart w:id="20" w:name="_Toc6489"/>
      <w:r>
        <w:rPr>
          <w:rFonts w:ascii="仿宋" w:eastAsia="仿宋" w:hAnsi="仿宋" w:cs="仿宋" w:hint="eastAsia"/>
          <w:sz w:val="28"/>
          <w:lang w:eastAsia="zh-CN"/>
        </w:rPr>
        <w:t>六、乳品机械项目绩效评估</w:t>
      </w:r>
      <w:bookmarkEnd w:id="20"/>
    </w:p>
    <w:p>
      <w:pPr>
        <w:pStyle w:val="Heading2"/>
        <w:rPr>
          <w:rFonts w:ascii="仿宋" w:eastAsia="仿宋" w:hAnsi="仿宋" w:cs="仿宋" w:hint="eastAsia"/>
          <w:lang w:eastAsia="zh-CN"/>
        </w:rPr>
      </w:pPr>
      <w:bookmarkStart w:id="21" w:name="_Toc79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项目中，我们设计了一套全面的绩效评估指标，以确保乳品机械项目的可控和成功交付。这些指标跨足乳品机械项目目标、成本、进度和质量等多个维度，为我们提供了全面洞察乳品机械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https://d.book118.com/855310033242011121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36C71"/>
    <w:rsid w:val="56136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3100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2024-03-02T22:30:00Z</dcterms:created>
  <dcterms:modified xsi:type="dcterms:W3CDTF">2024-03-02T22:30:56Z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1732119A64134367A3641037FDEDD379_11</vt:lpwstr>
  </property>
  <property fmtid="{D5CDD505-2E9C-101B-9397-08002B2CF9AE}" pid="3" name="KSOProductBuildVer">
    <vt:lpwstr>2052-12.1.0.16388</vt:lpwstr>
  </property>
</Properties>
</file>