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PA610项目规划设计纲要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309" w:history="1">
        <w:r>
          <w:rPr>
            <w:rFonts w:ascii="仿宋" w:eastAsia="仿宋" w:hAnsi="仿宋" w:cs="仿宋" w:hint="eastAsia"/>
            <w:lang w:eastAsia="zh-CN"/>
          </w:rPr>
          <w:t>前言</w:t>
        </w:r>
        <w:r>
          <w:tab/>
        </w:r>
        <w:r>
          <w:fldChar w:fldCharType="begin"/>
        </w:r>
        <w:r>
          <w:instrText xml:space="preserve"> PAGEREF _Toc27309 \h </w:instrText>
        </w:r>
        <w:r>
          <w:fldChar w:fldCharType="separate"/>
        </w:r>
        <w:r>
          <w:t>3</w:t>
        </w:r>
        <w:r>
          <w:fldChar w:fldCharType="end"/>
        </w:r>
      </w:hyperlink>
    </w:p>
    <w:p>
      <w:pPr>
        <w:pStyle w:val="TOC1"/>
        <w:tabs>
          <w:tab w:val="right" w:leader="dot" w:pos="8306"/>
        </w:tabs>
      </w:pPr>
      <w:hyperlink w:anchor="_Toc30719" w:history="1">
        <w:r>
          <w:rPr>
            <w:rFonts w:ascii="仿宋" w:eastAsia="仿宋" w:hAnsi="仿宋" w:cs="仿宋" w:hint="eastAsia"/>
            <w:lang w:eastAsia="zh-CN"/>
          </w:rPr>
          <w:t>一、市场分析、调研</w:t>
        </w:r>
        <w:r>
          <w:tab/>
        </w:r>
        <w:r>
          <w:fldChar w:fldCharType="begin"/>
        </w:r>
        <w:r>
          <w:instrText xml:space="preserve"> PAGEREF _Toc30719 \h </w:instrText>
        </w:r>
        <w:r>
          <w:fldChar w:fldCharType="separate"/>
        </w:r>
        <w:r>
          <w:t>3</w:t>
        </w:r>
        <w:r>
          <w:fldChar w:fldCharType="end"/>
        </w:r>
      </w:hyperlink>
    </w:p>
    <w:p>
      <w:pPr>
        <w:pStyle w:val="TOC2"/>
        <w:tabs>
          <w:tab w:val="right" w:leader="dot" w:pos="8306"/>
        </w:tabs>
      </w:pPr>
      <w:hyperlink w:anchor="_Toc29944" w:history="1">
        <w:r>
          <w:rPr>
            <w:rFonts w:ascii="仿宋" w:eastAsia="仿宋" w:hAnsi="仿宋" w:cs="仿宋" w:hint="eastAsia"/>
            <w:lang w:eastAsia="zh-CN"/>
          </w:rPr>
          <w:t>(一)、PA610行业分析</w:t>
        </w:r>
        <w:r>
          <w:tab/>
        </w:r>
        <w:r>
          <w:fldChar w:fldCharType="begin"/>
        </w:r>
        <w:r>
          <w:instrText xml:space="preserve"> PAGEREF _Toc29944 \h </w:instrText>
        </w:r>
        <w:r>
          <w:fldChar w:fldCharType="separate"/>
        </w:r>
        <w:r>
          <w:t>3</w:t>
        </w:r>
        <w:r>
          <w:fldChar w:fldCharType="end"/>
        </w:r>
      </w:hyperlink>
    </w:p>
    <w:p>
      <w:pPr>
        <w:pStyle w:val="TOC2"/>
        <w:tabs>
          <w:tab w:val="right" w:leader="dot" w:pos="8306"/>
        </w:tabs>
      </w:pPr>
      <w:hyperlink w:anchor="_Toc24945" w:history="1">
        <w:r>
          <w:rPr>
            <w:rFonts w:ascii="仿宋" w:eastAsia="仿宋" w:hAnsi="仿宋" w:cs="仿宋" w:hint="eastAsia"/>
            <w:lang w:eastAsia="zh-CN"/>
          </w:rPr>
          <w:t>(二)、PA610市场分析预测</w:t>
        </w:r>
        <w:r>
          <w:tab/>
        </w:r>
        <w:r>
          <w:fldChar w:fldCharType="begin"/>
        </w:r>
        <w:r>
          <w:instrText xml:space="preserve"> PAGEREF _Toc24945 \h </w:instrText>
        </w:r>
        <w:r>
          <w:fldChar w:fldCharType="separate"/>
        </w:r>
        <w:r>
          <w:t>4</w:t>
        </w:r>
        <w:r>
          <w:fldChar w:fldCharType="end"/>
        </w:r>
      </w:hyperlink>
    </w:p>
    <w:p>
      <w:pPr>
        <w:pStyle w:val="TOC1"/>
        <w:tabs>
          <w:tab w:val="right" w:leader="dot" w:pos="8306"/>
        </w:tabs>
      </w:pPr>
      <w:hyperlink w:anchor="_Toc15179" w:history="1">
        <w:r>
          <w:rPr>
            <w:rFonts w:ascii="仿宋" w:eastAsia="仿宋" w:hAnsi="仿宋" w:cs="仿宋" w:hint="eastAsia"/>
            <w:lang w:eastAsia="zh-CN"/>
          </w:rPr>
          <w:t>二、PA610项目建设单位说明</w:t>
        </w:r>
        <w:r>
          <w:tab/>
        </w:r>
        <w:r>
          <w:fldChar w:fldCharType="begin"/>
        </w:r>
        <w:r>
          <w:instrText xml:space="preserve"> PAGEREF _Toc15179 \h </w:instrText>
        </w:r>
        <w:r>
          <w:fldChar w:fldCharType="separate"/>
        </w:r>
        <w:r>
          <w:t>5</w:t>
        </w:r>
        <w:r>
          <w:fldChar w:fldCharType="end"/>
        </w:r>
      </w:hyperlink>
    </w:p>
    <w:p>
      <w:pPr>
        <w:pStyle w:val="TOC2"/>
        <w:tabs>
          <w:tab w:val="right" w:leader="dot" w:pos="8306"/>
        </w:tabs>
      </w:pPr>
      <w:hyperlink w:anchor="_Toc13212" w:history="1">
        <w:r>
          <w:rPr>
            <w:rFonts w:ascii="仿宋" w:eastAsia="仿宋" w:hAnsi="仿宋" w:cs="仿宋" w:hint="eastAsia"/>
            <w:lang w:eastAsia="zh-CN"/>
          </w:rPr>
          <w:t>(一)、PA610项目承办单位基本情况</w:t>
        </w:r>
        <w:r>
          <w:tab/>
        </w:r>
        <w:r>
          <w:fldChar w:fldCharType="begin"/>
        </w:r>
        <w:r>
          <w:instrText xml:space="preserve"> PAGEREF _Toc13212 \h </w:instrText>
        </w:r>
        <w:r>
          <w:fldChar w:fldCharType="separate"/>
        </w:r>
        <w:r>
          <w:t>5</w:t>
        </w:r>
        <w:r>
          <w:fldChar w:fldCharType="end"/>
        </w:r>
      </w:hyperlink>
    </w:p>
    <w:p>
      <w:pPr>
        <w:pStyle w:val="TOC2"/>
        <w:tabs>
          <w:tab w:val="right" w:leader="dot" w:pos="8306"/>
        </w:tabs>
      </w:pPr>
      <w:hyperlink w:anchor="_Toc19961" w:history="1">
        <w:r>
          <w:rPr>
            <w:rFonts w:ascii="仿宋" w:eastAsia="仿宋" w:hAnsi="仿宋" w:cs="仿宋" w:hint="eastAsia"/>
            <w:lang w:eastAsia="zh-CN"/>
          </w:rPr>
          <w:t>(二)、公司经济效益分析</w:t>
        </w:r>
        <w:r>
          <w:tab/>
        </w:r>
        <w:r>
          <w:fldChar w:fldCharType="begin"/>
        </w:r>
        <w:r>
          <w:instrText xml:space="preserve"> PAGEREF _Toc19961 \h </w:instrText>
        </w:r>
        <w:r>
          <w:fldChar w:fldCharType="separate"/>
        </w:r>
        <w:r>
          <w:t>5</w:t>
        </w:r>
        <w:r>
          <w:fldChar w:fldCharType="end"/>
        </w:r>
      </w:hyperlink>
    </w:p>
    <w:p>
      <w:pPr>
        <w:pStyle w:val="TOC1"/>
        <w:tabs>
          <w:tab w:val="right" w:leader="dot" w:pos="8306"/>
        </w:tabs>
      </w:pPr>
      <w:hyperlink w:anchor="_Toc30246" w:history="1">
        <w:r>
          <w:rPr>
            <w:rFonts w:ascii="仿宋" w:eastAsia="仿宋" w:hAnsi="仿宋" w:cs="仿宋" w:hint="eastAsia"/>
            <w:lang w:eastAsia="zh-CN"/>
          </w:rPr>
          <w:t>三、PA610项目危机管理</w:t>
        </w:r>
        <w:r>
          <w:tab/>
        </w:r>
        <w:r>
          <w:fldChar w:fldCharType="begin"/>
        </w:r>
        <w:r>
          <w:instrText xml:space="preserve"> PAGEREF _Toc30246 \h </w:instrText>
        </w:r>
        <w:r>
          <w:fldChar w:fldCharType="separate"/>
        </w:r>
        <w:r>
          <w:t>6</w:t>
        </w:r>
        <w:r>
          <w:fldChar w:fldCharType="end"/>
        </w:r>
      </w:hyperlink>
    </w:p>
    <w:p>
      <w:pPr>
        <w:pStyle w:val="TOC2"/>
        <w:tabs>
          <w:tab w:val="right" w:leader="dot" w:pos="8306"/>
        </w:tabs>
      </w:pPr>
      <w:hyperlink w:anchor="_Toc21569" w:history="1">
        <w:r>
          <w:rPr>
            <w:rFonts w:ascii="仿宋" w:eastAsia="仿宋" w:hAnsi="仿宋" w:cs="仿宋" w:hint="eastAsia"/>
            <w:lang w:eastAsia="zh-CN"/>
          </w:rPr>
          <w:t>(一)、危机预警与识别</w:t>
        </w:r>
        <w:r>
          <w:tab/>
        </w:r>
        <w:r>
          <w:fldChar w:fldCharType="begin"/>
        </w:r>
        <w:r>
          <w:instrText xml:space="preserve"> PAGEREF _Toc21569 \h </w:instrText>
        </w:r>
        <w:r>
          <w:fldChar w:fldCharType="separate"/>
        </w:r>
        <w:r>
          <w:t>6</w:t>
        </w:r>
        <w:r>
          <w:fldChar w:fldCharType="end"/>
        </w:r>
      </w:hyperlink>
    </w:p>
    <w:p>
      <w:pPr>
        <w:pStyle w:val="TOC2"/>
        <w:tabs>
          <w:tab w:val="right" w:leader="dot" w:pos="8306"/>
        </w:tabs>
      </w:pPr>
      <w:hyperlink w:anchor="_Toc16569" w:history="1">
        <w:r>
          <w:rPr>
            <w:rFonts w:ascii="仿宋" w:eastAsia="仿宋" w:hAnsi="仿宋" w:cs="仿宋" w:hint="eastAsia"/>
            <w:lang w:eastAsia="zh-CN"/>
          </w:rPr>
          <w:t>(二)、危机应对与恢复</w:t>
        </w:r>
        <w:r>
          <w:tab/>
        </w:r>
        <w:r>
          <w:fldChar w:fldCharType="begin"/>
        </w:r>
        <w:r>
          <w:instrText xml:space="preserve"> PAGEREF _Toc16569 \h </w:instrText>
        </w:r>
        <w:r>
          <w:fldChar w:fldCharType="separate"/>
        </w:r>
        <w:r>
          <w:t>7</w:t>
        </w:r>
        <w:r>
          <w:fldChar w:fldCharType="end"/>
        </w:r>
      </w:hyperlink>
    </w:p>
    <w:p>
      <w:pPr>
        <w:pStyle w:val="TOC1"/>
        <w:tabs>
          <w:tab w:val="right" w:leader="dot" w:pos="8306"/>
        </w:tabs>
      </w:pPr>
      <w:hyperlink w:anchor="_Toc1770" w:history="1">
        <w:r>
          <w:rPr>
            <w:rFonts w:ascii="仿宋" w:eastAsia="仿宋" w:hAnsi="仿宋" w:cs="仿宋" w:hint="eastAsia"/>
            <w:lang w:eastAsia="zh-CN"/>
          </w:rPr>
          <w:t>四、PA610项目选址可行性分析</w:t>
        </w:r>
        <w:r>
          <w:tab/>
        </w:r>
        <w:r>
          <w:fldChar w:fldCharType="begin"/>
        </w:r>
        <w:r>
          <w:instrText xml:space="preserve"> PAGEREF _Toc1770 \h </w:instrText>
        </w:r>
        <w:r>
          <w:fldChar w:fldCharType="separate"/>
        </w:r>
        <w:r>
          <w:t>9</w:t>
        </w:r>
        <w:r>
          <w:fldChar w:fldCharType="end"/>
        </w:r>
      </w:hyperlink>
    </w:p>
    <w:p>
      <w:pPr>
        <w:pStyle w:val="TOC2"/>
        <w:tabs>
          <w:tab w:val="right" w:leader="dot" w:pos="8306"/>
        </w:tabs>
      </w:pPr>
      <w:hyperlink w:anchor="_Toc29114" w:history="1">
        <w:r>
          <w:rPr>
            <w:rFonts w:ascii="仿宋" w:eastAsia="仿宋" w:hAnsi="仿宋" w:cs="仿宋" w:hint="eastAsia"/>
            <w:lang w:eastAsia="zh-CN"/>
          </w:rPr>
          <w:t>(一)、PA610项目选址</w:t>
        </w:r>
        <w:r>
          <w:tab/>
        </w:r>
        <w:r>
          <w:fldChar w:fldCharType="begin"/>
        </w:r>
        <w:r>
          <w:instrText xml:space="preserve"> PAGEREF _Toc29114 \h </w:instrText>
        </w:r>
        <w:r>
          <w:fldChar w:fldCharType="separate"/>
        </w:r>
        <w:r>
          <w:t>9</w:t>
        </w:r>
        <w:r>
          <w:fldChar w:fldCharType="end"/>
        </w:r>
      </w:hyperlink>
    </w:p>
    <w:p>
      <w:pPr>
        <w:pStyle w:val="TOC2"/>
        <w:tabs>
          <w:tab w:val="right" w:leader="dot" w:pos="8306"/>
        </w:tabs>
      </w:pPr>
      <w:hyperlink w:anchor="_Toc6294" w:history="1">
        <w:r>
          <w:rPr>
            <w:rFonts w:ascii="仿宋" w:eastAsia="仿宋" w:hAnsi="仿宋" w:cs="仿宋" w:hint="eastAsia"/>
            <w:lang w:eastAsia="zh-CN"/>
          </w:rPr>
          <w:t>(二)、用地控制指标</w:t>
        </w:r>
        <w:r>
          <w:tab/>
        </w:r>
        <w:r>
          <w:fldChar w:fldCharType="begin"/>
        </w:r>
        <w:r>
          <w:instrText xml:space="preserve"> PAGEREF _Toc6294 \h </w:instrText>
        </w:r>
        <w:r>
          <w:fldChar w:fldCharType="separate"/>
        </w:r>
        <w:r>
          <w:t>9</w:t>
        </w:r>
        <w:r>
          <w:fldChar w:fldCharType="end"/>
        </w:r>
      </w:hyperlink>
    </w:p>
    <w:p>
      <w:pPr>
        <w:pStyle w:val="TOC2"/>
        <w:tabs>
          <w:tab w:val="right" w:leader="dot" w:pos="8306"/>
        </w:tabs>
      </w:pPr>
      <w:hyperlink w:anchor="_Toc20428" w:history="1">
        <w:r>
          <w:rPr>
            <w:rFonts w:ascii="仿宋" w:eastAsia="仿宋" w:hAnsi="仿宋" w:cs="仿宋" w:hint="eastAsia"/>
            <w:lang w:eastAsia="zh-CN"/>
          </w:rPr>
          <w:t>(三)、节约用地措施</w:t>
        </w:r>
        <w:r>
          <w:tab/>
        </w:r>
        <w:r>
          <w:fldChar w:fldCharType="begin"/>
        </w:r>
        <w:r>
          <w:instrText xml:space="preserve"> PAGEREF _Toc20428 \h </w:instrText>
        </w:r>
        <w:r>
          <w:fldChar w:fldCharType="separate"/>
        </w:r>
        <w:r>
          <w:t>11</w:t>
        </w:r>
        <w:r>
          <w:fldChar w:fldCharType="end"/>
        </w:r>
      </w:hyperlink>
    </w:p>
    <w:p>
      <w:pPr>
        <w:pStyle w:val="TOC2"/>
        <w:tabs>
          <w:tab w:val="right" w:leader="dot" w:pos="8306"/>
        </w:tabs>
      </w:pPr>
      <w:hyperlink w:anchor="_Toc16828" w:history="1">
        <w:r>
          <w:rPr>
            <w:rFonts w:ascii="仿宋" w:eastAsia="仿宋" w:hAnsi="仿宋" w:cs="仿宋" w:hint="eastAsia"/>
            <w:lang w:eastAsia="zh-CN"/>
          </w:rPr>
          <w:t>(四)、总图布置方案</w:t>
        </w:r>
        <w:r>
          <w:tab/>
        </w:r>
        <w:r>
          <w:fldChar w:fldCharType="begin"/>
        </w:r>
        <w:r>
          <w:instrText xml:space="preserve"> PAGEREF _Toc16828 \h </w:instrText>
        </w:r>
        <w:r>
          <w:fldChar w:fldCharType="separate"/>
        </w:r>
        <w:r>
          <w:t>12</w:t>
        </w:r>
        <w:r>
          <w:fldChar w:fldCharType="end"/>
        </w:r>
      </w:hyperlink>
    </w:p>
    <w:p>
      <w:pPr>
        <w:pStyle w:val="TOC2"/>
        <w:tabs>
          <w:tab w:val="right" w:leader="dot" w:pos="8306"/>
        </w:tabs>
      </w:pPr>
      <w:hyperlink w:anchor="_Toc5220" w:history="1">
        <w:r>
          <w:rPr>
            <w:rFonts w:ascii="仿宋" w:eastAsia="仿宋" w:hAnsi="仿宋" w:cs="仿宋" w:hint="eastAsia"/>
            <w:lang w:eastAsia="zh-CN"/>
          </w:rPr>
          <w:t>(五)、选址综合评价</w:t>
        </w:r>
        <w:r>
          <w:tab/>
        </w:r>
        <w:r>
          <w:fldChar w:fldCharType="begin"/>
        </w:r>
        <w:r>
          <w:instrText xml:space="preserve"> PAGEREF _Toc5220 \h </w:instrText>
        </w:r>
        <w:r>
          <w:fldChar w:fldCharType="separate"/>
        </w:r>
        <w:r>
          <w:t>13</w:t>
        </w:r>
        <w:r>
          <w:fldChar w:fldCharType="end"/>
        </w:r>
      </w:hyperlink>
    </w:p>
    <w:p>
      <w:pPr>
        <w:pStyle w:val="TOC1"/>
        <w:tabs>
          <w:tab w:val="right" w:leader="dot" w:pos="8306"/>
        </w:tabs>
      </w:pPr>
      <w:hyperlink w:anchor="_Toc5488" w:history="1">
        <w:r>
          <w:rPr>
            <w:rFonts w:ascii="仿宋" w:eastAsia="仿宋" w:hAnsi="仿宋" w:cs="仿宋" w:hint="eastAsia"/>
            <w:lang w:eastAsia="zh-CN"/>
          </w:rPr>
          <w:t>五、PA610项目概论</w:t>
        </w:r>
        <w:r>
          <w:tab/>
        </w:r>
        <w:r>
          <w:fldChar w:fldCharType="begin"/>
        </w:r>
        <w:r>
          <w:instrText xml:space="preserve"> PAGEREF _Toc5488 \h </w:instrText>
        </w:r>
        <w:r>
          <w:fldChar w:fldCharType="separate"/>
        </w:r>
        <w:r>
          <w:t>14</w:t>
        </w:r>
        <w:r>
          <w:fldChar w:fldCharType="end"/>
        </w:r>
      </w:hyperlink>
    </w:p>
    <w:p>
      <w:pPr>
        <w:pStyle w:val="TOC2"/>
        <w:tabs>
          <w:tab w:val="right" w:leader="dot" w:pos="8306"/>
        </w:tabs>
      </w:pPr>
      <w:hyperlink w:anchor="_Toc4086" w:history="1">
        <w:r>
          <w:rPr>
            <w:rFonts w:ascii="仿宋" w:eastAsia="仿宋" w:hAnsi="仿宋" w:cs="仿宋" w:hint="eastAsia"/>
            <w:lang w:eastAsia="zh-CN"/>
          </w:rPr>
          <w:t>(一)、PA610项目概况</w:t>
        </w:r>
        <w:r>
          <w:tab/>
        </w:r>
        <w:r>
          <w:fldChar w:fldCharType="begin"/>
        </w:r>
        <w:r>
          <w:instrText xml:space="preserve"> PAGEREF _Toc4086 \h </w:instrText>
        </w:r>
        <w:r>
          <w:fldChar w:fldCharType="separate"/>
        </w:r>
        <w:r>
          <w:t>14</w:t>
        </w:r>
        <w:r>
          <w:fldChar w:fldCharType="end"/>
        </w:r>
      </w:hyperlink>
    </w:p>
    <w:p>
      <w:pPr>
        <w:pStyle w:val="TOC2"/>
        <w:tabs>
          <w:tab w:val="right" w:leader="dot" w:pos="8306"/>
        </w:tabs>
      </w:pPr>
      <w:hyperlink w:anchor="_Toc11609" w:history="1">
        <w:r>
          <w:rPr>
            <w:rFonts w:ascii="仿宋" w:eastAsia="仿宋" w:hAnsi="仿宋" w:cs="仿宋" w:hint="eastAsia"/>
            <w:lang w:eastAsia="zh-CN"/>
          </w:rPr>
          <w:t>(二)、PA610项目目标</w:t>
        </w:r>
        <w:r>
          <w:tab/>
        </w:r>
        <w:r>
          <w:fldChar w:fldCharType="begin"/>
        </w:r>
        <w:r>
          <w:instrText xml:space="preserve"> PAGEREF _Toc11609 \h </w:instrText>
        </w:r>
        <w:r>
          <w:fldChar w:fldCharType="separate"/>
        </w:r>
        <w:r>
          <w:t>16</w:t>
        </w:r>
        <w:r>
          <w:fldChar w:fldCharType="end"/>
        </w:r>
      </w:hyperlink>
    </w:p>
    <w:p>
      <w:pPr>
        <w:pStyle w:val="TOC2"/>
        <w:tabs>
          <w:tab w:val="right" w:leader="dot" w:pos="8306"/>
        </w:tabs>
      </w:pPr>
      <w:hyperlink w:anchor="_Toc23679" w:history="1">
        <w:r>
          <w:rPr>
            <w:rFonts w:ascii="仿宋" w:eastAsia="仿宋" w:hAnsi="仿宋" w:cs="仿宋" w:hint="eastAsia"/>
            <w:lang w:eastAsia="zh-CN"/>
          </w:rPr>
          <w:t>(三)、PA610项目提出的理由</w:t>
        </w:r>
        <w:r>
          <w:tab/>
        </w:r>
        <w:r>
          <w:fldChar w:fldCharType="begin"/>
        </w:r>
        <w:r>
          <w:instrText xml:space="preserve"> PAGEREF _Toc23679 \h </w:instrText>
        </w:r>
        <w:r>
          <w:fldChar w:fldCharType="separate"/>
        </w:r>
        <w:r>
          <w:t>17</w:t>
        </w:r>
        <w:r>
          <w:fldChar w:fldCharType="end"/>
        </w:r>
      </w:hyperlink>
    </w:p>
    <w:p>
      <w:pPr>
        <w:pStyle w:val="TOC2"/>
        <w:tabs>
          <w:tab w:val="right" w:leader="dot" w:pos="8306"/>
        </w:tabs>
      </w:pPr>
      <w:hyperlink w:anchor="_Toc28305" w:history="1">
        <w:r>
          <w:rPr>
            <w:rFonts w:ascii="仿宋" w:eastAsia="仿宋" w:hAnsi="仿宋" w:cs="仿宋" w:hint="eastAsia"/>
            <w:lang w:eastAsia="zh-CN"/>
          </w:rPr>
          <w:t>(四)、PA610项目意义</w:t>
        </w:r>
        <w:r>
          <w:tab/>
        </w:r>
        <w:r>
          <w:fldChar w:fldCharType="begin"/>
        </w:r>
        <w:r>
          <w:instrText xml:space="preserve"> PAGEREF _Toc28305 \h </w:instrText>
        </w:r>
        <w:r>
          <w:fldChar w:fldCharType="separate"/>
        </w:r>
        <w:r>
          <w:t>18</w:t>
        </w:r>
        <w:r>
          <w:fldChar w:fldCharType="end"/>
        </w:r>
      </w:hyperlink>
    </w:p>
    <w:p>
      <w:pPr>
        <w:pStyle w:val="TOC2"/>
        <w:tabs>
          <w:tab w:val="right" w:leader="dot" w:pos="8306"/>
        </w:tabs>
      </w:pPr>
      <w:hyperlink w:anchor="_Toc31101" w:history="1">
        <w:r>
          <w:rPr>
            <w:rFonts w:ascii="仿宋" w:eastAsia="仿宋" w:hAnsi="仿宋" w:cs="仿宋" w:hint="eastAsia"/>
            <w:lang w:eastAsia="zh-CN"/>
          </w:rPr>
          <w:t>(五)、PA610项目背景</w:t>
        </w:r>
        <w:r>
          <w:tab/>
        </w:r>
        <w:r>
          <w:fldChar w:fldCharType="begin"/>
        </w:r>
        <w:r>
          <w:instrText xml:space="preserve"> PAGEREF _Toc31101 \h </w:instrText>
        </w:r>
        <w:r>
          <w:fldChar w:fldCharType="separate"/>
        </w:r>
        <w:r>
          <w:t>19</w:t>
        </w:r>
        <w:r>
          <w:fldChar w:fldCharType="end"/>
        </w:r>
      </w:hyperlink>
    </w:p>
    <w:p>
      <w:pPr>
        <w:pStyle w:val="TOC1"/>
        <w:tabs>
          <w:tab w:val="right" w:leader="dot" w:pos="8306"/>
        </w:tabs>
      </w:pPr>
      <w:hyperlink w:anchor="_Toc30271" w:history="1">
        <w:r>
          <w:rPr>
            <w:rFonts w:ascii="仿宋" w:eastAsia="仿宋" w:hAnsi="仿宋" w:cs="仿宋" w:hint="eastAsia"/>
            <w:lang w:eastAsia="zh-CN"/>
          </w:rPr>
          <w:t>六、PA610项目土建工程</w:t>
        </w:r>
        <w:r>
          <w:tab/>
        </w:r>
        <w:r>
          <w:fldChar w:fldCharType="begin"/>
        </w:r>
        <w:r>
          <w:instrText xml:space="preserve"> PAGEREF _Toc30271 \h </w:instrText>
        </w:r>
        <w:r>
          <w:fldChar w:fldCharType="separate"/>
        </w:r>
        <w:r>
          <w:t>20</w:t>
        </w:r>
        <w:r>
          <w:fldChar w:fldCharType="end"/>
        </w:r>
      </w:hyperlink>
    </w:p>
    <w:p>
      <w:pPr>
        <w:pStyle w:val="TOC2"/>
        <w:tabs>
          <w:tab w:val="right" w:leader="dot" w:pos="8306"/>
        </w:tabs>
      </w:pPr>
      <w:hyperlink w:anchor="_Toc17559" w:history="1">
        <w:r>
          <w:rPr>
            <w:rFonts w:ascii="仿宋" w:eastAsia="仿宋" w:hAnsi="仿宋" w:cs="仿宋" w:hint="eastAsia"/>
            <w:lang w:eastAsia="zh-CN"/>
          </w:rPr>
          <w:t>(一)、建筑工程设计原则</w:t>
        </w:r>
        <w:r>
          <w:tab/>
        </w:r>
        <w:r>
          <w:fldChar w:fldCharType="begin"/>
        </w:r>
        <w:r>
          <w:instrText xml:space="preserve"> PAGEREF _Toc17559 \h </w:instrText>
        </w:r>
        <w:r>
          <w:fldChar w:fldCharType="separate"/>
        </w:r>
        <w:r>
          <w:t>20</w:t>
        </w:r>
        <w:r>
          <w:fldChar w:fldCharType="end"/>
        </w:r>
      </w:hyperlink>
    </w:p>
    <w:p>
      <w:pPr>
        <w:pStyle w:val="TOC2"/>
        <w:tabs>
          <w:tab w:val="right" w:leader="dot" w:pos="8306"/>
        </w:tabs>
      </w:pPr>
      <w:hyperlink w:anchor="_Toc29730" w:history="1">
        <w:r>
          <w:rPr>
            <w:rFonts w:ascii="仿宋" w:eastAsia="仿宋" w:hAnsi="仿宋" w:cs="仿宋" w:hint="eastAsia"/>
            <w:lang w:eastAsia="zh-CN"/>
          </w:rPr>
          <w:t>(二)、土建工程设计年限及安全等级</w:t>
        </w:r>
        <w:r>
          <w:tab/>
        </w:r>
        <w:r>
          <w:fldChar w:fldCharType="begin"/>
        </w:r>
        <w:r>
          <w:instrText xml:space="preserve"> PAGEREF _Toc29730 \h </w:instrText>
        </w:r>
        <w:r>
          <w:fldChar w:fldCharType="separate"/>
        </w:r>
        <w:r>
          <w:t>21</w:t>
        </w:r>
        <w:r>
          <w:fldChar w:fldCharType="end"/>
        </w:r>
      </w:hyperlink>
    </w:p>
    <w:p>
      <w:pPr>
        <w:pStyle w:val="TOC2"/>
        <w:tabs>
          <w:tab w:val="right" w:leader="dot" w:pos="8306"/>
        </w:tabs>
      </w:pPr>
      <w:hyperlink w:anchor="_Toc7292" w:history="1">
        <w:r>
          <w:rPr>
            <w:rFonts w:ascii="仿宋" w:eastAsia="仿宋" w:hAnsi="仿宋" w:cs="仿宋" w:hint="eastAsia"/>
            <w:lang w:eastAsia="zh-CN"/>
          </w:rPr>
          <w:t>(三)、建筑工程设计总体要求</w:t>
        </w:r>
        <w:r>
          <w:tab/>
        </w:r>
        <w:r>
          <w:fldChar w:fldCharType="begin"/>
        </w:r>
        <w:r>
          <w:instrText xml:space="preserve"> PAGEREF _Toc7292 \h </w:instrText>
        </w:r>
        <w:r>
          <w:fldChar w:fldCharType="separate"/>
        </w:r>
        <w:r>
          <w:t>23</w:t>
        </w:r>
        <w:r>
          <w:fldChar w:fldCharType="end"/>
        </w:r>
      </w:hyperlink>
    </w:p>
    <w:p>
      <w:pPr>
        <w:pStyle w:val="TOC2"/>
        <w:tabs>
          <w:tab w:val="right" w:leader="dot" w:pos="8306"/>
        </w:tabs>
      </w:pPr>
      <w:hyperlink w:anchor="_Toc10862" w:history="1">
        <w:r>
          <w:rPr>
            <w:rFonts w:ascii="仿宋" w:eastAsia="仿宋" w:hAnsi="仿宋" w:cs="仿宋" w:hint="eastAsia"/>
            <w:lang w:eastAsia="zh-CN"/>
          </w:rPr>
          <w:t>(四)、土建工程建设指标</w:t>
        </w:r>
        <w:r>
          <w:tab/>
        </w:r>
        <w:r>
          <w:fldChar w:fldCharType="begin"/>
        </w:r>
        <w:r>
          <w:instrText xml:space="preserve"> PAGEREF _Toc10862 \h </w:instrText>
        </w:r>
        <w:r>
          <w:fldChar w:fldCharType="separate"/>
        </w:r>
        <w:r>
          <w:t>23</w:t>
        </w:r>
        <w:r>
          <w:fldChar w:fldCharType="end"/>
        </w:r>
      </w:hyperlink>
    </w:p>
    <w:p>
      <w:pPr>
        <w:pStyle w:val="TOC1"/>
        <w:tabs>
          <w:tab w:val="right" w:leader="dot" w:pos="8306"/>
        </w:tabs>
      </w:pPr>
      <w:hyperlink w:anchor="_Toc10180" w:history="1">
        <w:r>
          <w:rPr>
            <w:rFonts w:ascii="仿宋" w:eastAsia="仿宋" w:hAnsi="仿宋" w:cs="仿宋" w:hint="eastAsia"/>
            <w:lang w:eastAsia="zh-CN"/>
          </w:rPr>
          <w:t>七、PA610项目社会影响</w:t>
        </w:r>
        <w:r>
          <w:tab/>
        </w:r>
        <w:r>
          <w:fldChar w:fldCharType="begin"/>
        </w:r>
        <w:r>
          <w:instrText xml:space="preserve"> PAGEREF _Toc10180 \h </w:instrText>
        </w:r>
        <w:r>
          <w:fldChar w:fldCharType="separate"/>
        </w:r>
        <w:r>
          <w:t>23</w:t>
        </w:r>
        <w:r>
          <w:fldChar w:fldCharType="end"/>
        </w:r>
      </w:hyperlink>
    </w:p>
    <w:p>
      <w:pPr>
        <w:pStyle w:val="TOC2"/>
        <w:tabs>
          <w:tab w:val="right" w:leader="dot" w:pos="8306"/>
        </w:tabs>
      </w:pPr>
      <w:hyperlink w:anchor="_Toc17839" w:history="1">
        <w:r>
          <w:rPr>
            <w:rFonts w:ascii="仿宋" w:eastAsia="仿宋" w:hAnsi="仿宋" w:cs="仿宋" w:hint="eastAsia"/>
            <w:lang w:eastAsia="zh-CN"/>
          </w:rPr>
          <w:t>(一)、社会责任与义务</w:t>
        </w:r>
        <w:r>
          <w:tab/>
        </w:r>
        <w:r>
          <w:fldChar w:fldCharType="begin"/>
        </w:r>
        <w:r>
          <w:instrText xml:space="preserve"> PAGEREF _Toc17839 \h </w:instrText>
        </w:r>
        <w:r>
          <w:fldChar w:fldCharType="separate"/>
        </w:r>
        <w:r>
          <w:t>23</w:t>
        </w:r>
        <w:r>
          <w:fldChar w:fldCharType="end"/>
        </w:r>
      </w:hyperlink>
    </w:p>
    <w:p>
      <w:pPr>
        <w:pStyle w:val="TOC2"/>
        <w:tabs>
          <w:tab w:val="right" w:leader="dot" w:pos="8306"/>
        </w:tabs>
      </w:pPr>
      <w:hyperlink w:anchor="_Toc18393" w:history="1">
        <w:r>
          <w:rPr>
            <w:rFonts w:ascii="仿宋" w:eastAsia="仿宋" w:hAnsi="仿宋" w:cs="仿宋" w:hint="eastAsia"/>
            <w:lang w:eastAsia="zh-CN"/>
          </w:rPr>
          <w:t>(二)、社会参与与沟通</w:t>
        </w:r>
        <w:r>
          <w:tab/>
        </w:r>
        <w:r>
          <w:fldChar w:fldCharType="begin"/>
        </w:r>
        <w:r>
          <w:instrText xml:space="preserve"> PAGEREF _Toc18393 \h </w:instrText>
        </w:r>
        <w:r>
          <w:fldChar w:fldCharType="separate"/>
        </w:r>
        <w:r>
          <w:t>24</w:t>
        </w:r>
        <w:r>
          <w:fldChar w:fldCharType="end"/>
        </w:r>
      </w:hyperlink>
    </w:p>
    <w:p>
      <w:pPr>
        <w:pStyle w:val="TOC1"/>
        <w:tabs>
          <w:tab w:val="right" w:leader="dot" w:pos="8306"/>
        </w:tabs>
      </w:pPr>
      <w:hyperlink w:anchor="_Toc5253" w:history="1">
        <w:r>
          <w:rPr>
            <w:rFonts w:ascii="仿宋" w:eastAsia="仿宋" w:hAnsi="仿宋" w:cs="仿宋" w:hint="eastAsia"/>
            <w:lang w:eastAsia="zh-CN"/>
          </w:rPr>
          <w:t>八、PA610项目投资规划</w:t>
        </w:r>
        <w:r>
          <w:tab/>
        </w:r>
        <w:r>
          <w:fldChar w:fldCharType="begin"/>
        </w:r>
        <w:r>
          <w:instrText xml:space="preserve"> PAGEREF _Toc5253 \h </w:instrText>
        </w:r>
        <w:r>
          <w:fldChar w:fldCharType="separate"/>
        </w:r>
        <w:r>
          <w:t>25</w:t>
        </w:r>
        <w:r>
          <w:fldChar w:fldCharType="end"/>
        </w:r>
      </w:hyperlink>
    </w:p>
    <w:p>
      <w:pPr>
        <w:pStyle w:val="TOC2"/>
        <w:tabs>
          <w:tab w:val="right" w:leader="dot" w:pos="8306"/>
        </w:tabs>
      </w:pPr>
      <w:hyperlink w:anchor="_Toc16438" w:history="1">
        <w:r>
          <w:rPr>
            <w:rFonts w:ascii="仿宋" w:eastAsia="仿宋" w:hAnsi="仿宋" w:cs="仿宋" w:hint="eastAsia"/>
            <w:lang w:eastAsia="zh-CN"/>
          </w:rPr>
          <w:t>(一)、PA610项目总投资估算</w:t>
        </w:r>
        <w:r>
          <w:tab/>
        </w:r>
        <w:r>
          <w:fldChar w:fldCharType="begin"/>
        </w:r>
        <w:r>
          <w:instrText xml:space="preserve"> PAGEREF _Toc16438 \h </w:instrText>
        </w:r>
        <w:r>
          <w:fldChar w:fldCharType="separate"/>
        </w:r>
        <w:r>
          <w:t>25</w:t>
        </w:r>
        <w:r>
          <w:fldChar w:fldCharType="end"/>
        </w:r>
      </w:hyperlink>
    </w:p>
    <w:p>
      <w:pPr>
        <w:pStyle w:val="TOC2"/>
        <w:tabs>
          <w:tab w:val="right" w:leader="dot" w:pos="8306"/>
        </w:tabs>
      </w:pPr>
      <w:hyperlink w:anchor="_Toc9844" w:history="1">
        <w:r>
          <w:rPr>
            <w:rFonts w:ascii="仿宋" w:eastAsia="仿宋" w:hAnsi="仿宋" w:cs="仿宋" w:hint="eastAsia"/>
            <w:lang w:eastAsia="zh-CN"/>
          </w:rPr>
          <w:t>(二)、资金筹措</w:t>
        </w:r>
        <w:r>
          <w:tab/>
        </w:r>
        <w:r>
          <w:fldChar w:fldCharType="begin"/>
        </w:r>
        <w:r>
          <w:instrText xml:space="preserve"> PAGEREF _Toc9844 \h </w:instrText>
        </w:r>
        <w:r>
          <w:fldChar w:fldCharType="separate"/>
        </w:r>
        <w:r>
          <w:t>26</w:t>
        </w:r>
        <w:r>
          <w:fldChar w:fldCharType="end"/>
        </w:r>
      </w:hyperlink>
    </w:p>
    <w:p>
      <w:pPr>
        <w:pStyle w:val="TOC1"/>
        <w:tabs>
          <w:tab w:val="right" w:leader="dot" w:pos="8306"/>
        </w:tabs>
      </w:pPr>
      <w:hyperlink w:anchor="_Toc7288" w:history="1">
        <w:r>
          <w:rPr>
            <w:rFonts w:ascii="仿宋" w:eastAsia="仿宋" w:hAnsi="仿宋" w:cs="仿宋" w:hint="eastAsia"/>
            <w:lang w:eastAsia="zh-CN"/>
          </w:rPr>
          <w:t>九、PA610项目创新与研发</w:t>
        </w:r>
        <w:r>
          <w:tab/>
        </w:r>
        <w:r>
          <w:fldChar w:fldCharType="begin"/>
        </w:r>
        <w:r>
          <w:instrText xml:space="preserve"> PAGEREF _Toc7288 \h </w:instrText>
        </w:r>
        <w:r>
          <w:fldChar w:fldCharType="separate"/>
        </w:r>
        <w:r>
          <w:t>27</w:t>
        </w:r>
        <w:r>
          <w:fldChar w:fldCharType="end"/>
        </w:r>
      </w:hyperlink>
    </w:p>
    <w:p>
      <w:pPr>
        <w:pStyle w:val="TOC2"/>
        <w:tabs>
          <w:tab w:val="right" w:leader="dot" w:pos="8306"/>
        </w:tabs>
      </w:pPr>
      <w:hyperlink w:anchor="_Toc21032" w:history="1">
        <w:r>
          <w:rPr>
            <w:rFonts w:ascii="仿宋" w:eastAsia="仿宋" w:hAnsi="仿宋" w:cs="仿宋" w:hint="eastAsia"/>
            <w:lang w:eastAsia="zh-CN"/>
          </w:rPr>
          <w:t>(一)、创新策略与方向</w:t>
        </w:r>
        <w:r>
          <w:tab/>
        </w:r>
        <w:r>
          <w:fldChar w:fldCharType="begin"/>
        </w:r>
        <w:r>
          <w:instrText xml:space="preserve"> PAGEREF _Toc21032 \h </w:instrText>
        </w:r>
        <w:r>
          <w:fldChar w:fldCharType="separate"/>
        </w:r>
        <w:r>
          <w:t>27</w:t>
        </w:r>
        <w:r>
          <w:fldChar w:fldCharType="end"/>
        </w:r>
      </w:hyperlink>
    </w:p>
    <w:p>
      <w:pPr>
        <w:pStyle w:val="TOC2"/>
        <w:tabs>
          <w:tab w:val="right" w:leader="dot" w:pos="8306"/>
        </w:tabs>
      </w:pPr>
      <w:hyperlink w:anchor="_Toc29714" w:history="1">
        <w:r>
          <w:rPr>
            <w:rFonts w:ascii="仿宋" w:eastAsia="仿宋" w:hAnsi="仿宋" w:cs="仿宋" w:hint="eastAsia"/>
            <w:lang w:eastAsia="zh-CN"/>
          </w:rPr>
          <w:t>(二)、研发规划与投入</w:t>
        </w:r>
        <w:r>
          <w:tab/>
        </w:r>
        <w:r>
          <w:fldChar w:fldCharType="begin"/>
        </w:r>
        <w:r>
          <w:instrText xml:space="preserve"> PAGEREF _Toc29714 \h </w:instrText>
        </w:r>
        <w:r>
          <w:fldChar w:fldCharType="separate"/>
        </w:r>
        <w:r>
          <w:t>28</w:t>
        </w:r>
        <w:r>
          <w:fldChar w:fldCharType="end"/>
        </w:r>
      </w:hyperlink>
    </w:p>
    <w:p>
      <w:pPr>
        <w:pStyle w:val="TOC1"/>
        <w:tabs>
          <w:tab w:val="right" w:leader="dot" w:pos="8306"/>
        </w:tabs>
      </w:pPr>
      <w:hyperlink w:anchor="_Toc26327" w:history="1">
        <w:r>
          <w:rPr>
            <w:rFonts w:ascii="仿宋" w:eastAsia="仿宋" w:hAnsi="仿宋" w:cs="仿宋" w:hint="eastAsia"/>
            <w:lang w:eastAsia="zh-CN"/>
          </w:rPr>
          <w:t>十、PA610项目人力资源培养与发展</w:t>
        </w:r>
        <w:r>
          <w:tab/>
        </w:r>
        <w:r>
          <w:fldChar w:fldCharType="begin"/>
        </w:r>
        <w:r>
          <w:instrText xml:space="preserve"> PAGEREF _Toc26327 \h </w:instrText>
        </w:r>
        <w:r>
          <w:fldChar w:fldCharType="separate"/>
        </w:r>
        <w:r>
          <w:t>30</w:t>
        </w:r>
        <w:r>
          <w:fldChar w:fldCharType="end"/>
        </w:r>
      </w:hyperlink>
    </w:p>
    <w:p>
      <w:pPr>
        <w:pStyle w:val="TOC2"/>
        <w:tabs>
          <w:tab w:val="right" w:leader="dot" w:pos="8306"/>
        </w:tabs>
      </w:pPr>
      <w:hyperlink w:anchor="_Toc24750" w:history="1">
        <w:r>
          <w:rPr>
            <w:rFonts w:ascii="仿宋" w:eastAsia="仿宋" w:hAnsi="仿宋" w:cs="仿宋" w:hint="eastAsia"/>
            <w:lang w:eastAsia="zh-CN"/>
          </w:rPr>
          <w:t>(一)、人才需求与规划</w:t>
        </w:r>
        <w:r>
          <w:tab/>
        </w:r>
        <w:r>
          <w:fldChar w:fldCharType="begin"/>
        </w:r>
        <w:r>
          <w:instrText xml:space="preserve"> PAGEREF _Toc24750 \h </w:instrText>
        </w:r>
        <w:r>
          <w:fldChar w:fldCharType="separate"/>
        </w:r>
        <w:r>
          <w:t>30</w:t>
        </w:r>
        <w:r>
          <w:fldChar w:fldCharType="end"/>
        </w:r>
      </w:hyperlink>
    </w:p>
    <w:p>
      <w:pPr>
        <w:pStyle w:val="TOC2"/>
        <w:tabs>
          <w:tab w:val="right" w:leader="dot" w:pos="8306"/>
        </w:tabs>
      </w:pPr>
      <w:hyperlink w:anchor="_Toc10660" w:history="1">
        <w:r>
          <w:rPr>
            <w:rFonts w:ascii="仿宋" w:eastAsia="仿宋" w:hAnsi="仿宋" w:cs="仿宋" w:hint="eastAsia"/>
            <w:lang w:eastAsia="zh-CN"/>
          </w:rPr>
          <w:t>(二)、培训与发展计划</w:t>
        </w:r>
        <w:r>
          <w:tab/>
        </w:r>
        <w:r>
          <w:fldChar w:fldCharType="begin"/>
        </w:r>
        <w:r>
          <w:instrText xml:space="preserve"> PAGEREF _Toc10660 \h </w:instrText>
        </w:r>
        <w:r>
          <w:fldChar w:fldCharType="separate"/>
        </w:r>
        <w:r>
          <w:t>31</w:t>
        </w:r>
        <w:r>
          <w:fldChar w:fldCharType="end"/>
        </w:r>
      </w:hyperlink>
    </w:p>
    <w:p>
      <w:pPr>
        <w:pStyle w:val="TOC1"/>
        <w:tabs>
          <w:tab w:val="right" w:leader="dot" w:pos="8306"/>
        </w:tabs>
      </w:pPr>
      <w:hyperlink w:anchor="_Toc25725" w:history="1">
        <w:r>
          <w:rPr>
            <w:rFonts w:ascii="仿宋" w:eastAsia="仿宋" w:hAnsi="仿宋" w:cs="仿宋" w:hint="eastAsia"/>
            <w:lang w:eastAsia="zh-CN"/>
          </w:rPr>
          <w:t>十一、PA610项目财务管理</w:t>
        </w:r>
        <w:r>
          <w:tab/>
        </w:r>
        <w:r>
          <w:fldChar w:fldCharType="begin"/>
        </w:r>
        <w:r>
          <w:instrText xml:space="preserve"> PAGEREF _Toc25725 \h </w:instrText>
        </w:r>
        <w:r>
          <w:fldChar w:fldCharType="separate"/>
        </w:r>
        <w:r>
          <w:t>31</w:t>
        </w:r>
        <w:r>
          <w:fldChar w:fldCharType="end"/>
        </w:r>
      </w:hyperlink>
    </w:p>
    <w:p>
      <w:pPr>
        <w:pStyle w:val="TOC2"/>
        <w:tabs>
          <w:tab w:val="right" w:leader="dot" w:pos="8306"/>
        </w:tabs>
      </w:pPr>
      <w:hyperlink w:anchor="_Toc1845" w:history="1">
        <w:r>
          <w:rPr>
            <w:rFonts w:ascii="仿宋" w:eastAsia="仿宋" w:hAnsi="仿宋" w:cs="仿宋" w:hint="eastAsia"/>
            <w:lang w:eastAsia="zh-CN"/>
          </w:rPr>
          <w:t>(一)、资金需求大</w:t>
        </w:r>
        <w:r>
          <w:tab/>
        </w:r>
        <w:r>
          <w:fldChar w:fldCharType="begin"/>
        </w:r>
        <w:r>
          <w:instrText xml:space="preserve"> PAGEREF _Toc1845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233" w:history="1">
        <w:r>
          <w:rPr>
            <w:rFonts w:ascii="仿宋" w:eastAsia="仿宋" w:hAnsi="仿宋" w:cs="仿宋" w:hint="eastAsia"/>
            <w:lang w:eastAsia="zh-CN"/>
          </w:rPr>
          <w:t>(二)、研发周期长</w:t>
        </w:r>
        <w:r>
          <w:tab/>
        </w:r>
        <w:r>
          <w:fldChar w:fldCharType="begin"/>
        </w:r>
        <w:r>
          <w:instrText xml:space="preserve"> PAGEREF _Toc10233 \h </w:instrText>
        </w:r>
        <w:r>
          <w:fldChar w:fldCharType="separate"/>
        </w:r>
        <w:r>
          <w:t>32</w:t>
        </w:r>
        <w:r>
          <w:fldChar w:fldCharType="end"/>
        </w:r>
      </w:hyperlink>
    </w:p>
    <w:p>
      <w:pPr>
        <w:pStyle w:val="TOC2"/>
        <w:tabs>
          <w:tab w:val="right" w:leader="dot" w:pos="8306"/>
        </w:tabs>
      </w:pPr>
      <w:hyperlink w:anchor="_Toc25302" w:history="1">
        <w:r>
          <w:rPr>
            <w:rFonts w:ascii="仿宋" w:eastAsia="仿宋" w:hAnsi="仿宋" w:cs="仿宋" w:hint="eastAsia"/>
            <w:lang w:eastAsia="zh-CN"/>
          </w:rPr>
          <w:t>(三)、市场风险大</w:t>
        </w:r>
        <w:r>
          <w:tab/>
        </w:r>
        <w:r>
          <w:fldChar w:fldCharType="begin"/>
        </w:r>
        <w:r>
          <w:instrText xml:space="preserve"> PAGEREF _Toc25302 \h </w:instrText>
        </w:r>
        <w:r>
          <w:fldChar w:fldCharType="separate"/>
        </w:r>
        <w:r>
          <w:t>33</w:t>
        </w:r>
        <w:r>
          <w:fldChar w:fldCharType="end"/>
        </w:r>
      </w:hyperlink>
    </w:p>
    <w:p>
      <w:pPr>
        <w:pStyle w:val="TOC2"/>
        <w:tabs>
          <w:tab w:val="right" w:leader="dot" w:pos="8306"/>
        </w:tabs>
      </w:pPr>
      <w:hyperlink w:anchor="_Toc29429" w:history="1">
        <w:r>
          <w:rPr>
            <w:rFonts w:ascii="仿宋" w:eastAsia="仿宋" w:hAnsi="仿宋" w:cs="仿宋" w:hint="eastAsia"/>
            <w:lang w:eastAsia="zh-CN"/>
          </w:rPr>
          <w:t>(四)、利润率高</w:t>
        </w:r>
        <w:r>
          <w:tab/>
        </w:r>
        <w:r>
          <w:fldChar w:fldCharType="begin"/>
        </w:r>
        <w:r>
          <w:instrText xml:space="preserve"> PAGEREF _Toc29429 \h </w:instrText>
        </w:r>
        <w:r>
          <w:fldChar w:fldCharType="separate"/>
        </w:r>
        <w:r>
          <w:t>36</w:t>
        </w:r>
        <w:r>
          <w:fldChar w:fldCharType="end"/>
        </w:r>
      </w:hyperlink>
    </w:p>
    <w:p>
      <w:pPr>
        <w:pStyle w:val="TOC1"/>
        <w:tabs>
          <w:tab w:val="right" w:leader="dot" w:pos="8306"/>
        </w:tabs>
      </w:pPr>
      <w:hyperlink w:anchor="_Toc30689" w:history="1">
        <w:r>
          <w:rPr>
            <w:rFonts w:ascii="仿宋" w:eastAsia="仿宋" w:hAnsi="仿宋" w:cs="仿宋" w:hint="eastAsia"/>
            <w:lang w:eastAsia="zh-CN"/>
          </w:rPr>
          <w:t>十二、PA610项目环境影响分析</w:t>
        </w:r>
        <w:r>
          <w:tab/>
        </w:r>
        <w:r>
          <w:fldChar w:fldCharType="begin"/>
        </w:r>
        <w:r>
          <w:instrText xml:space="preserve"> PAGEREF _Toc30689 \h </w:instrText>
        </w:r>
        <w:r>
          <w:fldChar w:fldCharType="separate"/>
        </w:r>
        <w:r>
          <w:t>38</w:t>
        </w:r>
        <w:r>
          <w:fldChar w:fldCharType="end"/>
        </w:r>
      </w:hyperlink>
    </w:p>
    <w:p>
      <w:pPr>
        <w:pStyle w:val="TOC2"/>
        <w:tabs>
          <w:tab w:val="right" w:leader="dot" w:pos="8306"/>
        </w:tabs>
      </w:pPr>
      <w:hyperlink w:anchor="_Toc8942" w:history="1">
        <w:r>
          <w:rPr>
            <w:rFonts w:ascii="仿宋" w:eastAsia="仿宋" w:hAnsi="仿宋" w:cs="仿宋" w:hint="eastAsia"/>
            <w:lang w:eastAsia="zh-CN"/>
          </w:rPr>
          <w:t>(一)、建设区域环境质量现状</w:t>
        </w:r>
        <w:r>
          <w:tab/>
        </w:r>
        <w:r>
          <w:fldChar w:fldCharType="begin"/>
        </w:r>
        <w:r>
          <w:instrText xml:space="preserve"> PAGEREF _Toc8942 \h </w:instrText>
        </w:r>
        <w:r>
          <w:fldChar w:fldCharType="separate"/>
        </w:r>
        <w:r>
          <w:t>38</w:t>
        </w:r>
        <w:r>
          <w:fldChar w:fldCharType="end"/>
        </w:r>
      </w:hyperlink>
    </w:p>
    <w:p>
      <w:pPr>
        <w:pStyle w:val="TOC2"/>
        <w:tabs>
          <w:tab w:val="right" w:leader="dot" w:pos="8306"/>
        </w:tabs>
      </w:pPr>
      <w:hyperlink w:anchor="_Toc10057" w:history="1">
        <w:r>
          <w:rPr>
            <w:rFonts w:ascii="仿宋" w:eastAsia="仿宋" w:hAnsi="仿宋" w:cs="仿宋" w:hint="eastAsia"/>
            <w:lang w:eastAsia="zh-CN"/>
          </w:rPr>
          <w:t>(二)、建设期环境保护</w:t>
        </w:r>
        <w:r>
          <w:tab/>
        </w:r>
        <w:r>
          <w:fldChar w:fldCharType="begin"/>
        </w:r>
        <w:r>
          <w:instrText xml:space="preserve"> PAGEREF _Toc10057 \h </w:instrText>
        </w:r>
        <w:r>
          <w:fldChar w:fldCharType="separate"/>
        </w:r>
        <w:r>
          <w:t>39</w:t>
        </w:r>
        <w:r>
          <w:fldChar w:fldCharType="end"/>
        </w:r>
      </w:hyperlink>
    </w:p>
    <w:p>
      <w:pPr>
        <w:pStyle w:val="TOC2"/>
        <w:tabs>
          <w:tab w:val="right" w:leader="dot" w:pos="8306"/>
        </w:tabs>
      </w:pPr>
      <w:hyperlink w:anchor="_Toc12520" w:history="1">
        <w:r>
          <w:rPr>
            <w:rFonts w:ascii="仿宋" w:eastAsia="仿宋" w:hAnsi="仿宋" w:cs="仿宋" w:hint="eastAsia"/>
            <w:lang w:eastAsia="zh-CN"/>
          </w:rPr>
          <w:t>(三)、运营期环境保护</w:t>
        </w:r>
        <w:r>
          <w:tab/>
        </w:r>
        <w:r>
          <w:fldChar w:fldCharType="begin"/>
        </w:r>
        <w:r>
          <w:instrText xml:space="preserve"> PAGEREF _Toc12520 \h </w:instrText>
        </w:r>
        <w:r>
          <w:fldChar w:fldCharType="separate"/>
        </w:r>
        <w:r>
          <w:t>41</w:t>
        </w:r>
        <w:r>
          <w:fldChar w:fldCharType="end"/>
        </w:r>
      </w:hyperlink>
    </w:p>
    <w:p>
      <w:pPr>
        <w:pStyle w:val="TOC2"/>
        <w:tabs>
          <w:tab w:val="right" w:leader="dot" w:pos="8306"/>
        </w:tabs>
      </w:pPr>
      <w:hyperlink w:anchor="_Toc6762" w:history="1">
        <w:r>
          <w:rPr>
            <w:rFonts w:ascii="仿宋" w:eastAsia="仿宋" w:hAnsi="仿宋" w:cs="仿宋" w:hint="eastAsia"/>
            <w:lang w:eastAsia="zh-CN"/>
          </w:rPr>
          <w:t>(四)、PA610项目建设对区域经济的影响</w:t>
        </w:r>
        <w:r>
          <w:tab/>
        </w:r>
        <w:r>
          <w:fldChar w:fldCharType="begin"/>
        </w:r>
        <w:r>
          <w:instrText xml:space="preserve"> PAGEREF _Toc6762 \h </w:instrText>
        </w:r>
        <w:r>
          <w:fldChar w:fldCharType="separate"/>
        </w:r>
        <w:r>
          <w:t>42</w:t>
        </w:r>
        <w:r>
          <w:fldChar w:fldCharType="end"/>
        </w:r>
      </w:hyperlink>
    </w:p>
    <w:p>
      <w:pPr>
        <w:pStyle w:val="TOC2"/>
        <w:tabs>
          <w:tab w:val="right" w:leader="dot" w:pos="8306"/>
        </w:tabs>
      </w:pPr>
      <w:hyperlink w:anchor="_Toc11122" w:history="1">
        <w:r>
          <w:rPr>
            <w:rFonts w:ascii="仿宋" w:eastAsia="仿宋" w:hAnsi="仿宋" w:cs="仿宋" w:hint="eastAsia"/>
            <w:lang w:eastAsia="zh-CN"/>
          </w:rPr>
          <w:t>(五)、废弃物处理</w:t>
        </w:r>
        <w:r>
          <w:tab/>
        </w:r>
        <w:r>
          <w:fldChar w:fldCharType="begin"/>
        </w:r>
        <w:r>
          <w:instrText xml:space="preserve"> PAGEREF _Toc11122 \h </w:instrText>
        </w:r>
        <w:r>
          <w:fldChar w:fldCharType="separate"/>
        </w:r>
        <w:r>
          <w:t>44</w:t>
        </w:r>
        <w:r>
          <w:fldChar w:fldCharType="end"/>
        </w:r>
      </w:hyperlink>
    </w:p>
    <w:p>
      <w:pPr>
        <w:pStyle w:val="TOC2"/>
        <w:tabs>
          <w:tab w:val="right" w:leader="dot" w:pos="8306"/>
        </w:tabs>
      </w:pPr>
      <w:hyperlink w:anchor="_Toc11678" w:history="1">
        <w:r>
          <w:rPr>
            <w:rFonts w:ascii="仿宋" w:eastAsia="仿宋" w:hAnsi="仿宋" w:cs="仿宋" w:hint="eastAsia"/>
            <w:lang w:eastAsia="zh-CN"/>
          </w:rPr>
          <w:t>(六)、特殊环境影响分析</w:t>
        </w:r>
        <w:r>
          <w:tab/>
        </w:r>
        <w:r>
          <w:fldChar w:fldCharType="begin"/>
        </w:r>
        <w:r>
          <w:instrText xml:space="preserve"> PAGEREF _Toc11678 \h </w:instrText>
        </w:r>
        <w:r>
          <w:fldChar w:fldCharType="separate"/>
        </w:r>
        <w:r>
          <w:t>45</w:t>
        </w:r>
        <w:r>
          <w:fldChar w:fldCharType="end"/>
        </w:r>
      </w:hyperlink>
    </w:p>
    <w:p>
      <w:pPr>
        <w:pStyle w:val="TOC2"/>
        <w:tabs>
          <w:tab w:val="right" w:leader="dot" w:pos="8306"/>
        </w:tabs>
      </w:pPr>
      <w:hyperlink w:anchor="_Toc28031" w:history="1">
        <w:r>
          <w:rPr>
            <w:rFonts w:ascii="仿宋" w:eastAsia="仿宋" w:hAnsi="仿宋" w:cs="仿宋" w:hint="eastAsia"/>
            <w:lang w:eastAsia="zh-CN"/>
          </w:rPr>
          <w:t>(七)、清洁生产</w:t>
        </w:r>
        <w:r>
          <w:tab/>
        </w:r>
        <w:r>
          <w:fldChar w:fldCharType="begin"/>
        </w:r>
        <w:r>
          <w:instrText xml:space="preserve"> PAGEREF _Toc28031 \h </w:instrText>
        </w:r>
        <w:r>
          <w:fldChar w:fldCharType="separate"/>
        </w:r>
        <w:r>
          <w:t>46</w:t>
        </w:r>
        <w:r>
          <w:fldChar w:fldCharType="end"/>
        </w:r>
      </w:hyperlink>
    </w:p>
    <w:p>
      <w:pPr>
        <w:pStyle w:val="TOC2"/>
        <w:tabs>
          <w:tab w:val="right" w:leader="dot" w:pos="8306"/>
        </w:tabs>
      </w:pPr>
      <w:hyperlink w:anchor="_Toc26653" w:history="1">
        <w:r>
          <w:rPr>
            <w:rFonts w:ascii="仿宋" w:eastAsia="仿宋" w:hAnsi="仿宋" w:cs="仿宋" w:hint="eastAsia"/>
            <w:lang w:eastAsia="zh-CN"/>
          </w:rPr>
          <w:t>(八)、环境保护综合评价</w:t>
        </w:r>
        <w:r>
          <w:tab/>
        </w:r>
        <w:r>
          <w:fldChar w:fldCharType="begin"/>
        </w:r>
        <w:r>
          <w:instrText xml:space="preserve"> PAGEREF _Toc26653 \h </w:instrText>
        </w:r>
        <w:r>
          <w:fldChar w:fldCharType="separate"/>
        </w:r>
        <w:r>
          <w:t>47</w:t>
        </w:r>
        <w:r>
          <w:fldChar w:fldCharType="end"/>
        </w:r>
      </w:hyperlink>
    </w:p>
    <w:p>
      <w:pPr>
        <w:pStyle w:val="TOC1"/>
        <w:tabs>
          <w:tab w:val="right" w:leader="dot" w:pos="8306"/>
        </w:tabs>
      </w:pPr>
      <w:hyperlink w:anchor="_Toc24877" w:history="1">
        <w:r>
          <w:rPr>
            <w:rFonts w:ascii="仿宋" w:eastAsia="仿宋" w:hAnsi="仿宋" w:cs="仿宋" w:hint="eastAsia"/>
            <w:lang w:eastAsia="zh-CN"/>
          </w:rPr>
          <w:t>十三、PA610项目工程方案分析</w:t>
        </w:r>
        <w:r>
          <w:tab/>
        </w:r>
        <w:r>
          <w:fldChar w:fldCharType="begin"/>
        </w:r>
        <w:r>
          <w:instrText xml:space="preserve"> PAGEREF _Toc24877 \h </w:instrText>
        </w:r>
        <w:r>
          <w:fldChar w:fldCharType="separate"/>
        </w:r>
        <w:r>
          <w:t>49</w:t>
        </w:r>
        <w:r>
          <w:fldChar w:fldCharType="end"/>
        </w:r>
      </w:hyperlink>
    </w:p>
    <w:p>
      <w:pPr>
        <w:pStyle w:val="TOC2"/>
        <w:tabs>
          <w:tab w:val="right" w:leader="dot" w:pos="8306"/>
        </w:tabs>
      </w:pPr>
      <w:hyperlink w:anchor="_Toc13361" w:history="1">
        <w:r>
          <w:rPr>
            <w:rFonts w:ascii="仿宋" w:eastAsia="仿宋" w:hAnsi="仿宋" w:cs="仿宋" w:hint="eastAsia"/>
            <w:lang w:eastAsia="zh-CN"/>
          </w:rPr>
          <w:t>(一)、建筑工程设计原则</w:t>
        </w:r>
        <w:r>
          <w:tab/>
        </w:r>
        <w:r>
          <w:fldChar w:fldCharType="begin"/>
        </w:r>
        <w:r>
          <w:instrText xml:space="preserve"> PAGEREF _Toc13361 \h </w:instrText>
        </w:r>
        <w:r>
          <w:fldChar w:fldCharType="separate"/>
        </w:r>
        <w:r>
          <w:t>49</w:t>
        </w:r>
        <w:r>
          <w:fldChar w:fldCharType="end"/>
        </w:r>
      </w:hyperlink>
    </w:p>
    <w:p>
      <w:pPr>
        <w:pStyle w:val="TOC2"/>
        <w:tabs>
          <w:tab w:val="right" w:leader="dot" w:pos="8306"/>
        </w:tabs>
      </w:pPr>
      <w:hyperlink w:anchor="_Toc21947" w:history="1">
        <w:r>
          <w:rPr>
            <w:rFonts w:ascii="仿宋" w:eastAsia="仿宋" w:hAnsi="仿宋" w:cs="仿宋" w:hint="eastAsia"/>
            <w:lang w:eastAsia="zh-CN"/>
          </w:rPr>
          <w:t>(二)、土建工程建设指标</w:t>
        </w:r>
        <w:r>
          <w:tab/>
        </w:r>
        <w:r>
          <w:fldChar w:fldCharType="begin"/>
        </w:r>
        <w:r>
          <w:instrText xml:space="preserve"> PAGEREF _Toc21947 \h </w:instrText>
        </w:r>
        <w:r>
          <w:fldChar w:fldCharType="separate"/>
        </w:r>
        <w:r>
          <w:t>52</w:t>
        </w:r>
        <w:r>
          <w:fldChar w:fldCharType="end"/>
        </w:r>
      </w:hyperlink>
    </w:p>
    <w:p>
      <w:pPr>
        <w:pStyle w:val="TOC1"/>
        <w:tabs>
          <w:tab w:val="right" w:leader="dot" w:pos="8306"/>
        </w:tabs>
      </w:pPr>
      <w:hyperlink w:anchor="_Toc25035" w:history="1">
        <w:r>
          <w:rPr>
            <w:rFonts w:ascii="仿宋" w:eastAsia="仿宋" w:hAnsi="仿宋" w:cs="仿宋" w:hint="eastAsia"/>
            <w:lang w:eastAsia="zh-CN"/>
          </w:rPr>
          <w:t>十四、质量管理体系</w:t>
        </w:r>
        <w:r>
          <w:tab/>
        </w:r>
        <w:r>
          <w:fldChar w:fldCharType="begin"/>
        </w:r>
        <w:r>
          <w:instrText xml:space="preserve"> PAGEREF _Toc25035 \h </w:instrText>
        </w:r>
        <w:r>
          <w:fldChar w:fldCharType="separate"/>
        </w:r>
        <w:r>
          <w:t>54</w:t>
        </w:r>
        <w:r>
          <w:fldChar w:fldCharType="end"/>
        </w:r>
      </w:hyperlink>
    </w:p>
    <w:p>
      <w:pPr>
        <w:pStyle w:val="TOC2"/>
        <w:tabs>
          <w:tab w:val="right" w:leader="dot" w:pos="8306"/>
        </w:tabs>
      </w:pPr>
      <w:hyperlink w:anchor="_Toc27196" w:history="1">
        <w:r>
          <w:rPr>
            <w:rFonts w:ascii="仿宋" w:eastAsia="仿宋" w:hAnsi="仿宋" w:cs="仿宋" w:hint="eastAsia"/>
            <w:lang w:eastAsia="zh-CN"/>
          </w:rPr>
          <w:t>(一)、质量目标与方针</w:t>
        </w:r>
        <w:r>
          <w:tab/>
        </w:r>
        <w:r>
          <w:fldChar w:fldCharType="begin"/>
        </w:r>
        <w:r>
          <w:instrText xml:space="preserve"> PAGEREF _Toc27196 \h </w:instrText>
        </w:r>
        <w:r>
          <w:fldChar w:fldCharType="separate"/>
        </w:r>
        <w:r>
          <w:t>54</w:t>
        </w:r>
        <w:r>
          <w:fldChar w:fldCharType="end"/>
        </w:r>
      </w:hyperlink>
    </w:p>
    <w:p>
      <w:pPr>
        <w:pStyle w:val="TOC2"/>
        <w:tabs>
          <w:tab w:val="right" w:leader="dot" w:pos="8306"/>
        </w:tabs>
      </w:pPr>
      <w:hyperlink w:anchor="_Toc3833" w:history="1">
        <w:r>
          <w:rPr>
            <w:rFonts w:ascii="仿宋" w:eastAsia="仿宋" w:hAnsi="仿宋" w:cs="仿宋" w:hint="eastAsia"/>
            <w:lang w:eastAsia="zh-CN"/>
          </w:rPr>
          <w:t>(二)、质量管理责任</w:t>
        </w:r>
        <w:r>
          <w:tab/>
        </w:r>
        <w:r>
          <w:fldChar w:fldCharType="begin"/>
        </w:r>
        <w:r>
          <w:instrText xml:space="preserve"> PAGEREF _Toc3833 \h </w:instrText>
        </w:r>
        <w:r>
          <w:fldChar w:fldCharType="separate"/>
        </w:r>
        <w:r>
          <w:t>55</w:t>
        </w:r>
        <w:r>
          <w:fldChar w:fldCharType="end"/>
        </w:r>
      </w:hyperlink>
    </w:p>
    <w:p>
      <w:pPr>
        <w:pStyle w:val="TOC2"/>
        <w:tabs>
          <w:tab w:val="right" w:leader="dot" w:pos="8306"/>
        </w:tabs>
      </w:pPr>
      <w:hyperlink w:anchor="_Toc23236" w:history="1">
        <w:r>
          <w:rPr>
            <w:rFonts w:ascii="仿宋" w:eastAsia="仿宋" w:hAnsi="仿宋" w:cs="仿宋" w:hint="eastAsia"/>
            <w:lang w:eastAsia="zh-CN"/>
          </w:rPr>
          <w:t>(三)、质量管理体系文件</w:t>
        </w:r>
        <w:r>
          <w:tab/>
        </w:r>
        <w:r>
          <w:fldChar w:fldCharType="begin"/>
        </w:r>
        <w:r>
          <w:instrText xml:space="preserve"> PAGEREF _Toc23236 \h </w:instrText>
        </w:r>
        <w:r>
          <w:fldChar w:fldCharType="separate"/>
        </w:r>
        <w:r>
          <w:t>56</w:t>
        </w:r>
        <w:r>
          <w:fldChar w:fldCharType="end"/>
        </w:r>
      </w:hyperlink>
    </w:p>
    <w:p>
      <w:pPr>
        <w:pStyle w:val="TOC2"/>
        <w:tabs>
          <w:tab w:val="right" w:leader="dot" w:pos="8306"/>
        </w:tabs>
      </w:pPr>
      <w:hyperlink w:anchor="_Toc11469" w:history="1">
        <w:r>
          <w:rPr>
            <w:rFonts w:ascii="仿宋" w:eastAsia="仿宋" w:hAnsi="仿宋" w:cs="仿宋" w:hint="eastAsia"/>
            <w:lang w:eastAsia="zh-CN"/>
          </w:rPr>
          <w:t>(四)、质量培训与教育</w:t>
        </w:r>
        <w:r>
          <w:tab/>
        </w:r>
        <w:r>
          <w:fldChar w:fldCharType="begin"/>
        </w:r>
        <w:r>
          <w:instrText xml:space="preserve"> PAGEREF _Toc11469 \h </w:instrText>
        </w:r>
        <w:r>
          <w:fldChar w:fldCharType="separate"/>
        </w:r>
        <w:r>
          <w:t>58</w:t>
        </w:r>
        <w:r>
          <w:fldChar w:fldCharType="end"/>
        </w:r>
      </w:hyperlink>
    </w:p>
    <w:p>
      <w:pPr>
        <w:pStyle w:val="TOC2"/>
        <w:tabs>
          <w:tab w:val="right" w:leader="dot" w:pos="8306"/>
        </w:tabs>
      </w:pPr>
      <w:hyperlink w:anchor="_Toc11302" w:history="1">
        <w:r>
          <w:rPr>
            <w:rFonts w:ascii="仿宋" w:eastAsia="仿宋" w:hAnsi="仿宋" w:cs="仿宋" w:hint="eastAsia"/>
            <w:lang w:eastAsia="zh-CN"/>
          </w:rPr>
          <w:t>(五)、质量审核与评价</w:t>
        </w:r>
        <w:r>
          <w:tab/>
        </w:r>
        <w:r>
          <w:fldChar w:fldCharType="begin"/>
        </w:r>
        <w:r>
          <w:instrText xml:space="preserve"> PAGEREF _Toc11302 \h </w:instrText>
        </w:r>
        <w:r>
          <w:fldChar w:fldCharType="separate"/>
        </w:r>
        <w:r>
          <w:t>59</w:t>
        </w:r>
        <w:r>
          <w:fldChar w:fldCharType="end"/>
        </w:r>
      </w:hyperlink>
    </w:p>
    <w:p>
      <w:pPr>
        <w:pStyle w:val="TOC2"/>
        <w:tabs>
          <w:tab w:val="right" w:leader="dot" w:pos="8306"/>
        </w:tabs>
      </w:pPr>
      <w:hyperlink w:anchor="_Toc19632" w:history="1">
        <w:r>
          <w:rPr>
            <w:rFonts w:ascii="仿宋" w:eastAsia="仿宋" w:hAnsi="仿宋" w:cs="仿宋" w:hint="eastAsia"/>
            <w:lang w:eastAsia="zh-CN"/>
          </w:rPr>
          <w:t>(六)、不符合与纠正措施</w:t>
        </w:r>
        <w:r>
          <w:tab/>
        </w:r>
        <w:r>
          <w:fldChar w:fldCharType="begin"/>
        </w:r>
        <w:r>
          <w:instrText xml:space="preserve"> PAGEREF _Toc19632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30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719"/>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9944"/>
      <w:r>
        <w:rPr>
          <w:rFonts w:ascii="仿宋" w:eastAsia="仿宋" w:hAnsi="仿宋" w:cs="仿宋" w:hint="eastAsia"/>
          <w:lang w:eastAsia="zh-CN"/>
        </w:rPr>
        <w:t>(一)、PA610行业分析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PA610行业一直以来都是市场的关注焦点。行业内的发展趋势、竞争态势以及潜在机会都对PA610项目的推进产生深远的影响。通过深入研究行业的整体概貌，我们将更好地理解行业的核心特征，为PA610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PA610行业，技术一直是推动创新和发展的关键因素。我们将对当前技术趋势进行详尽分析，包括但不限于人工智能、大数据应用、先进制造技术等。这有助于PA610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PA610项目成功的基础。我们将对主要竞争对手进行深入研究，包括其市场份额、产品特点、市场定位等。通过全面了解竞争对手的优势和劣势，PA610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4945"/>
      <w:r>
        <w:rPr>
          <w:rFonts w:ascii="仿宋" w:eastAsia="仿宋" w:hAnsi="仿宋" w:cs="仿宋" w:hint="eastAsia"/>
          <w:sz w:val="28"/>
          <w:lang w:eastAsia="zh-CN"/>
        </w:rPr>
        <w:t>(二)、PA610市场分析预测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通过对市场规模的深入调研，我们将预测PA610市场未来的增长趋势。这包括市场的整体规模、各细分领域的发展趋势等。PA610项目可以根据市场的扩张速度和潜在机会，制定更符合市场需求的发展策略。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了解消费者的需求是市场分析的核心。我们将通过调查研究，深入挖掘目标消费者的需求特点、购买习惯以及对产品和服务的期望。这有助于PA610项目更好地定位目标市场，提供更符合消费者期待的解决方案。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PA610项目实施过程中需要充分考虑的因素。我们将对市场风险进行全面评估，包括但不限于政策法规风险、市场竞争风险、技术变革风险等。通过对潜在风险的深入分析，PA610项目可以制定相应的风险缓解策略，降低不确定性对PA610项目的影响。</w:t>
      </w:r>
    </w:p>
    <w:p>
      <w:pPr>
        <w:pStyle w:val="Heading1"/>
        <w:ind w:firstLine="560" w:firstLineChars="200"/>
        <w:rPr>
          <w:rFonts w:ascii="仿宋" w:eastAsia="仿宋" w:hAnsi="仿宋" w:cs="仿宋" w:hint="eastAsia"/>
          <w:sz w:val="28"/>
          <w:lang w:eastAsia="zh-CN"/>
        </w:rPr>
      </w:pPr>
      <w:bookmarkStart w:id="5" w:name="_Toc15179"/>
      <w:r>
        <w:rPr>
          <w:rFonts w:ascii="仿宋" w:eastAsia="仿宋" w:hAnsi="仿宋" w:cs="仿宋" w:hint="eastAsia"/>
          <w:sz w:val="28"/>
          <w:lang w:eastAsia="zh-CN"/>
        </w:rPr>
        <w:t>二、PA610项目建设单位说明</w:t>
      </w:r>
      <w:bookmarkEnd w:id="5"/>
    </w:p>
    <w:p>
      <w:pPr>
        <w:pStyle w:val="Heading2"/>
        <w:rPr>
          <w:rFonts w:ascii="仿宋" w:eastAsia="仿宋" w:hAnsi="仿宋" w:cs="仿宋" w:hint="eastAsia"/>
          <w:lang w:eastAsia="zh-CN"/>
        </w:rPr>
      </w:pPr>
      <w:bookmarkStart w:id="6" w:name="_Toc13212"/>
      <w:r>
        <w:rPr>
          <w:rFonts w:ascii="仿宋" w:eastAsia="仿宋" w:hAnsi="仿宋" w:cs="仿宋" w:hint="eastAsia"/>
          <w:lang w:eastAsia="zh-CN"/>
        </w:rPr>
        <w:t>(一)、PA610项目承办单位基本情况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9961"/>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PA610项目承办单位的XXXX，我们着眼于实现可持续的经济效益。通过技术创新和解决方案的提供，公司预计在PA610项目执行期间将获得可观的收入增长。这一收入来源主要包括PA610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同时，我们注重成本控制和效率提升，以确保PA610项目的可持续盈利。透过精细的管理和资源优化，公司期望实现PA610项目利润最大化。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PA610项目实施进行全面的投资评估，包括PA610项目启动阶段的资金投入和后续运营成本。通过对PA610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为确保公司在PA610项目实施过程中具备足够的资金流动性，公司将进行详尽的现金流分析。这包括资金需求的合理预测、PA610项目周期内的资金峰谷分析以及灵活的财务管理策略，以应对各种潜在的经济变动。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30246"/>
      <w:r>
        <w:rPr>
          <w:rFonts w:ascii="仿宋" w:eastAsia="仿宋" w:hAnsi="仿宋" w:cs="仿宋" w:hint="eastAsia"/>
          <w:sz w:val="28"/>
          <w:lang w:eastAsia="zh-CN"/>
        </w:rPr>
        <w:t>三、PA610项目危机管理</w:t>
      </w:r>
      <w:bookmarkEnd w:id="8"/>
    </w:p>
    <w:p>
      <w:pPr>
        <w:pStyle w:val="Heading2"/>
        <w:rPr>
          <w:rFonts w:ascii="仿宋" w:eastAsia="仿宋" w:hAnsi="仿宋" w:cs="仿宋" w:hint="eastAsia"/>
          <w:lang w:eastAsia="zh-CN"/>
        </w:rPr>
      </w:pPr>
      <w:bookmarkStart w:id="9" w:name="_Toc21569"/>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PA610项目危机管理中，危机预警与识别是确保PA610项目稳健运行的核心步骤。通过建立全面的监测机制，PA610项目团队旨在及时发现和理解潜在的风险和危机因素，以便采取及时的预防和应对措施，确保PA610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首先，通过深入的风险评估，PA610项目团队全面分析了整个PA610项目和各个阶段可能存在的威胁。这包括准确评估每个潜在风险的发生概率和可能影响的程度，为后续危机预警提供了有力支持。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PA610项目团队着重于明确定义PA610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PA610项目进展的持续监控，团队能够及时发现潜在问题并作出迅速反应。PA610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在这一阶段，团队的专业素养和反应速度将发挥至关重要的作用，以确保潜在危机能够在初期得到有效的处理，最大程度地减轻负面影响。通过危机预警与识别，PA610项目得以更有序、可控地推进。</w:t>
      </w:r>
    </w:p>
    <w:p>
      <w:pPr>
        <w:pStyle w:val="Heading2"/>
        <w:ind w:firstLine="560" w:firstLineChars="200"/>
        <w:rPr>
          <w:rFonts w:ascii="仿宋" w:eastAsia="仿宋" w:hAnsi="仿宋" w:cs="仿宋" w:hint="eastAsia"/>
          <w:sz w:val="28"/>
          <w:lang w:eastAsia="zh-CN"/>
        </w:rPr>
      </w:pPr>
      <w:bookmarkStart w:id="10" w:name="_Toc16569"/>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在危机发生时，PA610项目团队立即行动，成立了应急小组。该小组的任务是迅速制定并实施紧急应对措施，以最小化潜在损失。以下是采取的主要措施：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暂停PA610项目进度：为遏制危机蔓延，PA610项目暂时停止进行，以便全面评估当前状况。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资源重新分配：重新评估PA610项目资源的分配，确保最大限度地减小损失。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实时沟通：与关键利益相关者建立实时沟通机制，向他们传递PA610项目危机的实际状况，保障PA610项目核心利益。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在紧急应对的同时，PA610项目团队强调了团队协作和有效沟通的重要性。以下是团队协作的关键举措：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信息共享机制：建立了信息共享平台，确保团队成员能够及时获取PA610项目危机的实时信息。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领导者沟通：PA610项目领导者通过定期会议和即时沟通工具，指导团队应对危机，保持团队稳定运行。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随着危机得到初步控制，PA610项目团队转向制定恢复计划，以确保PA610项目能够从中迅速恢复。主要恢复计划包括：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修复受损的进度计划：重新评估PA610项目进度，制定修复计划，确保PA610项目尽快回归正常进程。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重新调整资源分配：优化资源分配，确保PA610项目在有限资源下高效运转。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风险管理机制加强：对PA610项目风险进行全面评估，制定更强化的风险管理策略，以预防未来可能的危机。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770"/>
      <w:r>
        <w:rPr>
          <w:rFonts w:ascii="仿宋" w:eastAsia="仿宋" w:hAnsi="仿宋" w:cs="仿宋" w:hint="eastAsia"/>
          <w:sz w:val="28"/>
          <w:lang w:eastAsia="zh-CN"/>
        </w:rPr>
        <w:t>四、PA610项目选址可行性分析</w:t>
      </w:r>
      <w:bookmarkEnd w:id="11"/>
    </w:p>
    <w:p>
      <w:pPr>
        <w:pStyle w:val="Heading2"/>
        <w:rPr>
          <w:rFonts w:ascii="仿宋" w:eastAsia="仿宋" w:hAnsi="仿宋" w:cs="仿宋" w:hint="eastAsia"/>
          <w:lang w:eastAsia="zh-CN"/>
        </w:rPr>
      </w:pPr>
      <w:bookmarkStart w:id="12" w:name="_Toc29114"/>
      <w:r>
        <w:rPr>
          <w:rFonts w:ascii="仿宋" w:eastAsia="仿宋" w:hAnsi="仿宋" w:cs="仿宋" w:hint="eastAsia"/>
          <w:lang w:eastAsia="zh-CN"/>
        </w:rPr>
        <w:t>(一)、PA610项目选址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该PA610项目选址位于XX省XX市XX区XXX街道</w:t>
      </w:r>
    </w:p>
    <w:p>
      <w:pPr>
        <w:pStyle w:val="Heading2"/>
        <w:ind w:firstLine="560" w:firstLineChars="200"/>
        <w:rPr>
          <w:rFonts w:ascii="仿宋" w:eastAsia="仿宋" w:hAnsi="仿宋" w:cs="仿宋" w:hint="eastAsia"/>
          <w:sz w:val="28"/>
          <w:lang w:eastAsia="zh-CN"/>
        </w:rPr>
      </w:pPr>
      <w:bookmarkStart w:id="13" w:name="_Toc6294"/>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PA610项目的征地面积将根据PA610项目的实际规模和需求进行精确规划。具体面积XXX平方米，旨在确保PA610项目不仅能够满足当前的发展需求，还能够预留空间以适应未来的扩展。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净用地面积是在征地面积基础上去除不可利用面积后的实际可开发用地。具体面积XXX平方米，考虑到环保、交通、安全等多方面因素，以确保PA610项目在整体利用效率上达到最优。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PA610项目计划建设的建筑总规模具体面积XXX平方米。这一规模的确定综合考虑了PA610项目的性质、规模，以及城市规划的相关要求，确保建筑布局与周边环境协调一致。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绿地率是PA610项目用地中被规划为绿地的比例。具体面积XXX平方米，旨在通过合理规划绿地，改善PA610项目周边环境，提升居民生活质量，并符合城市整体绿化规划。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容积率是用地上可以建设的建筑总体积与用地面积之比。具体面积XXX，通过合理的容积率规划，确保PA610项目建筑规模与周边环境和谐共生。</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确保PA610项目选址与当地城市规划相一致，具体面积XXX平方米。通过与城市规划部门深入沟通，确保PA610项目不仅符合城市的整体发展方向，还能够融入城市的发展布局，为城市的长远发展贡献力量。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充分了解并确保PA610项目选址符合当地产业政策，具体面积XXX平方米。这包括PA610项目对当地经济的促进作用，以及对相关产业的带动效应，确保PA610项目与地方政府的产业政策保持一致，促进共赢合作。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用地总体要求必须符合环保和可持续发展的原则，具体面积XXX平方米。通过采用绿色建筑设计、节能减排等措施，确保PA610项目在建设和运营过程中对环境的影响最小化，达到可持续发展的要求。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确保PA610项目选址具备必要的公共设施配套，具体面积XXX平方米。这包括交通便利性、教育、医疗等基础设施，以提高居民生活品质，使得PA610项目选址更具吸引力。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考虑用地总体要求对当地社会稳定性的影响，具体面积XXX平方米。通过深入了解当地社区反馈，确保PA610项目的选址和建设过程对当地社会和谐稳定产生积极作用。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PA610项目选址不仅符合法规和规划，还在实际操作中具有可行性。这一全面规划将为PA610项目的成功实施提供坚实的基础，确保PA610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0428"/>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PA610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PA610项目的设备规划和空间设计中，我们将采取灵活设备布局的措施。设备布局将根据实际需求进行灵活设计，避免不必要的浪费。通过合理规划设备摆放位置，我们将提高设备的利用率，减少设备间距，以确保PA610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PA610项目内部引入共享设施的概念，例如共享会议室、办公区等。通过这种方式，我们可以减少对资源的重复建设，提高资源共享效率，从而减小PA610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16828"/>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PA610项目的总图布置中，我们将不同功能区域进行明确的规划，以最大程度满足PA610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5220"/>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我们首先关注市场因素，包括潜在客户分布、竞争对手位置、市场需求等。通过深入的市场调研，我们能够更准确地评估选址对于市场开拓和产品销售的影响，确保PA610项目能够在有利的市场环境中蓬勃发展。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PA610项目对环境的影响是综合评价的重要因素之一。我们将详细考虑选址周边的自然环境、生态保护区、水源地等情况，确保PA610项目的建设和运营对环境影响最小化，并符合当地的环保法规标准。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对选址的评价还需充分考虑当地政府的产业政策和法规。我们将详细了解PA610项目所在地的相关政策，确保PA610项目的规划和运营与当地法规相符，降低不必要的法律风险。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考虑到社会稳定性对企业运营的重要性，我们将评估选址地区的社会安全情况、劳工关系、社区反馈等方面，以确保PA610项目的建设和运营不会受到社会稳定性的负面影响。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最后，我们将综合考虑用地成本，包括土地购置费用、土地开发成本等。通过对用地成本的详细评估，我们能够做出更为精确的经济效益分析，为PA610项目的投资决策提供有力支持。</w:t>
      </w:r>
    </w:p>
    <w:p>
      <w:pPr>
        <w:pStyle w:val="Heading1"/>
        <w:ind w:firstLine="560" w:firstLineChars="200"/>
        <w:rPr>
          <w:rFonts w:ascii="仿宋" w:eastAsia="仿宋" w:hAnsi="仿宋" w:cs="仿宋" w:hint="eastAsia"/>
          <w:sz w:val="28"/>
          <w:lang w:eastAsia="zh-CN"/>
        </w:rPr>
      </w:pPr>
      <w:bookmarkStart w:id="17" w:name="_Toc5488"/>
      <w:r>
        <w:rPr>
          <w:rFonts w:ascii="仿宋" w:eastAsia="仿宋" w:hAnsi="仿宋" w:cs="仿宋" w:hint="eastAsia"/>
          <w:sz w:val="28"/>
          <w:lang w:eastAsia="zh-CN"/>
        </w:rPr>
        <w:t>五、PA610项目概论</w:t>
      </w:r>
      <w:bookmarkEnd w:id="17"/>
    </w:p>
    <w:p>
      <w:pPr>
        <w:pStyle w:val="Heading2"/>
        <w:rPr>
          <w:rFonts w:ascii="仿宋" w:eastAsia="仿宋" w:hAnsi="仿宋" w:cs="仿宋" w:hint="eastAsia"/>
          <w:lang w:eastAsia="zh-CN"/>
        </w:rPr>
      </w:pPr>
      <w:bookmarkStart w:id="18" w:name="_Toc4086"/>
      <w:r>
        <w:rPr>
          <w:rFonts w:ascii="仿宋" w:eastAsia="仿宋" w:hAnsi="仿宋" w:cs="仿宋" w:hint="eastAsia"/>
          <w:lang w:eastAsia="zh-CN"/>
        </w:rPr>
        <w:t>(一)、PA610项目概况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PA610项目的起源追溯至对市场的深入洞察。市场的不断演变与变革为PA610项目提供了难得的机遇。当前市场存在的需求缺口和变革的大环境共同构成了PA610项目的背景。这个PA610项目旨在充分利用市场机遇，填补行业中尚未满足的需求，为客户提供全新的解决方案。市场的变革和需求的增长使得这个PA610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PA610项目名称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PA610项目正式命名为PA610。这个名称不仅仅是一个标识，更代表了PA610项目的核心理念和愿景。它蕴含着PA610项目所要解决问题的关键字，具有强烈的表达和辨识度，为PA610项目树立了鲜明的品牌形象。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PA610项目目标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A610项目的核心目标是提供一种全新、高效的解决方案，满足客户日益增长的需求。PA610项目追求的不仅仅是满足市场需求，更是在市场中获得卓越的竞争优势。通过不断提升产品或服务的质量和创新水平，PA610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PA610项目范围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PA610项目全面涵盖了产品研发、制造、市场推广和售后服务，确保从产品设计到最终用户体验的全方位关注。这一全面的PA610项目范围是为了确保PA610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PA610项目时间表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PA610项目计划在未来18个月内完成，包括研发、测试、市场试点和正式推出等不同阶段。这个时间表的合理设计是为了确保PA610项目各个阶段的顺利推进，以便按时交付高质量的成果。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PA610项目预算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PA610项目总预算估算为XX百万美元，主要分配在研发、市场推广、人员培训和运营等方面。这一充足的预算为PA610项目提供了充足的资源，确保PA610项目在各个方面都能取得优异的表现。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PA610项目风险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PA610项目可能面临的风险包括市场接受度低、技术难题、竞争激烈等。PA610项目团队已经制定了相应的风险应对计划，通过前瞻性的风险管理，确保PA610项目在面对不确定性时能够迅速做出应对。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PA610项目团队</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PA610项目汇聚了一支经验丰富、多领域专业素养的核心团队，确保PA610项目在各个方面都能拥有高水平的执行力。团队的协同作战是PA610项目成功的关键因素之一。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PA610项目背景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PA610项目的背景根植于市场对更高效、创新产品的渴望，同时也受到科技发展对行业格局的深刻改变的影响。这为PA610项目提供了广阔的发展空间和市场需求。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PA610项目现状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截至目前，PA610项目已完成市场调研和技术验证，取得了初步的成功。这为PA610项目在未来的发展奠定了坚实的基础，为更远大的目标打下了坚实的基石。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11609"/>
      <w:r>
        <w:rPr>
          <w:rFonts w:ascii="仿宋" w:eastAsia="仿宋" w:hAnsi="仿宋" w:cs="仿宋" w:hint="eastAsia"/>
          <w:sz w:val="28"/>
          <w:lang w:eastAsia="zh-CN"/>
        </w:rPr>
        <w:t>(二)、PA610项目目标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keyword》PA610项目首要业务目标是在市场中占据有利地位，实现产品/服务的成功推广和销售。通过不断提升产品质量、创新性，PA610项目追求成为行业中的领导者，赢得更多客户的青睐。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在科技迅速发展的时代，PA610项目着眼于技术创新。通过持续的研发和技术升级，PA610项目旨在推出更具创新性的产品或服务，以满足市场对新鲜、先进解决方案的需求。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为了建立可持续的客户关系，PA610项目设定了客户满意度目标。通过提供卓越的产品质量和优质的客户服务，PA610项目追求赢得客户的信任和忠诚度，确保他们的满意度达到行业领先水平。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https://d.book118.com/856014004043010040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PA610项目规划设计纲要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PA610项目规划设计纲要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PA610项目规划设计纲要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PA610项目规划设计纲要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PA610项目规划设计纲要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PA610项目规划设计纲要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PA610项目规划设计纲要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PA610项目规划设计纲要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PA610项目规划设计纲要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PA610项目规划设计纲要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PA610项目规划设计纲要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PA610项目规划设计纲要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PA610项目规划设计纲要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PA610项目规划设计纲要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PA610项目规划设计纲要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PA610项目规划设计纲要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PA610项目规划设计纲要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5746AF"/>
    <w:rsid w:val="3C5746A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6014004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2024-01-20T22:24:00Z</dcterms:created>
  <dcterms:modified xsi:type="dcterms:W3CDTF">2024-01-20T22:24:46Z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5A5D0FB809EA458498941EF9F3DD04D1_11</vt:lpwstr>
  </property>
  <property fmtid="{D5CDD505-2E9C-101B-9397-08002B2CF9AE}" pid="3" name="KSOProductBuildVer">
    <vt:lpwstr>2052-12.1.0.16120</vt:lpwstr>
  </property>
</Properties>
</file>