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5" w:history="1">
        <w:r>
          <w:rPr>
            <w:rFonts w:ascii="仿宋" w:eastAsia="仿宋" w:hAnsi="仿宋" w:cs="仿宋" w:hint="eastAsia"/>
            <w:lang w:eastAsia="zh-CN"/>
          </w:rPr>
          <w:t>前言</w:t>
        </w:r>
        <w:r>
          <w:tab/>
        </w:r>
        <w:r>
          <w:fldChar w:fldCharType="begin"/>
        </w:r>
        <w:r>
          <w:instrText xml:space="preserve"> PAGEREF _Toc335 \h </w:instrText>
        </w:r>
        <w:r>
          <w:fldChar w:fldCharType="separate"/>
        </w:r>
        <w:r>
          <w:t>3</w:t>
        </w:r>
        <w:r>
          <w:fldChar w:fldCharType="end"/>
        </w:r>
      </w:hyperlink>
    </w:p>
    <w:p>
      <w:pPr>
        <w:pStyle w:val="TOC1"/>
        <w:tabs>
          <w:tab w:val="right" w:leader="dot" w:pos="8306"/>
        </w:tabs>
      </w:pPr>
      <w:hyperlink w:anchor="_Toc2335" w:history="1">
        <w:r>
          <w:rPr>
            <w:rFonts w:ascii="仿宋" w:eastAsia="仿宋" w:hAnsi="仿宋" w:cs="仿宋" w:hint="eastAsia"/>
            <w:lang w:eastAsia="zh-CN"/>
          </w:rPr>
          <w:t>一、丰胸化学品项目危机管理</w:t>
        </w:r>
        <w:r>
          <w:tab/>
        </w:r>
        <w:r>
          <w:fldChar w:fldCharType="begin"/>
        </w:r>
        <w:r>
          <w:instrText xml:space="preserve"> PAGEREF _Toc2335 \h </w:instrText>
        </w:r>
        <w:r>
          <w:fldChar w:fldCharType="separate"/>
        </w:r>
        <w:r>
          <w:t>3</w:t>
        </w:r>
        <w:r>
          <w:fldChar w:fldCharType="end"/>
        </w:r>
      </w:hyperlink>
    </w:p>
    <w:p>
      <w:pPr>
        <w:pStyle w:val="TOC2"/>
        <w:tabs>
          <w:tab w:val="right" w:leader="dot" w:pos="8306"/>
        </w:tabs>
      </w:pPr>
      <w:hyperlink w:anchor="_Toc14458" w:history="1">
        <w:r>
          <w:rPr>
            <w:rFonts w:ascii="仿宋" w:eastAsia="仿宋" w:hAnsi="仿宋" w:cs="仿宋" w:hint="eastAsia"/>
            <w:lang w:eastAsia="zh-CN"/>
          </w:rPr>
          <w:t>(一)、危机预警与识别</w:t>
        </w:r>
        <w:r>
          <w:tab/>
        </w:r>
        <w:r>
          <w:fldChar w:fldCharType="begin"/>
        </w:r>
        <w:r>
          <w:instrText xml:space="preserve"> PAGEREF _Toc14458 \h </w:instrText>
        </w:r>
        <w:r>
          <w:fldChar w:fldCharType="separate"/>
        </w:r>
        <w:r>
          <w:t>3</w:t>
        </w:r>
        <w:r>
          <w:fldChar w:fldCharType="end"/>
        </w:r>
      </w:hyperlink>
    </w:p>
    <w:p>
      <w:pPr>
        <w:pStyle w:val="TOC2"/>
        <w:tabs>
          <w:tab w:val="right" w:leader="dot" w:pos="8306"/>
        </w:tabs>
      </w:pPr>
      <w:hyperlink w:anchor="_Toc4213" w:history="1">
        <w:r>
          <w:rPr>
            <w:rFonts w:ascii="仿宋" w:eastAsia="仿宋" w:hAnsi="仿宋" w:cs="仿宋" w:hint="eastAsia"/>
            <w:lang w:eastAsia="zh-CN"/>
          </w:rPr>
          <w:t>(二)、危机应对与恢复</w:t>
        </w:r>
        <w:r>
          <w:tab/>
        </w:r>
        <w:r>
          <w:fldChar w:fldCharType="begin"/>
        </w:r>
        <w:r>
          <w:instrText xml:space="preserve"> PAGEREF _Toc4213 \h </w:instrText>
        </w:r>
        <w:r>
          <w:fldChar w:fldCharType="separate"/>
        </w:r>
        <w:r>
          <w:t>4</w:t>
        </w:r>
        <w:r>
          <w:fldChar w:fldCharType="end"/>
        </w:r>
      </w:hyperlink>
    </w:p>
    <w:p>
      <w:pPr>
        <w:pStyle w:val="TOC1"/>
        <w:tabs>
          <w:tab w:val="right" w:leader="dot" w:pos="8306"/>
        </w:tabs>
      </w:pPr>
      <w:hyperlink w:anchor="_Toc26384" w:history="1">
        <w:r>
          <w:rPr>
            <w:rFonts w:ascii="仿宋" w:eastAsia="仿宋" w:hAnsi="仿宋" w:cs="仿宋" w:hint="eastAsia"/>
            <w:lang w:eastAsia="zh-CN"/>
          </w:rPr>
          <w:t>二、市场分析、调研</w:t>
        </w:r>
        <w:r>
          <w:tab/>
        </w:r>
        <w:r>
          <w:fldChar w:fldCharType="begin"/>
        </w:r>
        <w:r>
          <w:instrText xml:space="preserve"> PAGEREF _Toc26384 \h </w:instrText>
        </w:r>
        <w:r>
          <w:fldChar w:fldCharType="separate"/>
        </w:r>
        <w:r>
          <w:t>5</w:t>
        </w:r>
        <w:r>
          <w:fldChar w:fldCharType="end"/>
        </w:r>
      </w:hyperlink>
    </w:p>
    <w:p>
      <w:pPr>
        <w:pStyle w:val="TOC2"/>
        <w:tabs>
          <w:tab w:val="right" w:leader="dot" w:pos="8306"/>
        </w:tabs>
      </w:pPr>
      <w:hyperlink w:anchor="_Toc21901" w:history="1">
        <w:r>
          <w:rPr>
            <w:rFonts w:ascii="仿宋" w:eastAsia="仿宋" w:hAnsi="仿宋" w:cs="仿宋" w:hint="eastAsia"/>
            <w:lang w:eastAsia="zh-CN"/>
          </w:rPr>
          <w:t>(一)、丰胸化学品行业分析</w:t>
        </w:r>
        <w:r>
          <w:tab/>
        </w:r>
        <w:r>
          <w:fldChar w:fldCharType="begin"/>
        </w:r>
        <w:r>
          <w:instrText xml:space="preserve"> PAGEREF _Toc21901 \h </w:instrText>
        </w:r>
        <w:r>
          <w:fldChar w:fldCharType="separate"/>
        </w:r>
        <w:r>
          <w:t>5</w:t>
        </w:r>
        <w:r>
          <w:fldChar w:fldCharType="end"/>
        </w:r>
      </w:hyperlink>
    </w:p>
    <w:p>
      <w:pPr>
        <w:pStyle w:val="TOC2"/>
        <w:tabs>
          <w:tab w:val="right" w:leader="dot" w:pos="8306"/>
        </w:tabs>
      </w:pPr>
      <w:hyperlink w:anchor="_Toc18776" w:history="1">
        <w:r>
          <w:rPr>
            <w:rFonts w:ascii="仿宋" w:eastAsia="仿宋" w:hAnsi="仿宋" w:cs="仿宋" w:hint="eastAsia"/>
            <w:lang w:eastAsia="zh-CN"/>
          </w:rPr>
          <w:t>(二)、丰胸化学品市场分析预测</w:t>
        </w:r>
        <w:r>
          <w:tab/>
        </w:r>
        <w:r>
          <w:fldChar w:fldCharType="begin"/>
        </w:r>
        <w:r>
          <w:instrText xml:space="preserve"> PAGEREF _Toc18776 \h </w:instrText>
        </w:r>
        <w:r>
          <w:fldChar w:fldCharType="separate"/>
        </w:r>
        <w:r>
          <w:t>6</w:t>
        </w:r>
        <w:r>
          <w:fldChar w:fldCharType="end"/>
        </w:r>
      </w:hyperlink>
    </w:p>
    <w:p>
      <w:pPr>
        <w:pStyle w:val="TOC1"/>
        <w:tabs>
          <w:tab w:val="right" w:leader="dot" w:pos="8306"/>
        </w:tabs>
      </w:pPr>
      <w:hyperlink w:anchor="_Toc11683" w:history="1">
        <w:r>
          <w:rPr>
            <w:rFonts w:ascii="仿宋" w:eastAsia="仿宋" w:hAnsi="仿宋" w:cs="仿宋" w:hint="eastAsia"/>
            <w:lang w:eastAsia="zh-CN"/>
          </w:rPr>
          <w:t>三、丰胸化学品项目建设单位说明</w:t>
        </w:r>
        <w:r>
          <w:tab/>
        </w:r>
        <w:r>
          <w:fldChar w:fldCharType="begin"/>
        </w:r>
        <w:r>
          <w:instrText xml:space="preserve"> PAGEREF _Toc11683 \h </w:instrText>
        </w:r>
        <w:r>
          <w:fldChar w:fldCharType="separate"/>
        </w:r>
        <w:r>
          <w:t>7</w:t>
        </w:r>
        <w:r>
          <w:fldChar w:fldCharType="end"/>
        </w:r>
      </w:hyperlink>
    </w:p>
    <w:p>
      <w:pPr>
        <w:pStyle w:val="TOC2"/>
        <w:tabs>
          <w:tab w:val="right" w:leader="dot" w:pos="8306"/>
        </w:tabs>
      </w:pPr>
      <w:hyperlink w:anchor="_Toc2409" w:history="1">
        <w:r>
          <w:rPr>
            <w:rFonts w:ascii="仿宋" w:eastAsia="仿宋" w:hAnsi="仿宋" w:cs="仿宋" w:hint="eastAsia"/>
            <w:lang w:eastAsia="zh-CN"/>
          </w:rPr>
          <w:t>(一)、丰胸化学品项目承办单位基本情况</w:t>
        </w:r>
        <w:r>
          <w:tab/>
        </w:r>
        <w:r>
          <w:fldChar w:fldCharType="begin"/>
        </w:r>
        <w:r>
          <w:instrText xml:space="preserve"> PAGEREF _Toc2409 \h </w:instrText>
        </w:r>
        <w:r>
          <w:fldChar w:fldCharType="separate"/>
        </w:r>
        <w:r>
          <w:t>7</w:t>
        </w:r>
        <w:r>
          <w:fldChar w:fldCharType="end"/>
        </w:r>
      </w:hyperlink>
    </w:p>
    <w:p>
      <w:pPr>
        <w:pStyle w:val="TOC2"/>
        <w:tabs>
          <w:tab w:val="right" w:leader="dot" w:pos="8306"/>
        </w:tabs>
      </w:pPr>
      <w:hyperlink w:anchor="_Toc17687" w:history="1">
        <w:r>
          <w:rPr>
            <w:rFonts w:ascii="仿宋" w:eastAsia="仿宋" w:hAnsi="仿宋" w:cs="仿宋" w:hint="eastAsia"/>
            <w:lang w:eastAsia="zh-CN"/>
          </w:rPr>
          <w:t>(二)、公司经济效益分析</w:t>
        </w:r>
        <w:r>
          <w:tab/>
        </w:r>
        <w:r>
          <w:fldChar w:fldCharType="begin"/>
        </w:r>
        <w:r>
          <w:instrText xml:space="preserve"> PAGEREF _Toc17687 \h </w:instrText>
        </w:r>
        <w:r>
          <w:fldChar w:fldCharType="separate"/>
        </w:r>
        <w:r>
          <w:t>8</w:t>
        </w:r>
        <w:r>
          <w:fldChar w:fldCharType="end"/>
        </w:r>
      </w:hyperlink>
    </w:p>
    <w:p>
      <w:pPr>
        <w:pStyle w:val="TOC1"/>
        <w:tabs>
          <w:tab w:val="right" w:leader="dot" w:pos="8306"/>
        </w:tabs>
      </w:pPr>
      <w:hyperlink w:anchor="_Toc10814" w:history="1">
        <w:r>
          <w:rPr>
            <w:rFonts w:ascii="仿宋" w:eastAsia="仿宋" w:hAnsi="仿宋" w:cs="仿宋" w:hint="eastAsia"/>
            <w:lang w:eastAsia="zh-CN"/>
          </w:rPr>
          <w:t>四、丰胸化学品项目土建工程</w:t>
        </w:r>
        <w:r>
          <w:tab/>
        </w:r>
        <w:r>
          <w:fldChar w:fldCharType="begin"/>
        </w:r>
        <w:r>
          <w:instrText xml:space="preserve"> PAGEREF _Toc10814 \h </w:instrText>
        </w:r>
        <w:r>
          <w:fldChar w:fldCharType="separate"/>
        </w:r>
        <w:r>
          <w:t>9</w:t>
        </w:r>
        <w:r>
          <w:fldChar w:fldCharType="end"/>
        </w:r>
      </w:hyperlink>
    </w:p>
    <w:p>
      <w:pPr>
        <w:pStyle w:val="TOC2"/>
        <w:tabs>
          <w:tab w:val="right" w:leader="dot" w:pos="8306"/>
        </w:tabs>
      </w:pPr>
      <w:hyperlink w:anchor="_Toc25254" w:history="1">
        <w:r>
          <w:rPr>
            <w:rFonts w:ascii="仿宋" w:eastAsia="仿宋" w:hAnsi="仿宋" w:cs="仿宋" w:hint="eastAsia"/>
            <w:lang w:eastAsia="zh-CN"/>
          </w:rPr>
          <w:t>(一)、建筑工程设计原则</w:t>
        </w:r>
        <w:r>
          <w:tab/>
        </w:r>
        <w:r>
          <w:fldChar w:fldCharType="begin"/>
        </w:r>
        <w:r>
          <w:instrText xml:space="preserve"> PAGEREF _Toc25254 \h </w:instrText>
        </w:r>
        <w:r>
          <w:fldChar w:fldCharType="separate"/>
        </w:r>
        <w:r>
          <w:t>9</w:t>
        </w:r>
        <w:r>
          <w:fldChar w:fldCharType="end"/>
        </w:r>
      </w:hyperlink>
    </w:p>
    <w:p>
      <w:pPr>
        <w:pStyle w:val="TOC2"/>
        <w:tabs>
          <w:tab w:val="right" w:leader="dot" w:pos="8306"/>
        </w:tabs>
      </w:pPr>
      <w:hyperlink w:anchor="_Toc12425" w:history="1">
        <w:r>
          <w:rPr>
            <w:rFonts w:ascii="仿宋" w:eastAsia="仿宋" w:hAnsi="仿宋" w:cs="仿宋" w:hint="eastAsia"/>
            <w:lang w:eastAsia="zh-CN"/>
          </w:rPr>
          <w:t>(二)、土建工程设计年限及安全等级</w:t>
        </w:r>
        <w:r>
          <w:tab/>
        </w:r>
        <w:r>
          <w:fldChar w:fldCharType="begin"/>
        </w:r>
        <w:r>
          <w:instrText xml:space="preserve"> PAGEREF _Toc12425 \h </w:instrText>
        </w:r>
        <w:r>
          <w:fldChar w:fldCharType="separate"/>
        </w:r>
        <w:r>
          <w:t>10</w:t>
        </w:r>
        <w:r>
          <w:fldChar w:fldCharType="end"/>
        </w:r>
      </w:hyperlink>
    </w:p>
    <w:p>
      <w:pPr>
        <w:pStyle w:val="TOC2"/>
        <w:tabs>
          <w:tab w:val="right" w:leader="dot" w:pos="8306"/>
        </w:tabs>
      </w:pPr>
      <w:hyperlink w:anchor="_Toc5498" w:history="1">
        <w:r>
          <w:rPr>
            <w:rFonts w:ascii="仿宋" w:eastAsia="仿宋" w:hAnsi="仿宋" w:cs="仿宋" w:hint="eastAsia"/>
            <w:lang w:eastAsia="zh-CN"/>
          </w:rPr>
          <w:t>(三)、建筑工程设计总体要求</w:t>
        </w:r>
        <w:r>
          <w:tab/>
        </w:r>
        <w:r>
          <w:fldChar w:fldCharType="begin"/>
        </w:r>
        <w:r>
          <w:instrText xml:space="preserve"> PAGEREF _Toc5498 \h </w:instrText>
        </w:r>
        <w:r>
          <w:fldChar w:fldCharType="separate"/>
        </w:r>
        <w:r>
          <w:t>11</w:t>
        </w:r>
        <w:r>
          <w:fldChar w:fldCharType="end"/>
        </w:r>
      </w:hyperlink>
    </w:p>
    <w:p>
      <w:pPr>
        <w:pStyle w:val="TOC2"/>
        <w:tabs>
          <w:tab w:val="right" w:leader="dot" w:pos="8306"/>
        </w:tabs>
      </w:pPr>
      <w:hyperlink w:anchor="_Toc7942" w:history="1">
        <w:r>
          <w:rPr>
            <w:rFonts w:ascii="仿宋" w:eastAsia="仿宋" w:hAnsi="仿宋" w:cs="仿宋" w:hint="eastAsia"/>
            <w:lang w:eastAsia="zh-CN"/>
          </w:rPr>
          <w:t>(四)、土建工程建设指标</w:t>
        </w:r>
        <w:r>
          <w:tab/>
        </w:r>
        <w:r>
          <w:fldChar w:fldCharType="begin"/>
        </w:r>
        <w:r>
          <w:instrText xml:space="preserve"> PAGEREF _Toc7942 \h </w:instrText>
        </w:r>
        <w:r>
          <w:fldChar w:fldCharType="separate"/>
        </w:r>
        <w:r>
          <w:t>12</w:t>
        </w:r>
        <w:r>
          <w:fldChar w:fldCharType="end"/>
        </w:r>
      </w:hyperlink>
    </w:p>
    <w:p>
      <w:pPr>
        <w:pStyle w:val="TOC1"/>
        <w:tabs>
          <w:tab w:val="right" w:leader="dot" w:pos="8306"/>
        </w:tabs>
      </w:pPr>
      <w:hyperlink w:anchor="_Toc11449" w:history="1">
        <w:r>
          <w:rPr>
            <w:rFonts w:ascii="仿宋" w:eastAsia="仿宋" w:hAnsi="仿宋" w:cs="仿宋" w:hint="eastAsia"/>
            <w:lang w:eastAsia="zh-CN"/>
          </w:rPr>
          <w:t>五、工艺说明</w:t>
        </w:r>
        <w:r>
          <w:tab/>
        </w:r>
        <w:r>
          <w:fldChar w:fldCharType="begin"/>
        </w:r>
        <w:r>
          <w:instrText xml:space="preserve"> PAGEREF _Toc11449 \h </w:instrText>
        </w:r>
        <w:r>
          <w:fldChar w:fldCharType="separate"/>
        </w:r>
        <w:r>
          <w:t>12</w:t>
        </w:r>
        <w:r>
          <w:fldChar w:fldCharType="end"/>
        </w:r>
      </w:hyperlink>
    </w:p>
    <w:p>
      <w:pPr>
        <w:pStyle w:val="TOC2"/>
        <w:tabs>
          <w:tab w:val="right" w:leader="dot" w:pos="8306"/>
        </w:tabs>
      </w:pPr>
      <w:hyperlink w:anchor="_Toc19022" w:history="1">
        <w:r>
          <w:rPr>
            <w:rFonts w:ascii="仿宋" w:eastAsia="仿宋" w:hAnsi="仿宋" w:cs="仿宋" w:hint="eastAsia"/>
            <w:lang w:eastAsia="zh-CN"/>
          </w:rPr>
          <w:t>(一)、技术管理特点</w:t>
        </w:r>
        <w:r>
          <w:tab/>
        </w:r>
        <w:r>
          <w:fldChar w:fldCharType="begin"/>
        </w:r>
        <w:r>
          <w:instrText xml:space="preserve"> PAGEREF _Toc19022 \h </w:instrText>
        </w:r>
        <w:r>
          <w:fldChar w:fldCharType="separate"/>
        </w:r>
        <w:r>
          <w:t>12</w:t>
        </w:r>
        <w:r>
          <w:fldChar w:fldCharType="end"/>
        </w:r>
      </w:hyperlink>
    </w:p>
    <w:p>
      <w:pPr>
        <w:pStyle w:val="TOC2"/>
        <w:tabs>
          <w:tab w:val="right" w:leader="dot" w:pos="8306"/>
        </w:tabs>
      </w:pPr>
      <w:hyperlink w:anchor="_Toc3187" w:history="1">
        <w:r>
          <w:rPr>
            <w:rFonts w:ascii="仿宋" w:eastAsia="仿宋" w:hAnsi="仿宋" w:cs="仿宋" w:hint="eastAsia"/>
            <w:lang w:eastAsia="zh-CN"/>
          </w:rPr>
          <w:t>(二)、丰胸化学品项目工艺技术设计方案</w:t>
        </w:r>
        <w:r>
          <w:tab/>
        </w:r>
        <w:r>
          <w:fldChar w:fldCharType="begin"/>
        </w:r>
        <w:r>
          <w:instrText xml:space="preserve"> PAGEREF _Toc3187 \h </w:instrText>
        </w:r>
        <w:r>
          <w:fldChar w:fldCharType="separate"/>
        </w:r>
        <w:r>
          <w:t>13</w:t>
        </w:r>
        <w:r>
          <w:fldChar w:fldCharType="end"/>
        </w:r>
      </w:hyperlink>
    </w:p>
    <w:p>
      <w:pPr>
        <w:pStyle w:val="TOC2"/>
        <w:tabs>
          <w:tab w:val="right" w:leader="dot" w:pos="8306"/>
        </w:tabs>
      </w:pPr>
      <w:hyperlink w:anchor="_Toc26761" w:history="1">
        <w:r>
          <w:rPr>
            <w:rFonts w:ascii="仿宋" w:eastAsia="仿宋" w:hAnsi="仿宋" w:cs="仿宋" w:hint="eastAsia"/>
            <w:lang w:eastAsia="zh-CN"/>
          </w:rPr>
          <w:t>(三)、设备选型方案</w:t>
        </w:r>
        <w:r>
          <w:tab/>
        </w:r>
        <w:r>
          <w:fldChar w:fldCharType="begin"/>
        </w:r>
        <w:r>
          <w:instrText xml:space="preserve"> PAGEREF _Toc26761 \h </w:instrText>
        </w:r>
        <w:r>
          <w:fldChar w:fldCharType="separate"/>
        </w:r>
        <w:r>
          <w:t>14</w:t>
        </w:r>
        <w:r>
          <w:fldChar w:fldCharType="end"/>
        </w:r>
      </w:hyperlink>
    </w:p>
    <w:p>
      <w:pPr>
        <w:pStyle w:val="TOC1"/>
        <w:tabs>
          <w:tab w:val="right" w:leader="dot" w:pos="8306"/>
        </w:tabs>
      </w:pPr>
      <w:hyperlink w:anchor="_Toc21284" w:history="1">
        <w:r>
          <w:rPr>
            <w:rFonts w:ascii="仿宋" w:eastAsia="仿宋" w:hAnsi="仿宋" w:cs="仿宋" w:hint="eastAsia"/>
            <w:lang w:eastAsia="zh-CN"/>
          </w:rPr>
          <w:t>六、丰胸化学品项目建设背景及必要性分析</w:t>
        </w:r>
        <w:r>
          <w:tab/>
        </w:r>
        <w:r>
          <w:fldChar w:fldCharType="begin"/>
        </w:r>
        <w:r>
          <w:instrText xml:space="preserve"> PAGEREF _Toc21284 \h </w:instrText>
        </w:r>
        <w:r>
          <w:fldChar w:fldCharType="separate"/>
        </w:r>
        <w:r>
          <w:t>16</w:t>
        </w:r>
        <w:r>
          <w:fldChar w:fldCharType="end"/>
        </w:r>
      </w:hyperlink>
    </w:p>
    <w:p>
      <w:pPr>
        <w:pStyle w:val="TOC2"/>
        <w:tabs>
          <w:tab w:val="right" w:leader="dot" w:pos="8306"/>
        </w:tabs>
      </w:pPr>
      <w:hyperlink w:anchor="_Toc9071" w:history="1">
        <w:r>
          <w:rPr>
            <w:rFonts w:ascii="仿宋" w:eastAsia="仿宋" w:hAnsi="仿宋" w:cs="仿宋" w:hint="eastAsia"/>
            <w:lang w:eastAsia="zh-CN"/>
          </w:rPr>
          <w:t>(一)、丰胸化学品项目背景分析</w:t>
        </w:r>
        <w:r>
          <w:tab/>
        </w:r>
        <w:r>
          <w:fldChar w:fldCharType="begin"/>
        </w:r>
        <w:r>
          <w:instrText xml:space="preserve"> PAGEREF _Toc9071 \h </w:instrText>
        </w:r>
        <w:r>
          <w:fldChar w:fldCharType="separate"/>
        </w:r>
        <w:r>
          <w:t>16</w:t>
        </w:r>
        <w:r>
          <w:fldChar w:fldCharType="end"/>
        </w:r>
      </w:hyperlink>
    </w:p>
    <w:p>
      <w:pPr>
        <w:pStyle w:val="TOC2"/>
        <w:tabs>
          <w:tab w:val="right" w:leader="dot" w:pos="8306"/>
        </w:tabs>
      </w:pPr>
      <w:hyperlink w:anchor="_Toc7205" w:history="1">
        <w:r>
          <w:rPr>
            <w:rFonts w:ascii="仿宋" w:eastAsia="仿宋" w:hAnsi="仿宋" w:cs="仿宋" w:hint="eastAsia"/>
            <w:lang w:eastAsia="zh-CN"/>
          </w:rPr>
          <w:t>(二)、丰胸化学品项目建设必要性分析</w:t>
        </w:r>
        <w:r>
          <w:tab/>
        </w:r>
        <w:r>
          <w:fldChar w:fldCharType="begin"/>
        </w:r>
        <w:r>
          <w:instrText xml:space="preserve"> PAGEREF _Toc7205 \h </w:instrText>
        </w:r>
        <w:r>
          <w:fldChar w:fldCharType="separate"/>
        </w:r>
        <w:r>
          <w:t>17</w:t>
        </w:r>
        <w:r>
          <w:fldChar w:fldCharType="end"/>
        </w:r>
      </w:hyperlink>
    </w:p>
    <w:p>
      <w:pPr>
        <w:pStyle w:val="TOC1"/>
        <w:tabs>
          <w:tab w:val="right" w:leader="dot" w:pos="8306"/>
        </w:tabs>
      </w:pPr>
      <w:hyperlink w:anchor="_Toc26479" w:history="1">
        <w:r>
          <w:rPr>
            <w:rFonts w:ascii="仿宋" w:eastAsia="仿宋" w:hAnsi="仿宋" w:cs="仿宋" w:hint="eastAsia"/>
            <w:lang w:eastAsia="zh-CN"/>
          </w:rPr>
          <w:t>七、丰胸化学品项目计划安排</w:t>
        </w:r>
        <w:r>
          <w:tab/>
        </w:r>
        <w:r>
          <w:fldChar w:fldCharType="begin"/>
        </w:r>
        <w:r>
          <w:instrText xml:space="preserve"> PAGEREF _Toc26479 \h </w:instrText>
        </w:r>
        <w:r>
          <w:fldChar w:fldCharType="separate"/>
        </w:r>
        <w:r>
          <w:t>19</w:t>
        </w:r>
        <w:r>
          <w:fldChar w:fldCharType="end"/>
        </w:r>
      </w:hyperlink>
    </w:p>
    <w:p>
      <w:pPr>
        <w:pStyle w:val="TOC2"/>
        <w:tabs>
          <w:tab w:val="right" w:leader="dot" w:pos="8306"/>
        </w:tabs>
      </w:pPr>
      <w:hyperlink w:anchor="_Toc20158" w:history="1">
        <w:r>
          <w:rPr>
            <w:rFonts w:ascii="仿宋" w:eastAsia="仿宋" w:hAnsi="仿宋" w:cs="仿宋" w:hint="eastAsia"/>
            <w:lang w:eastAsia="zh-CN"/>
          </w:rPr>
          <w:t>(一)、建设周期</w:t>
        </w:r>
        <w:r>
          <w:tab/>
        </w:r>
        <w:r>
          <w:fldChar w:fldCharType="begin"/>
        </w:r>
        <w:r>
          <w:instrText xml:space="preserve"> PAGEREF _Toc20158 \h </w:instrText>
        </w:r>
        <w:r>
          <w:fldChar w:fldCharType="separate"/>
        </w:r>
        <w:r>
          <w:t>19</w:t>
        </w:r>
        <w:r>
          <w:fldChar w:fldCharType="end"/>
        </w:r>
      </w:hyperlink>
    </w:p>
    <w:p>
      <w:pPr>
        <w:pStyle w:val="TOC2"/>
        <w:tabs>
          <w:tab w:val="right" w:leader="dot" w:pos="8306"/>
        </w:tabs>
      </w:pPr>
      <w:hyperlink w:anchor="_Toc16635" w:history="1">
        <w:r>
          <w:rPr>
            <w:rFonts w:ascii="仿宋" w:eastAsia="仿宋" w:hAnsi="仿宋" w:cs="仿宋" w:hint="eastAsia"/>
            <w:lang w:eastAsia="zh-CN"/>
          </w:rPr>
          <w:t>(二)、建设进度</w:t>
        </w:r>
        <w:r>
          <w:tab/>
        </w:r>
        <w:r>
          <w:fldChar w:fldCharType="begin"/>
        </w:r>
        <w:r>
          <w:instrText xml:space="preserve"> PAGEREF _Toc16635 \h </w:instrText>
        </w:r>
        <w:r>
          <w:fldChar w:fldCharType="separate"/>
        </w:r>
        <w:r>
          <w:t>19</w:t>
        </w:r>
        <w:r>
          <w:fldChar w:fldCharType="end"/>
        </w:r>
      </w:hyperlink>
    </w:p>
    <w:p>
      <w:pPr>
        <w:pStyle w:val="TOC2"/>
        <w:tabs>
          <w:tab w:val="right" w:leader="dot" w:pos="8306"/>
        </w:tabs>
      </w:pPr>
      <w:hyperlink w:anchor="_Toc9915" w:history="1">
        <w:r>
          <w:rPr>
            <w:rFonts w:ascii="仿宋" w:eastAsia="仿宋" w:hAnsi="仿宋" w:cs="仿宋" w:hint="eastAsia"/>
            <w:lang w:eastAsia="zh-CN"/>
          </w:rPr>
          <w:t>(三)、进度安排注意事项</w:t>
        </w:r>
        <w:r>
          <w:tab/>
        </w:r>
        <w:r>
          <w:fldChar w:fldCharType="begin"/>
        </w:r>
        <w:r>
          <w:instrText xml:space="preserve"> PAGEREF _Toc9915 \h </w:instrText>
        </w:r>
        <w:r>
          <w:fldChar w:fldCharType="separate"/>
        </w:r>
        <w:r>
          <w:t>20</w:t>
        </w:r>
        <w:r>
          <w:fldChar w:fldCharType="end"/>
        </w:r>
      </w:hyperlink>
    </w:p>
    <w:p>
      <w:pPr>
        <w:pStyle w:val="TOC2"/>
        <w:tabs>
          <w:tab w:val="right" w:leader="dot" w:pos="8306"/>
        </w:tabs>
      </w:pPr>
      <w:hyperlink w:anchor="_Toc24902" w:history="1">
        <w:r>
          <w:rPr>
            <w:rFonts w:ascii="仿宋" w:eastAsia="仿宋" w:hAnsi="仿宋" w:cs="仿宋" w:hint="eastAsia"/>
            <w:lang w:eastAsia="zh-CN"/>
          </w:rPr>
          <w:t>(四)、人力资源配置</w:t>
        </w:r>
        <w:r>
          <w:tab/>
        </w:r>
        <w:r>
          <w:fldChar w:fldCharType="begin"/>
        </w:r>
        <w:r>
          <w:instrText xml:space="preserve"> PAGEREF _Toc24902 \h </w:instrText>
        </w:r>
        <w:r>
          <w:fldChar w:fldCharType="separate"/>
        </w:r>
        <w:r>
          <w:t>22</w:t>
        </w:r>
        <w:r>
          <w:fldChar w:fldCharType="end"/>
        </w:r>
      </w:hyperlink>
    </w:p>
    <w:p>
      <w:pPr>
        <w:pStyle w:val="TOC1"/>
        <w:tabs>
          <w:tab w:val="right" w:leader="dot" w:pos="8306"/>
        </w:tabs>
      </w:pPr>
      <w:hyperlink w:anchor="_Toc19120" w:history="1">
        <w:r>
          <w:rPr>
            <w:rFonts w:ascii="仿宋" w:eastAsia="仿宋" w:hAnsi="仿宋" w:cs="仿宋" w:hint="eastAsia"/>
            <w:lang w:eastAsia="zh-CN"/>
          </w:rPr>
          <w:t>八、丰胸化学品项目财务管理</w:t>
        </w:r>
        <w:r>
          <w:tab/>
        </w:r>
        <w:r>
          <w:fldChar w:fldCharType="begin"/>
        </w:r>
        <w:r>
          <w:instrText xml:space="preserve"> PAGEREF _Toc19120 \h </w:instrText>
        </w:r>
        <w:r>
          <w:fldChar w:fldCharType="separate"/>
        </w:r>
        <w:r>
          <w:t>23</w:t>
        </w:r>
        <w:r>
          <w:fldChar w:fldCharType="end"/>
        </w:r>
      </w:hyperlink>
    </w:p>
    <w:p>
      <w:pPr>
        <w:pStyle w:val="TOC2"/>
        <w:tabs>
          <w:tab w:val="right" w:leader="dot" w:pos="8306"/>
        </w:tabs>
      </w:pPr>
      <w:hyperlink w:anchor="_Toc28162" w:history="1">
        <w:r>
          <w:rPr>
            <w:rFonts w:ascii="仿宋" w:eastAsia="仿宋" w:hAnsi="仿宋" w:cs="仿宋" w:hint="eastAsia"/>
            <w:lang w:eastAsia="zh-CN"/>
          </w:rPr>
          <w:t>(一)、资金需求大</w:t>
        </w:r>
        <w:r>
          <w:tab/>
        </w:r>
        <w:r>
          <w:fldChar w:fldCharType="begin"/>
        </w:r>
        <w:r>
          <w:instrText xml:space="preserve"> PAGEREF _Toc28162 \h </w:instrText>
        </w:r>
        <w:r>
          <w:fldChar w:fldCharType="separate"/>
        </w:r>
        <w:r>
          <w:t>23</w:t>
        </w:r>
        <w:r>
          <w:fldChar w:fldCharType="end"/>
        </w:r>
      </w:hyperlink>
    </w:p>
    <w:p>
      <w:pPr>
        <w:pStyle w:val="TOC2"/>
        <w:tabs>
          <w:tab w:val="right" w:leader="dot" w:pos="8306"/>
        </w:tabs>
      </w:pPr>
      <w:hyperlink w:anchor="_Toc9550" w:history="1">
        <w:r>
          <w:rPr>
            <w:rFonts w:ascii="仿宋" w:eastAsia="仿宋" w:hAnsi="仿宋" w:cs="仿宋" w:hint="eastAsia"/>
            <w:lang w:eastAsia="zh-CN"/>
          </w:rPr>
          <w:t>(二)、研发周期长</w:t>
        </w:r>
        <w:r>
          <w:tab/>
        </w:r>
        <w:r>
          <w:fldChar w:fldCharType="begin"/>
        </w:r>
        <w:r>
          <w:instrText xml:space="preserve"> PAGEREF _Toc9550 \h </w:instrText>
        </w:r>
        <w:r>
          <w:fldChar w:fldCharType="separate"/>
        </w:r>
        <w:r>
          <w:t>24</w:t>
        </w:r>
        <w:r>
          <w:fldChar w:fldCharType="end"/>
        </w:r>
      </w:hyperlink>
    </w:p>
    <w:p>
      <w:pPr>
        <w:pStyle w:val="TOC2"/>
        <w:tabs>
          <w:tab w:val="right" w:leader="dot" w:pos="8306"/>
        </w:tabs>
      </w:pPr>
      <w:hyperlink w:anchor="_Toc7122" w:history="1">
        <w:r>
          <w:rPr>
            <w:rFonts w:ascii="仿宋" w:eastAsia="仿宋" w:hAnsi="仿宋" w:cs="仿宋" w:hint="eastAsia"/>
            <w:lang w:eastAsia="zh-CN"/>
          </w:rPr>
          <w:t>(三)、市场风险大</w:t>
        </w:r>
        <w:r>
          <w:tab/>
        </w:r>
        <w:r>
          <w:fldChar w:fldCharType="begin"/>
        </w:r>
        <w:r>
          <w:instrText xml:space="preserve"> PAGEREF _Toc7122 \h </w:instrText>
        </w:r>
        <w:r>
          <w:fldChar w:fldCharType="separate"/>
        </w:r>
        <w:r>
          <w:t>25</w:t>
        </w:r>
        <w:r>
          <w:fldChar w:fldCharType="end"/>
        </w:r>
      </w:hyperlink>
    </w:p>
    <w:p>
      <w:pPr>
        <w:pStyle w:val="TOC2"/>
        <w:tabs>
          <w:tab w:val="right" w:leader="dot" w:pos="8306"/>
        </w:tabs>
      </w:pPr>
      <w:hyperlink w:anchor="_Toc8827" w:history="1">
        <w:r>
          <w:rPr>
            <w:rFonts w:ascii="仿宋" w:eastAsia="仿宋" w:hAnsi="仿宋" w:cs="仿宋" w:hint="eastAsia"/>
            <w:lang w:eastAsia="zh-CN"/>
          </w:rPr>
          <w:t>(四)、利润率高</w:t>
        </w:r>
        <w:r>
          <w:tab/>
        </w:r>
        <w:r>
          <w:fldChar w:fldCharType="begin"/>
        </w:r>
        <w:r>
          <w:instrText xml:space="preserve"> PAGEREF _Toc8827 \h </w:instrText>
        </w:r>
        <w:r>
          <w:fldChar w:fldCharType="separate"/>
        </w:r>
        <w:r>
          <w:t>28</w:t>
        </w:r>
        <w:r>
          <w:fldChar w:fldCharType="end"/>
        </w:r>
      </w:hyperlink>
    </w:p>
    <w:p>
      <w:pPr>
        <w:pStyle w:val="TOC1"/>
        <w:tabs>
          <w:tab w:val="right" w:leader="dot" w:pos="8306"/>
        </w:tabs>
      </w:pPr>
      <w:hyperlink w:anchor="_Toc20881" w:history="1">
        <w:r>
          <w:rPr>
            <w:rFonts w:ascii="仿宋" w:eastAsia="仿宋" w:hAnsi="仿宋" w:cs="仿宋" w:hint="eastAsia"/>
            <w:lang w:eastAsia="zh-CN"/>
          </w:rPr>
          <w:t>九、丰胸化学品项目人力资源培养与发展</w:t>
        </w:r>
        <w:r>
          <w:tab/>
        </w:r>
        <w:r>
          <w:fldChar w:fldCharType="begin"/>
        </w:r>
        <w:r>
          <w:instrText xml:space="preserve"> PAGEREF _Toc20881 \h </w:instrText>
        </w:r>
        <w:r>
          <w:fldChar w:fldCharType="separate"/>
        </w:r>
        <w:r>
          <w:t>30</w:t>
        </w:r>
        <w:r>
          <w:fldChar w:fldCharType="end"/>
        </w:r>
      </w:hyperlink>
    </w:p>
    <w:p>
      <w:pPr>
        <w:pStyle w:val="TOC2"/>
        <w:tabs>
          <w:tab w:val="right" w:leader="dot" w:pos="8306"/>
        </w:tabs>
      </w:pPr>
      <w:hyperlink w:anchor="_Toc13833" w:history="1">
        <w:r>
          <w:rPr>
            <w:rFonts w:ascii="仿宋" w:eastAsia="仿宋" w:hAnsi="仿宋" w:cs="仿宋" w:hint="eastAsia"/>
            <w:lang w:eastAsia="zh-CN"/>
          </w:rPr>
          <w:t>(一)、人才需求与规划</w:t>
        </w:r>
        <w:r>
          <w:tab/>
        </w:r>
        <w:r>
          <w:fldChar w:fldCharType="begin"/>
        </w:r>
        <w:r>
          <w:instrText xml:space="preserve"> PAGEREF _Toc13833 \h </w:instrText>
        </w:r>
        <w:r>
          <w:fldChar w:fldCharType="separate"/>
        </w:r>
        <w:r>
          <w:t>30</w:t>
        </w:r>
        <w:r>
          <w:fldChar w:fldCharType="end"/>
        </w:r>
      </w:hyperlink>
    </w:p>
    <w:p>
      <w:pPr>
        <w:pStyle w:val="TOC2"/>
        <w:tabs>
          <w:tab w:val="right" w:leader="dot" w:pos="8306"/>
        </w:tabs>
      </w:pPr>
      <w:hyperlink w:anchor="_Toc17060" w:history="1">
        <w:r>
          <w:rPr>
            <w:rFonts w:ascii="仿宋" w:eastAsia="仿宋" w:hAnsi="仿宋" w:cs="仿宋" w:hint="eastAsia"/>
            <w:lang w:eastAsia="zh-CN"/>
          </w:rPr>
          <w:t>(二)、培训与发展计划</w:t>
        </w:r>
        <w:r>
          <w:tab/>
        </w:r>
        <w:r>
          <w:fldChar w:fldCharType="begin"/>
        </w:r>
        <w:r>
          <w:instrText xml:space="preserve"> PAGEREF _Toc17060 \h </w:instrText>
        </w:r>
        <w:r>
          <w:fldChar w:fldCharType="separate"/>
        </w:r>
        <w:r>
          <w:t>30</w:t>
        </w:r>
        <w:r>
          <w:fldChar w:fldCharType="end"/>
        </w:r>
      </w:hyperlink>
    </w:p>
    <w:p>
      <w:pPr>
        <w:pStyle w:val="TOC1"/>
        <w:tabs>
          <w:tab w:val="right" w:leader="dot" w:pos="8306"/>
        </w:tabs>
      </w:pPr>
      <w:hyperlink w:anchor="_Toc317" w:history="1">
        <w:r>
          <w:rPr>
            <w:rFonts w:ascii="仿宋" w:eastAsia="仿宋" w:hAnsi="仿宋" w:cs="仿宋" w:hint="eastAsia"/>
            <w:lang w:eastAsia="zh-CN"/>
          </w:rPr>
          <w:t>十、丰胸化学品项目风险管理</w:t>
        </w:r>
        <w:r>
          <w:tab/>
        </w:r>
        <w:r>
          <w:fldChar w:fldCharType="begin"/>
        </w:r>
        <w:r>
          <w:instrText xml:space="preserve"> PAGEREF _Toc317 \h </w:instrText>
        </w:r>
        <w:r>
          <w:fldChar w:fldCharType="separate"/>
        </w:r>
        <w:r>
          <w:t>31</w:t>
        </w:r>
        <w:r>
          <w:fldChar w:fldCharType="end"/>
        </w:r>
      </w:hyperlink>
    </w:p>
    <w:p>
      <w:pPr>
        <w:pStyle w:val="TOC2"/>
        <w:tabs>
          <w:tab w:val="right" w:leader="dot" w:pos="8306"/>
        </w:tabs>
      </w:pPr>
      <w:hyperlink w:anchor="_Toc8420" w:history="1">
        <w:r>
          <w:rPr>
            <w:rFonts w:ascii="仿宋" w:eastAsia="仿宋" w:hAnsi="仿宋" w:cs="仿宋" w:hint="eastAsia"/>
            <w:lang w:eastAsia="zh-CN"/>
          </w:rPr>
          <w:t>(一)、风险识别与评估</w:t>
        </w:r>
        <w:r>
          <w:tab/>
        </w:r>
        <w:r>
          <w:fldChar w:fldCharType="begin"/>
        </w:r>
        <w:r>
          <w:instrText xml:space="preserve"> PAGEREF _Toc8420 \h </w:instrText>
        </w:r>
        <w:r>
          <w:fldChar w:fldCharType="separate"/>
        </w:r>
        <w:r>
          <w:t>31</w:t>
        </w:r>
        <w:r>
          <w:fldChar w:fldCharType="end"/>
        </w:r>
      </w:hyperlink>
    </w:p>
    <w:p>
      <w:pPr>
        <w:pStyle w:val="TOC2"/>
        <w:tabs>
          <w:tab w:val="right" w:leader="dot" w:pos="8306"/>
        </w:tabs>
      </w:pPr>
      <w:hyperlink w:anchor="_Toc21899" w:history="1">
        <w:r>
          <w:rPr>
            <w:rFonts w:ascii="仿宋" w:eastAsia="仿宋" w:hAnsi="仿宋" w:cs="仿宋" w:hint="eastAsia"/>
            <w:lang w:eastAsia="zh-CN"/>
          </w:rPr>
          <w:t>(二)、风险应对策略</w:t>
        </w:r>
        <w:r>
          <w:tab/>
        </w:r>
        <w:r>
          <w:fldChar w:fldCharType="begin"/>
        </w:r>
        <w:r>
          <w:instrText xml:space="preserve"> PAGEREF _Toc21899 \h </w:instrText>
        </w:r>
        <w:r>
          <w:fldChar w:fldCharType="separate"/>
        </w:r>
        <w:r>
          <w:t>32</w:t>
        </w:r>
        <w:r>
          <w:fldChar w:fldCharType="end"/>
        </w:r>
      </w:hyperlink>
    </w:p>
    <w:p>
      <w:pPr>
        <w:pStyle w:val="TOC2"/>
        <w:tabs>
          <w:tab w:val="right" w:leader="dot" w:pos="8306"/>
        </w:tabs>
      </w:pPr>
      <w:hyperlink w:anchor="_Toc19182" w:history="1">
        <w:r>
          <w:rPr>
            <w:rFonts w:ascii="仿宋" w:eastAsia="仿宋" w:hAnsi="仿宋" w:cs="仿宋" w:hint="eastAsia"/>
            <w:lang w:eastAsia="zh-CN"/>
          </w:rPr>
          <w:t>(三)、风险监控与控制</w:t>
        </w:r>
        <w:r>
          <w:tab/>
        </w:r>
        <w:r>
          <w:fldChar w:fldCharType="begin"/>
        </w:r>
        <w:r>
          <w:instrText xml:space="preserve"> PAGEREF _Toc19182 \h </w:instrText>
        </w:r>
        <w:r>
          <w:fldChar w:fldCharType="separate"/>
        </w:r>
        <w:r>
          <w:t>34</w:t>
        </w:r>
        <w:r>
          <w:fldChar w:fldCharType="end"/>
        </w:r>
      </w:hyperlink>
    </w:p>
    <w:p>
      <w:pPr>
        <w:pStyle w:val="TOC1"/>
        <w:tabs>
          <w:tab w:val="right" w:leader="dot" w:pos="8306"/>
        </w:tabs>
      </w:pPr>
      <w:hyperlink w:anchor="_Toc1584" w:history="1">
        <w:r>
          <w:rPr>
            <w:rFonts w:ascii="仿宋" w:eastAsia="仿宋" w:hAnsi="仿宋" w:cs="仿宋" w:hint="eastAsia"/>
            <w:lang w:eastAsia="zh-CN"/>
          </w:rPr>
          <w:t>十一、丰胸化学品项目环境影响分析</w:t>
        </w:r>
        <w:r>
          <w:tab/>
        </w:r>
        <w:r>
          <w:fldChar w:fldCharType="begin"/>
        </w:r>
        <w:r>
          <w:instrText xml:space="preserve"> PAGEREF _Toc1584 \h </w:instrText>
        </w:r>
        <w:r>
          <w:fldChar w:fldCharType="separate"/>
        </w:r>
        <w:r>
          <w:t>35</w:t>
        </w:r>
        <w:r>
          <w:fldChar w:fldCharType="end"/>
        </w:r>
      </w:hyperlink>
    </w:p>
    <w:p>
      <w:pPr>
        <w:pStyle w:val="TOC2"/>
        <w:tabs>
          <w:tab w:val="right" w:leader="dot" w:pos="8306"/>
        </w:tabs>
      </w:pPr>
      <w:hyperlink w:anchor="_Toc16856" w:history="1">
        <w:r>
          <w:rPr>
            <w:rFonts w:ascii="仿宋" w:eastAsia="仿宋" w:hAnsi="仿宋" w:cs="仿宋" w:hint="eastAsia"/>
            <w:lang w:eastAsia="zh-CN"/>
          </w:rPr>
          <w:t>(一)、建设区域环境质量现状</w:t>
        </w:r>
        <w:r>
          <w:tab/>
        </w:r>
        <w:r>
          <w:fldChar w:fldCharType="begin"/>
        </w:r>
        <w:r>
          <w:instrText xml:space="preserve"> PAGEREF _Toc16856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16" w:history="1">
        <w:r>
          <w:rPr>
            <w:rFonts w:ascii="仿宋" w:eastAsia="仿宋" w:hAnsi="仿宋" w:cs="仿宋" w:hint="eastAsia"/>
            <w:lang w:eastAsia="zh-CN"/>
          </w:rPr>
          <w:t>(二)、建设期环境保护</w:t>
        </w:r>
        <w:r>
          <w:tab/>
        </w:r>
        <w:r>
          <w:fldChar w:fldCharType="begin"/>
        </w:r>
        <w:r>
          <w:instrText xml:space="preserve"> PAGEREF _Toc18316 \h </w:instrText>
        </w:r>
        <w:r>
          <w:fldChar w:fldCharType="separate"/>
        </w:r>
        <w:r>
          <w:t>36</w:t>
        </w:r>
        <w:r>
          <w:fldChar w:fldCharType="end"/>
        </w:r>
      </w:hyperlink>
    </w:p>
    <w:p>
      <w:pPr>
        <w:pStyle w:val="TOC2"/>
        <w:tabs>
          <w:tab w:val="right" w:leader="dot" w:pos="8306"/>
        </w:tabs>
      </w:pPr>
      <w:hyperlink w:anchor="_Toc18838" w:history="1">
        <w:r>
          <w:rPr>
            <w:rFonts w:ascii="仿宋" w:eastAsia="仿宋" w:hAnsi="仿宋" w:cs="仿宋" w:hint="eastAsia"/>
            <w:lang w:eastAsia="zh-CN"/>
          </w:rPr>
          <w:t>(三)、运营期环境保护</w:t>
        </w:r>
        <w:r>
          <w:tab/>
        </w:r>
        <w:r>
          <w:fldChar w:fldCharType="begin"/>
        </w:r>
        <w:r>
          <w:instrText xml:space="preserve"> PAGEREF _Toc18838 \h </w:instrText>
        </w:r>
        <w:r>
          <w:fldChar w:fldCharType="separate"/>
        </w:r>
        <w:r>
          <w:t>38</w:t>
        </w:r>
        <w:r>
          <w:fldChar w:fldCharType="end"/>
        </w:r>
      </w:hyperlink>
    </w:p>
    <w:p>
      <w:pPr>
        <w:pStyle w:val="TOC2"/>
        <w:tabs>
          <w:tab w:val="right" w:leader="dot" w:pos="8306"/>
        </w:tabs>
      </w:pPr>
      <w:hyperlink w:anchor="_Toc4723" w:history="1">
        <w:r>
          <w:rPr>
            <w:rFonts w:ascii="仿宋" w:eastAsia="仿宋" w:hAnsi="仿宋" w:cs="仿宋" w:hint="eastAsia"/>
            <w:lang w:eastAsia="zh-CN"/>
          </w:rPr>
          <w:t>(四)、丰胸化学品项目建设对区域经济的影响</w:t>
        </w:r>
        <w:r>
          <w:tab/>
        </w:r>
        <w:r>
          <w:fldChar w:fldCharType="begin"/>
        </w:r>
        <w:r>
          <w:instrText xml:space="preserve"> PAGEREF _Toc4723 \h </w:instrText>
        </w:r>
        <w:r>
          <w:fldChar w:fldCharType="separate"/>
        </w:r>
        <w:r>
          <w:t>39</w:t>
        </w:r>
        <w:r>
          <w:fldChar w:fldCharType="end"/>
        </w:r>
      </w:hyperlink>
    </w:p>
    <w:p>
      <w:pPr>
        <w:pStyle w:val="TOC2"/>
        <w:tabs>
          <w:tab w:val="right" w:leader="dot" w:pos="8306"/>
        </w:tabs>
      </w:pPr>
      <w:hyperlink w:anchor="_Toc29087" w:history="1">
        <w:r>
          <w:rPr>
            <w:rFonts w:ascii="仿宋" w:eastAsia="仿宋" w:hAnsi="仿宋" w:cs="仿宋" w:hint="eastAsia"/>
            <w:lang w:eastAsia="zh-CN"/>
          </w:rPr>
          <w:t>(五)、废弃物处理</w:t>
        </w:r>
        <w:r>
          <w:tab/>
        </w:r>
        <w:r>
          <w:fldChar w:fldCharType="begin"/>
        </w:r>
        <w:r>
          <w:instrText xml:space="preserve"> PAGEREF _Toc29087 \h </w:instrText>
        </w:r>
        <w:r>
          <w:fldChar w:fldCharType="separate"/>
        </w:r>
        <w:r>
          <w:t>41</w:t>
        </w:r>
        <w:r>
          <w:fldChar w:fldCharType="end"/>
        </w:r>
      </w:hyperlink>
    </w:p>
    <w:p>
      <w:pPr>
        <w:pStyle w:val="TOC2"/>
        <w:tabs>
          <w:tab w:val="right" w:leader="dot" w:pos="8306"/>
        </w:tabs>
      </w:pPr>
      <w:hyperlink w:anchor="_Toc29380" w:history="1">
        <w:r>
          <w:rPr>
            <w:rFonts w:ascii="仿宋" w:eastAsia="仿宋" w:hAnsi="仿宋" w:cs="仿宋" w:hint="eastAsia"/>
            <w:lang w:eastAsia="zh-CN"/>
          </w:rPr>
          <w:t>(六)、特殊环境影响分析</w:t>
        </w:r>
        <w:r>
          <w:tab/>
        </w:r>
        <w:r>
          <w:fldChar w:fldCharType="begin"/>
        </w:r>
        <w:r>
          <w:instrText xml:space="preserve"> PAGEREF _Toc29380 \h </w:instrText>
        </w:r>
        <w:r>
          <w:fldChar w:fldCharType="separate"/>
        </w:r>
        <w:r>
          <w:t>42</w:t>
        </w:r>
        <w:r>
          <w:fldChar w:fldCharType="end"/>
        </w:r>
      </w:hyperlink>
    </w:p>
    <w:p>
      <w:pPr>
        <w:pStyle w:val="TOC2"/>
        <w:tabs>
          <w:tab w:val="right" w:leader="dot" w:pos="8306"/>
        </w:tabs>
      </w:pPr>
      <w:hyperlink w:anchor="_Toc28553" w:history="1">
        <w:r>
          <w:rPr>
            <w:rFonts w:ascii="仿宋" w:eastAsia="仿宋" w:hAnsi="仿宋" w:cs="仿宋" w:hint="eastAsia"/>
            <w:lang w:eastAsia="zh-CN"/>
          </w:rPr>
          <w:t>(七)、清洁生产</w:t>
        </w:r>
        <w:r>
          <w:tab/>
        </w:r>
        <w:r>
          <w:fldChar w:fldCharType="begin"/>
        </w:r>
        <w:r>
          <w:instrText xml:space="preserve"> PAGEREF _Toc28553 \h </w:instrText>
        </w:r>
        <w:r>
          <w:fldChar w:fldCharType="separate"/>
        </w:r>
        <w:r>
          <w:t>43</w:t>
        </w:r>
        <w:r>
          <w:fldChar w:fldCharType="end"/>
        </w:r>
      </w:hyperlink>
    </w:p>
    <w:p>
      <w:pPr>
        <w:pStyle w:val="TOC2"/>
        <w:tabs>
          <w:tab w:val="right" w:leader="dot" w:pos="8306"/>
        </w:tabs>
      </w:pPr>
      <w:hyperlink w:anchor="_Toc9229" w:history="1">
        <w:r>
          <w:rPr>
            <w:rFonts w:ascii="仿宋" w:eastAsia="仿宋" w:hAnsi="仿宋" w:cs="仿宋" w:hint="eastAsia"/>
            <w:lang w:eastAsia="zh-CN"/>
          </w:rPr>
          <w:t>(八)、环境保护综合评价</w:t>
        </w:r>
        <w:r>
          <w:tab/>
        </w:r>
        <w:r>
          <w:fldChar w:fldCharType="begin"/>
        </w:r>
        <w:r>
          <w:instrText xml:space="preserve"> PAGEREF _Toc9229 \h </w:instrText>
        </w:r>
        <w:r>
          <w:fldChar w:fldCharType="separate"/>
        </w:r>
        <w:r>
          <w:t>44</w:t>
        </w:r>
        <w:r>
          <w:fldChar w:fldCharType="end"/>
        </w:r>
      </w:hyperlink>
    </w:p>
    <w:p>
      <w:pPr>
        <w:pStyle w:val="TOC1"/>
        <w:tabs>
          <w:tab w:val="right" w:leader="dot" w:pos="8306"/>
        </w:tabs>
      </w:pPr>
      <w:hyperlink w:anchor="_Toc17335" w:history="1">
        <w:r>
          <w:rPr>
            <w:rFonts w:ascii="仿宋" w:eastAsia="仿宋" w:hAnsi="仿宋" w:cs="仿宋" w:hint="eastAsia"/>
            <w:lang w:eastAsia="zh-CN"/>
          </w:rPr>
          <w:t>十二、丰胸化学品项目经营效益</w:t>
        </w:r>
        <w:r>
          <w:tab/>
        </w:r>
        <w:r>
          <w:fldChar w:fldCharType="begin"/>
        </w:r>
        <w:r>
          <w:instrText xml:space="preserve"> PAGEREF _Toc17335 \h </w:instrText>
        </w:r>
        <w:r>
          <w:fldChar w:fldCharType="separate"/>
        </w:r>
        <w:r>
          <w:t>45</w:t>
        </w:r>
        <w:r>
          <w:fldChar w:fldCharType="end"/>
        </w:r>
      </w:hyperlink>
    </w:p>
    <w:p>
      <w:pPr>
        <w:pStyle w:val="TOC2"/>
        <w:tabs>
          <w:tab w:val="right" w:leader="dot" w:pos="8306"/>
        </w:tabs>
      </w:pPr>
      <w:hyperlink w:anchor="_Toc13320" w:history="1">
        <w:r>
          <w:rPr>
            <w:rFonts w:ascii="仿宋" w:eastAsia="仿宋" w:hAnsi="仿宋" w:cs="仿宋" w:hint="eastAsia"/>
            <w:lang w:eastAsia="zh-CN"/>
          </w:rPr>
          <w:t>(一)、经济评价财务测算</w:t>
        </w:r>
        <w:r>
          <w:tab/>
        </w:r>
        <w:r>
          <w:fldChar w:fldCharType="begin"/>
        </w:r>
        <w:r>
          <w:instrText xml:space="preserve"> PAGEREF _Toc13320 \h </w:instrText>
        </w:r>
        <w:r>
          <w:fldChar w:fldCharType="separate"/>
        </w:r>
        <w:r>
          <w:t>45</w:t>
        </w:r>
        <w:r>
          <w:fldChar w:fldCharType="end"/>
        </w:r>
      </w:hyperlink>
    </w:p>
    <w:p>
      <w:pPr>
        <w:pStyle w:val="TOC2"/>
        <w:tabs>
          <w:tab w:val="right" w:leader="dot" w:pos="8306"/>
        </w:tabs>
      </w:pPr>
      <w:hyperlink w:anchor="_Toc8274" w:history="1">
        <w:r>
          <w:rPr>
            <w:rFonts w:ascii="仿宋" w:eastAsia="仿宋" w:hAnsi="仿宋" w:cs="仿宋" w:hint="eastAsia"/>
            <w:lang w:eastAsia="zh-CN"/>
          </w:rPr>
          <w:t>(二)、丰胸化学品项目盈利能力分析</w:t>
        </w:r>
        <w:r>
          <w:tab/>
        </w:r>
        <w:r>
          <w:fldChar w:fldCharType="begin"/>
        </w:r>
        <w:r>
          <w:instrText xml:space="preserve"> PAGEREF _Toc8274 \h </w:instrText>
        </w:r>
        <w:r>
          <w:fldChar w:fldCharType="separate"/>
        </w:r>
        <w:r>
          <w:t>47</w:t>
        </w:r>
        <w:r>
          <w:fldChar w:fldCharType="end"/>
        </w:r>
      </w:hyperlink>
    </w:p>
    <w:p>
      <w:pPr>
        <w:pStyle w:val="TOC1"/>
        <w:tabs>
          <w:tab w:val="right" w:leader="dot" w:pos="8306"/>
        </w:tabs>
      </w:pPr>
      <w:hyperlink w:anchor="_Toc25135" w:history="1">
        <w:r>
          <w:rPr>
            <w:rFonts w:ascii="仿宋" w:eastAsia="仿宋" w:hAnsi="仿宋" w:cs="仿宋" w:hint="eastAsia"/>
            <w:lang w:eastAsia="zh-CN"/>
          </w:rPr>
          <w:t>十三、供应链管理</w:t>
        </w:r>
        <w:r>
          <w:tab/>
        </w:r>
        <w:r>
          <w:fldChar w:fldCharType="begin"/>
        </w:r>
        <w:r>
          <w:instrText xml:space="preserve"> PAGEREF _Toc25135 \h </w:instrText>
        </w:r>
        <w:r>
          <w:fldChar w:fldCharType="separate"/>
        </w:r>
        <w:r>
          <w:t>47</w:t>
        </w:r>
        <w:r>
          <w:fldChar w:fldCharType="end"/>
        </w:r>
      </w:hyperlink>
    </w:p>
    <w:p>
      <w:pPr>
        <w:pStyle w:val="TOC2"/>
        <w:tabs>
          <w:tab w:val="right" w:leader="dot" w:pos="8306"/>
        </w:tabs>
      </w:pPr>
      <w:hyperlink w:anchor="_Toc3357" w:history="1">
        <w:r>
          <w:rPr>
            <w:rFonts w:ascii="仿宋" w:eastAsia="仿宋" w:hAnsi="仿宋" w:cs="仿宋" w:hint="eastAsia"/>
            <w:lang w:eastAsia="zh-CN"/>
          </w:rPr>
          <w:t>(一)、供应链战略规划</w:t>
        </w:r>
        <w:r>
          <w:tab/>
        </w:r>
        <w:r>
          <w:fldChar w:fldCharType="begin"/>
        </w:r>
        <w:r>
          <w:instrText xml:space="preserve"> PAGEREF _Toc3357 \h </w:instrText>
        </w:r>
        <w:r>
          <w:fldChar w:fldCharType="separate"/>
        </w:r>
        <w:r>
          <w:t>47</w:t>
        </w:r>
        <w:r>
          <w:fldChar w:fldCharType="end"/>
        </w:r>
      </w:hyperlink>
    </w:p>
    <w:p>
      <w:pPr>
        <w:pStyle w:val="TOC2"/>
        <w:tabs>
          <w:tab w:val="right" w:leader="dot" w:pos="8306"/>
        </w:tabs>
      </w:pPr>
      <w:hyperlink w:anchor="_Toc27831" w:history="1">
        <w:r>
          <w:rPr>
            <w:rFonts w:ascii="仿宋" w:eastAsia="仿宋" w:hAnsi="仿宋" w:cs="仿宋" w:hint="eastAsia"/>
            <w:lang w:eastAsia="zh-CN"/>
          </w:rPr>
          <w:t>(二)、供应商选择与合作</w:t>
        </w:r>
        <w:r>
          <w:tab/>
        </w:r>
        <w:r>
          <w:fldChar w:fldCharType="begin"/>
        </w:r>
        <w:r>
          <w:instrText xml:space="preserve"> PAGEREF _Toc27831 \h </w:instrText>
        </w:r>
        <w:r>
          <w:fldChar w:fldCharType="separate"/>
        </w:r>
        <w:r>
          <w:t>49</w:t>
        </w:r>
        <w:r>
          <w:fldChar w:fldCharType="end"/>
        </w:r>
      </w:hyperlink>
    </w:p>
    <w:p>
      <w:pPr>
        <w:pStyle w:val="TOC2"/>
        <w:tabs>
          <w:tab w:val="right" w:leader="dot" w:pos="8306"/>
        </w:tabs>
      </w:pPr>
      <w:hyperlink w:anchor="_Toc22251" w:history="1">
        <w:r>
          <w:rPr>
            <w:rFonts w:ascii="仿宋" w:eastAsia="仿宋" w:hAnsi="仿宋" w:cs="仿宋" w:hint="eastAsia"/>
            <w:lang w:eastAsia="zh-CN"/>
          </w:rPr>
          <w:t>(三)、物流与库存管理</w:t>
        </w:r>
        <w:r>
          <w:tab/>
        </w:r>
        <w:r>
          <w:fldChar w:fldCharType="begin"/>
        </w:r>
        <w:r>
          <w:instrText xml:space="preserve"> PAGEREF _Toc22251 \h </w:instrText>
        </w:r>
        <w:r>
          <w:fldChar w:fldCharType="separate"/>
        </w:r>
        <w:r>
          <w:t>50</w:t>
        </w:r>
        <w:r>
          <w:fldChar w:fldCharType="end"/>
        </w:r>
      </w:hyperlink>
    </w:p>
    <w:p>
      <w:pPr>
        <w:pStyle w:val="TOC1"/>
        <w:tabs>
          <w:tab w:val="right" w:leader="dot" w:pos="8306"/>
        </w:tabs>
      </w:pPr>
      <w:hyperlink w:anchor="_Toc16057" w:history="1">
        <w:r>
          <w:rPr>
            <w:rFonts w:ascii="仿宋" w:eastAsia="仿宋" w:hAnsi="仿宋" w:cs="仿宋" w:hint="eastAsia"/>
            <w:lang w:eastAsia="zh-CN"/>
          </w:rPr>
          <w:t>十四、质量管理体系</w:t>
        </w:r>
        <w:r>
          <w:tab/>
        </w:r>
        <w:r>
          <w:fldChar w:fldCharType="begin"/>
        </w:r>
        <w:r>
          <w:instrText xml:space="preserve"> PAGEREF _Toc16057 \h </w:instrText>
        </w:r>
        <w:r>
          <w:fldChar w:fldCharType="separate"/>
        </w:r>
        <w:r>
          <w:t>52</w:t>
        </w:r>
        <w:r>
          <w:fldChar w:fldCharType="end"/>
        </w:r>
      </w:hyperlink>
    </w:p>
    <w:p>
      <w:pPr>
        <w:pStyle w:val="TOC2"/>
        <w:tabs>
          <w:tab w:val="right" w:leader="dot" w:pos="8306"/>
        </w:tabs>
      </w:pPr>
      <w:hyperlink w:anchor="_Toc4030" w:history="1">
        <w:r>
          <w:rPr>
            <w:rFonts w:ascii="仿宋" w:eastAsia="仿宋" w:hAnsi="仿宋" w:cs="仿宋" w:hint="eastAsia"/>
            <w:lang w:eastAsia="zh-CN"/>
          </w:rPr>
          <w:t>(一)、质量目标与方针</w:t>
        </w:r>
        <w:r>
          <w:tab/>
        </w:r>
        <w:r>
          <w:fldChar w:fldCharType="begin"/>
        </w:r>
        <w:r>
          <w:instrText xml:space="preserve"> PAGEREF _Toc4030 \h </w:instrText>
        </w:r>
        <w:r>
          <w:fldChar w:fldCharType="separate"/>
        </w:r>
        <w:r>
          <w:t>52</w:t>
        </w:r>
        <w:r>
          <w:fldChar w:fldCharType="end"/>
        </w:r>
      </w:hyperlink>
    </w:p>
    <w:p>
      <w:pPr>
        <w:pStyle w:val="TOC2"/>
        <w:tabs>
          <w:tab w:val="right" w:leader="dot" w:pos="8306"/>
        </w:tabs>
      </w:pPr>
      <w:hyperlink w:anchor="_Toc20564" w:history="1">
        <w:r>
          <w:rPr>
            <w:rFonts w:ascii="仿宋" w:eastAsia="仿宋" w:hAnsi="仿宋" w:cs="仿宋" w:hint="eastAsia"/>
            <w:lang w:eastAsia="zh-CN"/>
          </w:rPr>
          <w:t>(二)、质量管理责任</w:t>
        </w:r>
        <w:r>
          <w:tab/>
        </w:r>
        <w:r>
          <w:fldChar w:fldCharType="begin"/>
        </w:r>
        <w:r>
          <w:instrText xml:space="preserve"> PAGEREF _Toc20564 \h </w:instrText>
        </w:r>
        <w:r>
          <w:fldChar w:fldCharType="separate"/>
        </w:r>
        <w:r>
          <w:t>53</w:t>
        </w:r>
        <w:r>
          <w:fldChar w:fldCharType="end"/>
        </w:r>
      </w:hyperlink>
    </w:p>
    <w:p>
      <w:pPr>
        <w:pStyle w:val="TOC2"/>
        <w:tabs>
          <w:tab w:val="right" w:leader="dot" w:pos="8306"/>
        </w:tabs>
      </w:pPr>
      <w:hyperlink w:anchor="_Toc19667" w:history="1">
        <w:r>
          <w:rPr>
            <w:rFonts w:ascii="仿宋" w:eastAsia="仿宋" w:hAnsi="仿宋" w:cs="仿宋" w:hint="eastAsia"/>
            <w:lang w:eastAsia="zh-CN"/>
          </w:rPr>
          <w:t>(三)、质量管理体系文件</w:t>
        </w:r>
        <w:r>
          <w:tab/>
        </w:r>
        <w:r>
          <w:fldChar w:fldCharType="begin"/>
        </w:r>
        <w:r>
          <w:instrText xml:space="preserve"> PAGEREF _Toc19667 \h </w:instrText>
        </w:r>
        <w:r>
          <w:fldChar w:fldCharType="separate"/>
        </w:r>
        <w:r>
          <w:t>54</w:t>
        </w:r>
        <w:r>
          <w:fldChar w:fldCharType="end"/>
        </w:r>
      </w:hyperlink>
    </w:p>
    <w:p>
      <w:pPr>
        <w:pStyle w:val="TOC2"/>
        <w:tabs>
          <w:tab w:val="right" w:leader="dot" w:pos="8306"/>
        </w:tabs>
      </w:pPr>
      <w:hyperlink w:anchor="_Toc20736" w:history="1">
        <w:r>
          <w:rPr>
            <w:rFonts w:ascii="仿宋" w:eastAsia="仿宋" w:hAnsi="仿宋" w:cs="仿宋" w:hint="eastAsia"/>
            <w:lang w:eastAsia="zh-CN"/>
          </w:rPr>
          <w:t>(四)、质量培训与教育</w:t>
        </w:r>
        <w:r>
          <w:tab/>
        </w:r>
        <w:r>
          <w:fldChar w:fldCharType="begin"/>
        </w:r>
        <w:r>
          <w:instrText xml:space="preserve"> PAGEREF _Toc20736 \h </w:instrText>
        </w:r>
        <w:r>
          <w:fldChar w:fldCharType="separate"/>
        </w:r>
        <w:r>
          <w:t>56</w:t>
        </w:r>
        <w:r>
          <w:fldChar w:fldCharType="end"/>
        </w:r>
      </w:hyperlink>
    </w:p>
    <w:p>
      <w:pPr>
        <w:pStyle w:val="TOC2"/>
        <w:tabs>
          <w:tab w:val="right" w:leader="dot" w:pos="8306"/>
        </w:tabs>
      </w:pPr>
      <w:hyperlink w:anchor="_Toc31278" w:history="1">
        <w:r>
          <w:rPr>
            <w:rFonts w:ascii="仿宋" w:eastAsia="仿宋" w:hAnsi="仿宋" w:cs="仿宋" w:hint="eastAsia"/>
            <w:lang w:eastAsia="zh-CN"/>
          </w:rPr>
          <w:t>(五)、质量审核与评价</w:t>
        </w:r>
        <w:r>
          <w:tab/>
        </w:r>
        <w:r>
          <w:fldChar w:fldCharType="begin"/>
        </w:r>
        <w:r>
          <w:instrText xml:space="preserve"> PAGEREF _Toc31278 \h </w:instrText>
        </w:r>
        <w:r>
          <w:fldChar w:fldCharType="separate"/>
        </w:r>
        <w:r>
          <w:t>57</w:t>
        </w:r>
        <w:r>
          <w:fldChar w:fldCharType="end"/>
        </w:r>
      </w:hyperlink>
    </w:p>
    <w:p>
      <w:pPr>
        <w:pStyle w:val="TOC2"/>
        <w:tabs>
          <w:tab w:val="right" w:leader="dot" w:pos="8306"/>
        </w:tabs>
      </w:pPr>
      <w:hyperlink w:anchor="_Toc13684" w:history="1">
        <w:r>
          <w:rPr>
            <w:rFonts w:ascii="仿宋" w:eastAsia="仿宋" w:hAnsi="仿宋" w:cs="仿宋" w:hint="eastAsia"/>
            <w:lang w:eastAsia="zh-CN"/>
          </w:rPr>
          <w:t>(六)、不符合与纠正措施</w:t>
        </w:r>
        <w:r>
          <w:tab/>
        </w:r>
        <w:r>
          <w:fldChar w:fldCharType="begin"/>
        </w:r>
        <w:r>
          <w:instrText xml:space="preserve"> PAGEREF _Toc13684 \h </w:instrText>
        </w:r>
        <w:r>
          <w:fldChar w:fldCharType="separate"/>
        </w:r>
        <w:r>
          <w:t>58</w:t>
        </w:r>
        <w:r>
          <w:fldChar w:fldCharType="end"/>
        </w:r>
      </w:hyperlink>
    </w:p>
    <w:p>
      <w:pPr>
        <w:pStyle w:val="TOC1"/>
        <w:tabs>
          <w:tab w:val="right" w:leader="dot" w:pos="8306"/>
        </w:tabs>
      </w:pPr>
      <w:hyperlink w:anchor="_Toc5984" w:history="1">
        <w:r>
          <w:rPr>
            <w:rFonts w:ascii="仿宋" w:eastAsia="仿宋" w:hAnsi="仿宋" w:cs="仿宋" w:hint="eastAsia"/>
            <w:lang w:eastAsia="zh-CN"/>
          </w:rPr>
          <w:t>十五、丰胸化学品项目工程方案分析</w:t>
        </w:r>
        <w:r>
          <w:tab/>
        </w:r>
        <w:r>
          <w:fldChar w:fldCharType="begin"/>
        </w:r>
        <w:r>
          <w:instrText xml:space="preserve"> PAGEREF _Toc5984 \h </w:instrText>
        </w:r>
        <w:r>
          <w:fldChar w:fldCharType="separate"/>
        </w:r>
        <w:r>
          <w:t>60</w:t>
        </w:r>
        <w:r>
          <w:fldChar w:fldCharType="end"/>
        </w:r>
      </w:hyperlink>
    </w:p>
    <w:p>
      <w:pPr>
        <w:pStyle w:val="TOC2"/>
        <w:tabs>
          <w:tab w:val="right" w:leader="dot" w:pos="8306"/>
        </w:tabs>
      </w:pPr>
      <w:hyperlink w:anchor="_Toc19918" w:history="1">
        <w:r>
          <w:rPr>
            <w:rFonts w:ascii="仿宋" w:eastAsia="仿宋" w:hAnsi="仿宋" w:cs="仿宋" w:hint="eastAsia"/>
            <w:lang w:eastAsia="zh-CN"/>
          </w:rPr>
          <w:t>(一)、建筑工程设计原则</w:t>
        </w:r>
        <w:r>
          <w:tab/>
        </w:r>
        <w:r>
          <w:fldChar w:fldCharType="begin"/>
        </w:r>
        <w:r>
          <w:instrText xml:space="preserve"> PAGEREF _Toc19918 \h </w:instrText>
        </w:r>
        <w:r>
          <w:fldChar w:fldCharType="separate"/>
        </w:r>
        <w:r>
          <w:t>60</w:t>
        </w:r>
        <w:r>
          <w:fldChar w:fldCharType="end"/>
        </w:r>
      </w:hyperlink>
    </w:p>
    <w:p>
      <w:pPr>
        <w:pStyle w:val="TOC2"/>
        <w:tabs>
          <w:tab w:val="right" w:leader="dot" w:pos="8306"/>
        </w:tabs>
      </w:pPr>
      <w:hyperlink w:anchor="_Toc3996" w:history="1">
        <w:r>
          <w:rPr>
            <w:rFonts w:ascii="仿宋" w:eastAsia="仿宋" w:hAnsi="仿宋" w:cs="仿宋" w:hint="eastAsia"/>
            <w:lang w:eastAsia="zh-CN"/>
          </w:rPr>
          <w:t>(二)、土建工程建设指标</w:t>
        </w:r>
        <w:r>
          <w:tab/>
        </w:r>
        <w:r>
          <w:fldChar w:fldCharType="begin"/>
        </w:r>
        <w:r>
          <w:instrText xml:space="preserve"> PAGEREF _Toc3996 \h </w:instrText>
        </w:r>
        <w:r>
          <w:fldChar w:fldCharType="separate"/>
        </w:r>
        <w:r>
          <w:t>63</w:t>
        </w:r>
        <w:r>
          <w:fldChar w:fldCharType="end"/>
        </w:r>
      </w:hyperlink>
    </w:p>
    <w:p>
      <w:pPr>
        <w:pStyle w:val="TOC1"/>
        <w:tabs>
          <w:tab w:val="right" w:leader="dot" w:pos="8306"/>
        </w:tabs>
      </w:pPr>
      <w:hyperlink w:anchor="_Toc28123" w:history="1">
        <w:r>
          <w:rPr>
            <w:rFonts w:ascii="仿宋" w:eastAsia="仿宋" w:hAnsi="仿宋" w:cs="仿宋" w:hint="eastAsia"/>
            <w:lang w:eastAsia="zh-CN"/>
          </w:rPr>
          <w:t>十六、丰胸化学品项目治理与监督</w:t>
        </w:r>
        <w:r>
          <w:tab/>
        </w:r>
        <w:r>
          <w:fldChar w:fldCharType="begin"/>
        </w:r>
        <w:r>
          <w:instrText xml:space="preserve"> PAGEREF _Toc28123 \h </w:instrText>
        </w:r>
        <w:r>
          <w:fldChar w:fldCharType="separate"/>
        </w:r>
        <w:r>
          <w:t>65</w:t>
        </w:r>
        <w:r>
          <w:fldChar w:fldCharType="end"/>
        </w:r>
      </w:hyperlink>
    </w:p>
    <w:p>
      <w:pPr>
        <w:pStyle w:val="TOC2"/>
        <w:tabs>
          <w:tab w:val="right" w:leader="dot" w:pos="8306"/>
        </w:tabs>
      </w:pPr>
      <w:hyperlink w:anchor="_Toc12119" w:history="1">
        <w:r>
          <w:rPr>
            <w:rFonts w:ascii="仿宋" w:eastAsia="仿宋" w:hAnsi="仿宋" w:cs="仿宋" w:hint="eastAsia"/>
            <w:lang w:eastAsia="zh-CN"/>
          </w:rPr>
          <w:t>(一)、丰胸化学品项目治理结构</w:t>
        </w:r>
        <w:r>
          <w:tab/>
        </w:r>
        <w:r>
          <w:fldChar w:fldCharType="begin"/>
        </w:r>
        <w:r>
          <w:instrText xml:space="preserve"> PAGEREF _Toc12119 \h </w:instrText>
        </w:r>
        <w:r>
          <w:fldChar w:fldCharType="separate"/>
        </w:r>
        <w:r>
          <w:t>65</w:t>
        </w:r>
        <w:r>
          <w:fldChar w:fldCharType="end"/>
        </w:r>
      </w:hyperlink>
    </w:p>
    <w:p>
      <w:pPr>
        <w:pStyle w:val="TOC2"/>
        <w:tabs>
          <w:tab w:val="right" w:leader="dot" w:pos="8306"/>
        </w:tabs>
      </w:pPr>
      <w:hyperlink w:anchor="_Toc16555" w:history="1">
        <w:r>
          <w:rPr>
            <w:rFonts w:ascii="仿宋" w:eastAsia="仿宋" w:hAnsi="仿宋" w:cs="仿宋" w:hint="eastAsia"/>
            <w:lang w:eastAsia="zh-CN"/>
          </w:rPr>
          <w:t>(二)、监督与审计</w:t>
        </w:r>
        <w:r>
          <w:tab/>
        </w:r>
        <w:r>
          <w:fldChar w:fldCharType="begin"/>
        </w:r>
        <w:r>
          <w:instrText xml:space="preserve"> PAGEREF _Toc16555 \h </w:instrText>
        </w:r>
        <w:r>
          <w:fldChar w:fldCharType="separate"/>
        </w:r>
        <w:r>
          <w:t>66</w:t>
        </w:r>
        <w:r>
          <w:fldChar w:fldCharType="end"/>
        </w:r>
      </w:hyperlink>
    </w:p>
    <w:p>
      <w:pPr>
        <w:pStyle w:val="TOC1"/>
        <w:tabs>
          <w:tab w:val="right" w:leader="dot" w:pos="8306"/>
        </w:tabs>
      </w:pPr>
      <w:hyperlink w:anchor="_Toc3078" w:history="1">
        <w:r>
          <w:rPr>
            <w:rFonts w:ascii="仿宋" w:eastAsia="仿宋" w:hAnsi="仿宋" w:cs="仿宋" w:hint="eastAsia"/>
            <w:lang w:eastAsia="zh-CN"/>
          </w:rPr>
          <w:t>十七、营销与推广策略</w:t>
        </w:r>
        <w:r>
          <w:tab/>
        </w:r>
        <w:r>
          <w:fldChar w:fldCharType="begin"/>
        </w:r>
        <w:r>
          <w:instrText xml:space="preserve"> PAGEREF _Toc3078 \h </w:instrText>
        </w:r>
        <w:r>
          <w:fldChar w:fldCharType="separate"/>
        </w:r>
        <w:r>
          <w:t>68</w:t>
        </w:r>
        <w:r>
          <w:fldChar w:fldCharType="end"/>
        </w:r>
      </w:hyperlink>
    </w:p>
    <w:p>
      <w:pPr>
        <w:pStyle w:val="TOC2"/>
        <w:tabs>
          <w:tab w:val="right" w:leader="dot" w:pos="8306"/>
        </w:tabs>
      </w:pPr>
      <w:hyperlink w:anchor="_Toc27106" w:history="1">
        <w:r>
          <w:rPr>
            <w:rFonts w:ascii="仿宋" w:eastAsia="仿宋" w:hAnsi="仿宋" w:cs="仿宋" w:hint="eastAsia"/>
            <w:lang w:eastAsia="zh-CN"/>
          </w:rPr>
          <w:t>(一)、产品/服务定位与特点</w:t>
        </w:r>
        <w:r>
          <w:tab/>
        </w:r>
        <w:r>
          <w:fldChar w:fldCharType="begin"/>
        </w:r>
        <w:r>
          <w:instrText xml:space="preserve"> PAGEREF _Toc27106 \h </w:instrText>
        </w:r>
        <w:r>
          <w:fldChar w:fldCharType="separate"/>
        </w:r>
        <w:r>
          <w:t>68</w:t>
        </w:r>
        <w:r>
          <w:fldChar w:fldCharType="end"/>
        </w:r>
      </w:hyperlink>
    </w:p>
    <w:p>
      <w:pPr>
        <w:pStyle w:val="TOC2"/>
        <w:tabs>
          <w:tab w:val="right" w:leader="dot" w:pos="8306"/>
        </w:tabs>
      </w:pPr>
      <w:hyperlink w:anchor="_Toc5818" w:history="1">
        <w:r>
          <w:rPr>
            <w:rFonts w:ascii="仿宋" w:eastAsia="仿宋" w:hAnsi="仿宋" w:cs="仿宋" w:hint="eastAsia"/>
            <w:lang w:eastAsia="zh-CN"/>
          </w:rPr>
          <w:t>(二)、市场定位与竞争分析</w:t>
        </w:r>
        <w:r>
          <w:tab/>
        </w:r>
        <w:r>
          <w:fldChar w:fldCharType="begin"/>
        </w:r>
        <w:r>
          <w:instrText xml:space="preserve"> PAGEREF _Toc5818 \h </w:instrText>
        </w:r>
        <w:r>
          <w:fldChar w:fldCharType="separate"/>
        </w:r>
        <w:r>
          <w:t>69</w:t>
        </w:r>
        <w:r>
          <w:fldChar w:fldCharType="end"/>
        </w:r>
      </w:hyperlink>
    </w:p>
    <w:p>
      <w:pPr>
        <w:pStyle w:val="TOC2"/>
        <w:tabs>
          <w:tab w:val="right" w:leader="dot" w:pos="8306"/>
        </w:tabs>
      </w:pPr>
      <w:hyperlink w:anchor="_Toc27227" w:history="1">
        <w:r>
          <w:rPr>
            <w:rFonts w:ascii="仿宋" w:eastAsia="仿宋" w:hAnsi="仿宋" w:cs="仿宋" w:hint="eastAsia"/>
            <w:lang w:eastAsia="zh-CN"/>
          </w:rPr>
          <w:t>(三)、营销渠道与策略</w:t>
        </w:r>
        <w:r>
          <w:tab/>
        </w:r>
        <w:r>
          <w:fldChar w:fldCharType="begin"/>
        </w:r>
        <w:r>
          <w:instrText xml:space="preserve"> PAGEREF _Toc27227 \h </w:instrText>
        </w:r>
        <w:r>
          <w:fldChar w:fldCharType="separate"/>
        </w:r>
        <w:r>
          <w:t>70</w:t>
        </w:r>
        <w:r>
          <w:fldChar w:fldCharType="end"/>
        </w:r>
      </w:hyperlink>
    </w:p>
    <w:p>
      <w:pPr>
        <w:pStyle w:val="TOC2"/>
        <w:tabs>
          <w:tab w:val="right" w:leader="dot" w:pos="8306"/>
        </w:tabs>
      </w:pPr>
      <w:hyperlink w:anchor="_Toc6313" w:history="1">
        <w:r>
          <w:rPr>
            <w:rFonts w:ascii="仿宋" w:eastAsia="仿宋" w:hAnsi="仿宋" w:cs="仿宋" w:hint="eastAsia"/>
            <w:lang w:eastAsia="zh-CN"/>
          </w:rPr>
          <w:t>(四)、推广与宣传活动</w:t>
        </w:r>
        <w:r>
          <w:tab/>
        </w:r>
        <w:r>
          <w:fldChar w:fldCharType="begin"/>
        </w:r>
        <w:r>
          <w:instrText xml:space="preserve"> PAGEREF _Toc6313 \h </w:instrText>
        </w:r>
        <w:r>
          <w:fldChar w:fldCharType="separate"/>
        </w:r>
        <w:r>
          <w:t>71</w:t>
        </w:r>
        <w:r>
          <w:fldChar w:fldCharType="end"/>
        </w:r>
      </w:hyperlink>
    </w:p>
    <w:p>
      <w:pPr>
        <w:pStyle w:val="TOC1"/>
        <w:tabs>
          <w:tab w:val="right" w:leader="dot" w:pos="8306"/>
        </w:tabs>
      </w:pPr>
      <w:hyperlink w:anchor="_Toc11036" w:history="1">
        <w:r>
          <w:rPr>
            <w:rFonts w:ascii="仿宋" w:eastAsia="仿宋" w:hAnsi="仿宋" w:cs="仿宋" w:hint="eastAsia"/>
            <w:lang w:eastAsia="zh-CN"/>
          </w:rPr>
          <w:t>十八、丰胸化学品项目实施时间节点</w:t>
        </w:r>
        <w:r>
          <w:tab/>
        </w:r>
        <w:r>
          <w:fldChar w:fldCharType="begin"/>
        </w:r>
        <w:r>
          <w:instrText xml:space="preserve"> PAGEREF _Toc11036 \h </w:instrText>
        </w:r>
        <w:r>
          <w:fldChar w:fldCharType="separate"/>
        </w:r>
        <w:r>
          <w:t>77</w:t>
        </w:r>
        <w:r>
          <w:fldChar w:fldCharType="end"/>
        </w:r>
      </w:hyperlink>
    </w:p>
    <w:p>
      <w:pPr>
        <w:pStyle w:val="TOC2"/>
        <w:tabs>
          <w:tab w:val="right" w:leader="dot" w:pos="8306"/>
        </w:tabs>
      </w:pPr>
      <w:hyperlink w:anchor="_Toc4321" w:history="1">
        <w:r>
          <w:rPr>
            <w:rFonts w:ascii="仿宋" w:eastAsia="仿宋" w:hAnsi="仿宋" w:cs="仿宋" w:hint="eastAsia"/>
            <w:lang w:eastAsia="zh-CN"/>
          </w:rPr>
          <w:t>(一)、丰胸化学品项目启动阶段时间节点</w:t>
        </w:r>
        <w:r>
          <w:tab/>
        </w:r>
        <w:r>
          <w:fldChar w:fldCharType="begin"/>
        </w:r>
        <w:r>
          <w:instrText xml:space="preserve"> PAGEREF _Toc4321 \h </w:instrText>
        </w:r>
        <w:r>
          <w:fldChar w:fldCharType="separate"/>
        </w:r>
        <w:r>
          <w:t>77</w:t>
        </w:r>
        <w:r>
          <w:fldChar w:fldCharType="end"/>
        </w:r>
      </w:hyperlink>
    </w:p>
    <w:p>
      <w:pPr>
        <w:pStyle w:val="TOC2"/>
        <w:tabs>
          <w:tab w:val="right" w:leader="dot" w:pos="8306"/>
        </w:tabs>
      </w:pPr>
      <w:hyperlink w:anchor="_Toc26792" w:history="1">
        <w:r>
          <w:rPr>
            <w:rFonts w:ascii="仿宋" w:eastAsia="仿宋" w:hAnsi="仿宋" w:cs="仿宋" w:hint="eastAsia"/>
            <w:lang w:eastAsia="zh-CN"/>
          </w:rPr>
          <w:t>(二)、丰胸化学品项目执行阶段时间节点</w:t>
        </w:r>
        <w:r>
          <w:tab/>
        </w:r>
        <w:r>
          <w:fldChar w:fldCharType="begin"/>
        </w:r>
        <w:r>
          <w:instrText xml:space="preserve"> PAGEREF _Toc26792 \h </w:instrText>
        </w:r>
        <w:r>
          <w:fldChar w:fldCharType="separate"/>
        </w:r>
        <w:r>
          <w:t>78</w:t>
        </w:r>
        <w:r>
          <w:fldChar w:fldCharType="end"/>
        </w:r>
      </w:hyperlink>
    </w:p>
    <w:p>
      <w:pPr>
        <w:pStyle w:val="TOC2"/>
        <w:tabs>
          <w:tab w:val="right" w:leader="dot" w:pos="8306"/>
        </w:tabs>
      </w:pPr>
      <w:hyperlink w:anchor="_Toc25788" w:history="1">
        <w:r>
          <w:rPr>
            <w:rFonts w:ascii="仿宋" w:eastAsia="仿宋" w:hAnsi="仿宋" w:cs="仿宋" w:hint="eastAsia"/>
            <w:lang w:eastAsia="zh-CN"/>
          </w:rPr>
          <w:t>(三)、丰胸化学品项目完成阶段时间节点</w:t>
        </w:r>
        <w:r>
          <w:tab/>
        </w:r>
        <w:r>
          <w:fldChar w:fldCharType="begin"/>
        </w:r>
        <w:r>
          <w:instrText xml:space="preserve"> PAGEREF _Toc25788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5"/>
      <w:r>
        <w:rPr>
          <w:rFonts w:ascii="仿宋" w:eastAsia="仿宋" w:hAnsi="仿宋" w:cs="仿宋" w:hint="eastAsia"/>
          <w:sz w:val="28"/>
          <w:lang w:eastAsia="zh-CN"/>
        </w:rPr>
        <w:t>一、丰胸化学品项目危机管理</w:t>
      </w:r>
      <w:bookmarkEnd w:id="2"/>
    </w:p>
    <w:p>
      <w:pPr>
        <w:pStyle w:val="Heading2"/>
        <w:rPr>
          <w:rFonts w:ascii="仿宋" w:eastAsia="仿宋" w:hAnsi="仿宋" w:cs="仿宋" w:hint="eastAsia"/>
          <w:lang w:eastAsia="zh-CN"/>
        </w:rPr>
      </w:pPr>
      <w:bookmarkStart w:id="3" w:name="_Toc144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危机管理中，危机预警与识别是确保丰胸化学品项目稳健运行的核心步骤。通过建立全面的监测机制，丰胸化学品项目团队旨在及时发现和理解潜在的风险和危机因素，以便采取及时的预防和应对措施，确保丰胸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首先，通过深入的风险评估，丰胸化学品项目团队全面分析了整个丰胸化学品项目和各个阶段可能存在的威胁。这包括准确评估每个潜在风险的发生概率和可能影响的程度，为后续危机预警提供了有力支持。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丰胸化学品项目团队着重于明确定义丰胸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丰胸化学品项目进展的持续监控，团队能够及时发现潜在问题并作出迅速反应。丰胸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在这一阶段，团队的专业素养和反应速度将发挥至关重要的作用，以确保潜在危机能够在初期得到有效的处理，最大程度地减轻负面影响。通过危机预警与识别，丰胸化学品项目得以更有序、可控地推进。</w:t>
      </w:r>
    </w:p>
    <w:p>
      <w:pPr>
        <w:pStyle w:val="Heading2"/>
        <w:ind w:firstLine="560" w:firstLineChars="200"/>
        <w:rPr>
          <w:rFonts w:ascii="仿宋" w:eastAsia="仿宋" w:hAnsi="仿宋" w:cs="仿宋" w:hint="eastAsia"/>
          <w:sz w:val="28"/>
          <w:lang w:eastAsia="zh-CN"/>
        </w:rPr>
      </w:pPr>
      <w:bookmarkStart w:id="4" w:name="_Toc42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在危机发生时，丰胸化学品项目团队立即行动，成立了应急小组。该小组的任务是迅速制定并实施紧急应对措施，以最小化潜在损失。以下是采取的主要措施：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暂停丰胸化学品项目进度：为遏制危机蔓延，丰胸化学品项目暂时停止进行，以便全面评估当前状况。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资源重新分配：重新评估丰胸化学品项目资源的分配，确保最大限度地减小损失。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实时沟通：与关键利益相关者建立实时沟通机制，向他们传递丰胸化学品项目危机的实际状况，保障丰胸化学品项目核心利益。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在紧急应对的同时，丰胸化学品项目团队强调了团队协作和有效沟通的重要性。以下是团队协作的关键举措：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信息共享机制：建立了信息共享平台，确保团队成员能够及时获取丰胸化学品项目危机的实时信息。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领导者沟通：丰胸化学品项目领导者通过定期会议和即时沟通工具，指导团队应对危机，保持团队稳定运行。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随着危机得到初步控制，丰胸化学品项目团队转向制定恢复计划，以确保丰胸化学品项目能够从中迅速恢复。主要恢复计划包括：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修复受损的进度计划：重新评估丰胸化学品项目进度，制定修复计划，确保丰胸化学品项目尽快回归正常进程。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重新调整资源分配：优化资源分配，确保丰胸化学品项目在有限资源下高效运转。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风险管理机制加强：对丰胸化学品项目风险进行全面评估，制定更强化的风险管理策略，以预防未来可能的危机。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38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901"/>
      <w:r>
        <w:rPr>
          <w:rFonts w:ascii="仿宋" w:eastAsia="仿宋" w:hAnsi="仿宋" w:cs="仿宋" w:hint="eastAsia"/>
          <w:lang w:eastAsia="zh-CN"/>
        </w:rPr>
        <w:t>(一)、丰胸化学品行业分析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行业一直以来都是市场的关注焦点。行业内的发展趋势、竞争态势以及潜在机会都对丰胸化学品项目的推进产生深远的影响。通过深入研究行业的整体概貌，我们将更好地理解行业的核心特征，为丰胸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行业，技术一直是推动创新和发展的关键因素。我们将对当前技术趋势进行详尽分析，包括但不限于人工智能、大数据应用、先进制造技术等。这有助于丰胸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丰胸化学品项目成功的基础。我们将对主要竞争对手进行深入研究，包括其市场份额、产品特点、市场定位等。通过全面了解竞争对手的优势和劣势，丰胸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776"/>
      <w:r>
        <w:rPr>
          <w:rFonts w:ascii="仿宋" w:eastAsia="仿宋" w:hAnsi="仿宋" w:cs="仿宋" w:hint="eastAsia"/>
          <w:sz w:val="28"/>
          <w:lang w:eastAsia="zh-CN"/>
        </w:rPr>
        <w:t>(二)、丰胸化学品市场分析预测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丰胸化学品市场未来的增长趋势。这包括市场的整体规模、各细分领域的发展趋势等。丰胸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丰胸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丰胸化学品项目实施过程中需要充分考虑的因素。我们将对市场风险进行全面评估，包括但不限于政策法规风险、市场竞争风险、技术变革风险等。通过对潜在风险的深入分析，丰胸化学品项目可以制定相应的风险缓解策略，降低不确定性对丰胸化学品项目的影响。</w:t>
      </w:r>
    </w:p>
    <w:p>
      <w:pPr>
        <w:pStyle w:val="Heading1"/>
        <w:ind w:firstLine="560" w:firstLineChars="200"/>
        <w:rPr>
          <w:rFonts w:ascii="仿宋" w:eastAsia="仿宋" w:hAnsi="仿宋" w:cs="仿宋" w:hint="eastAsia"/>
          <w:sz w:val="28"/>
          <w:lang w:eastAsia="zh-CN"/>
        </w:rPr>
      </w:pPr>
      <w:bookmarkStart w:id="8" w:name="_Toc11683"/>
      <w:r>
        <w:rPr>
          <w:rFonts w:ascii="仿宋" w:eastAsia="仿宋" w:hAnsi="仿宋" w:cs="仿宋" w:hint="eastAsia"/>
          <w:sz w:val="28"/>
          <w:lang w:eastAsia="zh-CN"/>
        </w:rPr>
        <w:t>三、丰胸化学品项目建设单位说明</w:t>
      </w:r>
      <w:bookmarkEnd w:id="8"/>
    </w:p>
    <w:p>
      <w:pPr>
        <w:pStyle w:val="Heading2"/>
        <w:rPr>
          <w:rFonts w:ascii="仿宋" w:eastAsia="仿宋" w:hAnsi="仿宋" w:cs="仿宋" w:hint="eastAsia"/>
          <w:lang w:eastAsia="zh-CN"/>
        </w:rPr>
      </w:pPr>
      <w:bookmarkStart w:id="9" w:name="_Toc2409"/>
      <w:r>
        <w:rPr>
          <w:rFonts w:ascii="仿宋" w:eastAsia="仿宋" w:hAnsi="仿宋" w:cs="仿宋" w:hint="eastAsia"/>
          <w:lang w:eastAsia="zh-CN"/>
        </w:rPr>
        <w:t>(一)、丰胸化学品项目承办单位基本情况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6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丰胸化学品项目承办单位的XXXX，我们着眼于实现可持续的经济效益。通过技术创新和解决方案的提供，公司预计在丰胸化学品项目执行期间将获得可观的收入增长。这一收入来源主要包括丰胸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同时，我们注重成本控制和效率提升，以确保丰胸化学品项目的可持续盈利。透过精细的管理和资源优化，公司期望实现丰胸化学品项目利润最大化。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丰胸化学品项目实施进行全面的投资评估，包括丰胸化学品项目启动阶段的资金投入和后续运营成本。通过对丰胸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丰胸化学品项目实施过程中具备足够的资金流动性，公司将进行详尽的现金流分析。这包括资金需求的合理预测、丰胸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814"/>
      <w:r>
        <w:rPr>
          <w:rFonts w:ascii="仿宋" w:eastAsia="仿宋" w:hAnsi="仿宋" w:cs="仿宋" w:hint="eastAsia"/>
          <w:sz w:val="28"/>
          <w:lang w:eastAsia="zh-CN"/>
        </w:rPr>
        <w:t>四、丰胸化学品项目土建工程</w:t>
      </w:r>
      <w:bookmarkEnd w:id="11"/>
    </w:p>
    <w:p>
      <w:pPr>
        <w:pStyle w:val="Heading2"/>
        <w:rPr>
          <w:rFonts w:ascii="仿宋" w:eastAsia="仿宋" w:hAnsi="仿宋" w:cs="仿宋" w:hint="eastAsia"/>
          <w:lang w:eastAsia="zh-CN"/>
        </w:rPr>
      </w:pPr>
      <w:bookmarkStart w:id="12" w:name="_Toc2525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在丰胸化学品项目的建筑工程设计中，我们将秉承一系列重要的设计原则，以确保丰胸化学品项目建筑在功能、美观、可持续性等方面达到最佳效果。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首要原则是确保建筑的功能性得到最大化的发挥。我们将充分理解丰胸化学品项目的实际需求，合理布局各个功能区域，保证建筑在满足业务需求的同时，提供高效的工作环境。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在建筑设计中，我们将综合考虑建设和运营成本。通过精细的经济效益分析，确保设计方案在高效利用资源的同时，对丰胸化学品项目的长期盈利能力有积极的贡献。</w:t>
      </w:r>
    </w:p>
    <w:p>
      <w:pPr>
        <w:pStyle w:val="Heading2"/>
        <w:ind w:firstLine="560" w:firstLineChars="200"/>
        <w:rPr>
          <w:rFonts w:ascii="仿宋" w:eastAsia="仿宋" w:hAnsi="仿宋" w:cs="仿宋" w:hint="eastAsia"/>
          <w:sz w:val="28"/>
          <w:lang w:eastAsia="zh-CN"/>
        </w:rPr>
      </w:pPr>
      <w:bookmarkStart w:id="13" w:name="_Toc1242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土建工程设计中，我们将精准设定设计年限，结合丰胸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丰胸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49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丰胸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丰胸化学品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丰胸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94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本期工程丰胸化学品项目预计总建筑面积XXX平方米，其中：计容建筑面积XXX平方米，计划建筑工程投资XX万元，占丰胸化学品项目总投资的XX%。</w:t>
      </w:r>
    </w:p>
    <w:p>
      <w:pPr>
        <w:pStyle w:val="Heading1"/>
        <w:ind w:firstLine="560" w:firstLineChars="200"/>
        <w:rPr>
          <w:rFonts w:ascii="仿宋" w:eastAsia="仿宋" w:hAnsi="仿宋" w:cs="仿宋" w:hint="eastAsia"/>
          <w:sz w:val="28"/>
          <w:lang w:eastAsia="zh-CN"/>
        </w:rPr>
      </w:pPr>
      <w:bookmarkStart w:id="16" w:name="_Toc1144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902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技术管理特点体现在其创新导向。通过引入最先进的技术趋势和解决方案，丰胸化学品项目致力于提升科技含量、提高质量和效率水平。这意味着我们将采用最新的工具和方法，确保丰胸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丰胸化学品项目技术管理的显著特征。通过整合不同领域的技术资源，我们实现了跨学科的协同工作。这有助于优化技术架构，提高整体效能。此外，整合性策略还促进了不同技术团队之间的紧密沟通和高效合作，确保丰胸化学品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丰胸化学品项目所采用的技术。通过不断优化技术方案，丰胸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丰胸化学品项目团队将在丰胸化学品项目初期识别可能的技术风险，并采取相应的预防和应对措施。通过建立健全的风险评估机制，丰胸化学品项目能够在实施过程中及时发现并解决潜在的技术问题，保障丰胸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丰胸化学品项目中，技术将成为丰胸化学品项目成功的有力支持。这一深度剖析揭示了技术管理在丰胸化学品项目实施中的关键作用，为丰胸化学品项目的技术基础奠定了坚实的基础。</w:t>
      </w:r>
    </w:p>
    <w:p>
      <w:pPr>
        <w:pStyle w:val="Heading2"/>
        <w:ind w:firstLine="560" w:firstLineChars="200"/>
        <w:rPr>
          <w:rFonts w:ascii="仿宋" w:eastAsia="仿宋" w:hAnsi="仿宋" w:cs="仿宋" w:hint="eastAsia"/>
          <w:sz w:val="28"/>
          <w:lang w:eastAsia="zh-CN"/>
        </w:rPr>
      </w:pPr>
      <w:bookmarkStart w:id="18" w:name="_Toc3187"/>
      <w:r>
        <w:rPr>
          <w:rFonts w:ascii="仿宋" w:eastAsia="仿宋" w:hAnsi="仿宋" w:cs="仿宋" w:hint="eastAsia"/>
          <w:sz w:val="28"/>
          <w:lang w:eastAsia="zh-CN"/>
        </w:rPr>
        <w:t>(二)、丰胸化学品项目工艺技术设计方案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丰胸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丰胸化学品项目将严格按照相关行业规范要求进行组织。通过有效控制产品质量，丰胸化学品项目将致力于为顾客提供优质的丰胸化学品项目产品和良好的服务。这体现了丰胸化学品项目对于生产活动合规性和质量标准的高度重视，为丰胸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丰胸化学品项目注重生态效益和清洁生产原则。丰胸化学品项目建设将紧密结合地方特色经济发展，与社会经济发展规划和区域环境保护规划方案相协调一致。通过与当地区域自然生态系统的结合，丰胸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丰胸化学品项目产品具有多样化的客户需求和个性化的特点。因此，丰胸化学品项目产品规格品种多样，且单批生产数量较小。为满足这一特点，丰胸化学品项目承办单位将建设先进的柔性制造生产线。通过广泛应用柔性制造技术，丰胸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丰胸化学品项目采用的技术具有较高的技术含量和自动化水平，处于国内先进水平。这一技术选用不仅体现了对生产效率、质量和环境友好性的高标准要求，同时为丰胸化学品项目的可持续发展奠定了坚实的基础。</w:t>
      </w:r>
    </w:p>
    <w:p>
      <w:pPr>
        <w:pStyle w:val="Heading2"/>
        <w:ind w:firstLine="560" w:firstLineChars="200"/>
        <w:rPr>
          <w:rFonts w:ascii="仿宋" w:eastAsia="仿宋" w:hAnsi="仿宋" w:cs="仿宋" w:hint="eastAsia"/>
          <w:sz w:val="28"/>
          <w:lang w:eastAsia="zh-CN"/>
        </w:rPr>
      </w:pPr>
      <w:bookmarkStart w:id="19" w:name="_Toc2676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为确保丰胸化学品项目的高效生产和技术实施，我们制定了一套精心设计的设备选型方案，以满足丰胸化学品项目生产、质量和环保的要求。该方案的主要特点如下：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丰胸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针对丰胸化学品项目产品的多样性和小批量生产的特点，我们将建设柔性制造生产线。通过在设备选型中考虑柔性制造技术，可以灵活应对不同产品规格和生产需求，实现生产线的高度灵活性和适应性。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1284"/>
      <w:r>
        <w:rPr>
          <w:rFonts w:ascii="仿宋" w:eastAsia="仿宋" w:hAnsi="仿宋" w:cs="仿宋" w:hint="eastAsia"/>
          <w:sz w:val="28"/>
          <w:lang w:eastAsia="zh-CN"/>
        </w:rPr>
        <w:t>六、丰胸化学品项目建设背景及必要性分析</w:t>
      </w:r>
      <w:bookmarkEnd w:id="20"/>
    </w:p>
    <w:p>
      <w:pPr>
        <w:pStyle w:val="Heading2"/>
        <w:rPr>
          <w:rFonts w:ascii="仿宋" w:eastAsia="仿宋" w:hAnsi="仿宋" w:cs="仿宋" w:hint="eastAsia"/>
          <w:lang w:eastAsia="zh-CN"/>
        </w:rPr>
      </w:pPr>
      <w:bookmarkStart w:id="21" w:name="_Toc9071"/>
      <w:r>
        <w:rPr>
          <w:rFonts w:ascii="仿宋" w:eastAsia="仿宋" w:hAnsi="仿宋" w:cs="仿宋" w:hint="eastAsia"/>
          <w:lang w:eastAsia="zh-CN"/>
        </w:rPr>
        <w:t>(一)、丰胸化学品项目背景分析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丰胸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丰胸化学品项目在这个潮流中的定位。同时，我们将关注行业内涌现的新兴机遇，以便丰胸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丰胸化学品项目提供了强大的发展动力。我们将聚焦于行业内最新的技术发展趋势，包括但不限于人工智能、大数据分析、物联网等领域。通过深度的技术研究，我们将确保丰胸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https://d.book118.com/856024101011010035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53533"/>
    <w:rsid w:val="7C9535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241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2024-01-16T01:50:00Z</dcterms:created>
  <dcterms:modified xsi:type="dcterms:W3CDTF">2024-01-16T01:50:21Z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89B17948FABA4D8E96E77FD9C4A04C90_11</vt:lpwstr>
  </property>
  <property fmtid="{D5CDD505-2E9C-101B-9397-08002B2CF9AE}" pid="3" name="KSOProductBuildVer">
    <vt:lpwstr>2052-12.1.0.16120</vt:lpwstr>
  </property>
</Properties>
</file>