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88" w:history="1">
        <w:r>
          <w:rPr>
            <w:rFonts w:ascii="仿宋" w:eastAsia="仿宋" w:hAnsi="仿宋" w:cs="仿宋" w:hint="eastAsia"/>
            <w:lang w:eastAsia="zh-CN"/>
          </w:rPr>
          <w:t>前言</w:t>
        </w:r>
        <w:r>
          <w:tab/>
        </w:r>
        <w:r>
          <w:fldChar w:fldCharType="begin"/>
        </w:r>
        <w:r>
          <w:instrText xml:space="preserve"> PAGEREF _Toc13188 \h </w:instrText>
        </w:r>
        <w:r>
          <w:fldChar w:fldCharType="separate"/>
        </w:r>
        <w:r>
          <w:t>3</w:t>
        </w:r>
        <w:r>
          <w:fldChar w:fldCharType="end"/>
        </w:r>
      </w:hyperlink>
    </w:p>
    <w:p>
      <w:pPr>
        <w:pStyle w:val="TOC1"/>
        <w:tabs>
          <w:tab w:val="right" w:leader="dot" w:pos="8306"/>
        </w:tabs>
      </w:pPr>
      <w:hyperlink w:anchor="_Toc1698" w:history="1">
        <w:r>
          <w:rPr>
            <w:rFonts w:ascii="仿宋" w:eastAsia="仿宋" w:hAnsi="仿宋" w:cs="仿宋" w:hint="eastAsia"/>
            <w:lang w:eastAsia="zh-CN"/>
          </w:rPr>
          <w:t>一、工艺说明</w:t>
        </w:r>
        <w:r>
          <w:tab/>
        </w:r>
        <w:r>
          <w:fldChar w:fldCharType="begin"/>
        </w:r>
        <w:r>
          <w:instrText xml:space="preserve"> PAGEREF _Toc1698 \h </w:instrText>
        </w:r>
        <w:r>
          <w:fldChar w:fldCharType="separate"/>
        </w:r>
        <w:r>
          <w:t>3</w:t>
        </w:r>
        <w:r>
          <w:fldChar w:fldCharType="end"/>
        </w:r>
      </w:hyperlink>
    </w:p>
    <w:p>
      <w:pPr>
        <w:pStyle w:val="TOC2"/>
        <w:tabs>
          <w:tab w:val="right" w:leader="dot" w:pos="8306"/>
        </w:tabs>
      </w:pPr>
      <w:hyperlink w:anchor="_Toc270" w:history="1">
        <w:r>
          <w:rPr>
            <w:rFonts w:ascii="仿宋" w:eastAsia="仿宋" w:hAnsi="仿宋" w:cs="仿宋" w:hint="eastAsia"/>
            <w:lang w:eastAsia="zh-CN"/>
          </w:rPr>
          <w:t>(一)、技术管理特点</w:t>
        </w:r>
        <w:r>
          <w:tab/>
        </w:r>
        <w:r>
          <w:fldChar w:fldCharType="begin"/>
        </w:r>
        <w:r>
          <w:instrText xml:space="preserve"> PAGEREF _Toc270 \h </w:instrText>
        </w:r>
        <w:r>
          <w:fldChar w:fldCharType="separate"/>
        </w:r>
        <w:r>
          <w:t>3</w:t>
        </w:r>
        <w:r>
          <w:fldChar w:fldCharType="end"/>
        </w:r>
      </w:hyperlink>
    </w:p>
    <w:p>
      <w:pPr>
        <w:pStyle w:val="TOC2"/>
        <w:tabs>
          <w:tab w:val="right" w:leader="dot" w:pos="8306"/>
        </w:tabs>
      </w:pPr>
      <w:hyperlink w:anchor="_Toc31463" w:history="1">
        <w:r>
          <w:rPr>
            <w:rFonts w:ascii="仿宋" w:eastAsia="仿宋" w:hAnsi="仿宋" w:cs="仿宋" w:hint="eastAsia"/>
            <w:lang w:eastAsia="zh-CN"/>
          </w:rPr>
          <w:t>(二)、铸石项目工艺技术设计方案</w:t>
        </w:r>
        <w:r>
          <w:tab/>
        </w:r>
        <w:r>
          <w:fldChar w:fldCharType="begin"/>
        </w:r>
        <w:r>
          <w:instrText xml:space="preserve"> PAGEREF _Toc31463 \h </w:instrText>
        </w:r>
        <w:r>
          <w:fldChar w:fldCharType="separate"/>
        </w:r>
        <w:r>
          <w:t>4</w:t>
        </w:r>
        <w:r>
          <w:fldChar w:fldCharType="end"/>
        </w:r>
      </w:hyperlink>
    </w:p>
    <w:p>
      <w:pPr>
        <w:pStyle w:val="TOC2"/>
        <w:tabs>
          <w:tab w:val="right" w:leader="dot" w:pos="8306"/>
        </w:tabs>
      </w:pPr>
      <w:hyperlink w:anchor="_Toc17588" w:history="1">
        <w:r>
          <w:rPr>
            <w:rFonts w:ascii="仿宋" w:eastAsia="仿宋" w:hAnsi="仿宋" w:cs="仿宋" w:hint="eastAsia"/>
            <w:lang w:eastAsia="zh-CN"/>
          </w:rPr>
          <w:t>(三)、设备选型方案</w:t>
        </w:r>
        <w:r>
          <w:tab/>
        </w:r>
        <w:r>
          <w:fldChar w:fldCharType="begin"/>
        </w:r>
        <w:r>
          <w:instrText xml:space="preserve"> PAGEREF _Toc17588 \h </w:instrText>
        </w:r>
        <w:r>
          <w:fldChar w:fldCharType="separate"/>
        </w:r>
        <w:r>
          <w:t>5</w:t>
        </w:r>
        <w:r>
          <w:fldChar w:fldCharType="end"/>
        </w:r>
      </w:hyperlink>
    </w:p>
    <w:p>
      <w:pPr>
        <w:pStyle w:val="TOC1"/>
        <w:tabs>
          <w:tab w:val="right" w:leader="dot" w:pos="8306"/>
        </w:tabs>
      </w:pPr>
      <w:hyperlink w:anchor="_Toc10544" w:history="1">
        <w:r>
          <w:rPr>
            <w:rFonts w:ascii="仿宋" w:eastAsia="仿宋" w:hAnsi="仿宋" w:cs="仿宋" w:hint="eastAsia"/>
            <w:lang w:eastAsia="zh-CN"/>
          </w:rPr>
          <w:t>二、铸石项目建设背景及必要性分析</w:t>
        </w:r>
        <w:r>
          <w:tab/>
        </w:r>
        <w:r>
          <w:fldChar w:fldCharType="begin"/>
        </w:r>
        <w:r>
          <w:instrText xml:space="preserve"> PAGEREF _Toc10544 \h </w:instrText>
        </w:r>
        <w:r>
          <w:fldChar w:fldCharType="separate"/>
        </w:r>
        <w:r>
          <w:t>7</w:t>
        </w:r>
        <w:r>
          <w:fldChar w:fldCharType="end"/>
        </w:r>
      </w:hyperlink>
    </w:p>
    <w:p>
      <w:pPr>
        <w:pStyle w:val="TOC2"/>
        <w:tabs>
          <w:tab w:val="right" w:leader="dot" w:pos="8306"/>
        </w:tabs>
      </w:pPr>
      <w:hyperlink w:anchor="_Toc15937" w:history="1">
        <w:r>
          <w:rPr>
            <w:rFonts w:ascii="仿宋" w:eastAsia="仿宋" w:hAnsi="仿宋" w:cs="仿宋" w:hint="eastAsia"/>
            <w:lang w:eastAsia="zh-CN"/>
          </w:rPr>
          <w:t>(一)、铸石项目背景分析</w:t>
        </w:r>
        <w:r>
          <w:tab/>
        </w:r>
        <w:r>
          <w:fldChar w:fldCharType="begin"/>
        </w:r>
        <w:r>
          <w:instrText xml:space="preserve"> PAGEREF _Toc15937 \h </w:instrText>
        </w:r>
        <w:r>
          <w:fldChar w:fldCharType="separate"/>
        </w:r>
        <w:r>
          <w:t>7</w:t>
        </w:r>
        <w:r>
          <w:fldChar w:fldCharType="end"/>
        </w:r>
      </w:hyperlink>
    </w:p>
    <w:p>
      <w:pPr>
        <w:pStyle w:val="TOC2"/>
        <w:tabs>
          <w:tab w:val="right" w:leader="dot" w:pos="8306"/>
        </w:tabs>
      </w:pPr>
      <w:hyperlink w:anchor="_Toc24307" w:history="1">
        <w:r>
          <w:rPr>
            <w:rFonts w:ascii="仿宋" w:eastAsia="仿宋" w:hAnsi="仿宋" w:cs="仿宋" w:hint="eastAsia"/>
            <w:lang w:eastAsia="zh-CN"/>
          </w:rPr>
          <w:t>(二)、铸石项目建设必要性分析</w:t>
        </w:r>
        <w:r>
          <w:tab/>
        </w:r>
        <w:r>
          <w:fldChar w:fldCharType="begin"/>
        </w:r>
        <w:r>
          <w:instrText xml:space="preserve"> PAGEREF _Toc24307 \h </w:instrText>
        </w:r>
        <w:r>
          <w:fldChar w:fldCharType="separate"/>
        </w:r>
        <w:r>
          <w:t>8</w:t>
        </w:r>
        <w:r>
          <w:fldChar w:fldCharType="end"/>
        </w:r>
      </w:hyperlink>
    </w:p>
    <w:p>
      <w:pPr>
        <w:pStyle w:val="TOC1"/>
        <w:tabs>
          <w:tab w:val="right" w:leader="dot" w:pos="8306"/>
        </w:tabs>
      </w:pPr>
      <w:hyperlink w:anchor="_Toc9945" w:history="1">
        <w:r>
          <w:rPr>
            <w:rFonts w:ascii="仿宋" w:eastAsia="仿宋" w:hAnsi="仿宋" w:cs="仿宋" w:hint="eastAsia"/>
            <w:lang w:eastAsia="zh-CN"/>
          </w:rPr>
          <w:t>三、铸石项目危机管理</w:t>
        </w:r>
        <w:r>
          <w:tab/>
        </w:r>
        <w:r>
          <w:fldChar w:fldCharType="begin"/>
        </w:r>
        <w:r>
          <w:instrText xml:space="preserve"> PAGEREF _Toc9945 \h </w:instrText>
        </w:r>
        <w:r>
          <w:fldChar w:fldCharType="separate"/>
        </w:r>
        <w:r>
          <w:t>10</w:t>
        </w:r>
        <w:r>
          <w:fldChar w:fldCharType="end"/>
        </w:r>
      </w:hyperlink>
    </w:p>
    <w:p>
      <w:pPr>
        <w:pStyle w:val="TOC2"/>
        <w:tabs>
          <w:tab w:val="right" w:leader="dot" w:pos="8306"/>
        </w:tabs>
      </w:pPr>
      <w:hyperlink w:anchor="_Toc13347" w:history="1">
        <w:r>
          <w:rPr>
            <w:rFonts w:ascii="仿宋" w:eastAsia="仿宋" w:hAnsi="仿宋" w:cs="仿宋" w:hint="eastAsia"/>
            <w:lang w:eastAsia="zh-CN"/>
          </w:rPr>
          <w:t>(一)、危机预警与识别</w:t>
        </w:r>
        <w:r>
          <w:tab/>
        </w:r>
        <w:r>
          <w:fldChar w:fldCharType="begin"/>
        </w:r>
        <w:r>
          <w:instrText xml:space="preserve"> PAGEREF _Toc13347 \h </w:instrText>
        </w:r>
        <w:r>
          <w:fldChar w:fldCharType="separate"/>
        </w:r>
        <w:r>
          <w:t>10</w:t>
        </w:r>
        <w:r>
          <w:fldChar w:fldCharType="end"/>
        </w:r>
      </w:hyperlink>
    </w:p>
    <w:p>
      <w:pPr>
        <w:pStyle w:val="TOC2"/>
        <w:tabs>
          <w:tab w:val="right" w:leader="dot" w:pos="8306"/>
        </w:tabs>
      </w:pPr>
      <w:hyperlink w:anchor="_Toc29826" w:history="1">
        <w:r>
          <w:rPr>
            <w:rFonts w:ascii="仿宋" w:eastAsia="仿宋" w:hAnsi="仿宋" w:cs="仿宋" w:hint="eastAsia"/>
            <w:lang w:eastAsia="zh-CN"/>
          </w:rPr>
          <w:t>(二)、危机应对与恢复</w:t>
        </w:r>
        <w:r>
          <w:tab/>
        </w:r>
        <w:r>
          <w:fldChar w:fldCharType="begin"/>
        </w:r>
        <w:r>
          <w:instrText xml:space="preserve"> PAGEREF _Toc29826 \h </w:instrText>
        </w:r>
        <w:r>
          <w:fldChar w:fldCharType="separate"/>
        </w:r>
        <w:r>
          <w:t>11</w:t>
        </w:r>
        <w:r>
          <w:fldChar w:fldCharType="end"/>
        </w:r>
      </w:hyperlink>
    </w:p>
    <w:p>
      <w:pPr>
        <w:pStyle w:val="TOC1"/>
        <w:tabs>
          <w:tab w:val="right" w:leader="dot" w:pos="8306"/>
        </w:tabs>
      </w:pPr>
      <w:hyperlink w:anchor="_Toc29986" w:history="1">
        <w:r>
          <w:rPr>
            <w:rFonts w:ascii="仿宋" w:eastAsia="仿宋" w:hAnsi="仿宋" w:cs="仿宋" w:hint="eastAsia"/>
            <w:lang w:eastAsia="zh-CN"/>
          </w:rPr>
          <w:t>四、铸石项目可持续发展</w:t>
        </w:r>
        <w:r>
          <w:tab/>
        </w:r>
        <w:r>
          <w:fldChar w:fldCharType="begin"/>
        </w:r>
        <w:r>
          <w:instrText xml:space="preserve"> PAGEREF _Toc29986 \h </w:instrText>
        </w:r>
        <w:r>
          <w:fldChar w:fldCharType="separate"/>
        </w:r>
        <w:r>
          <w:t>12</w:t>
        </w:r>
        <w:r>
          <w:fldChar w:fldCharType="end"/>
        </w:r>
      </w:hyperlink>
    </w:p>
    <w:p>
      <w:pPr>
        <w:pStyle w:val="TOC2"/>
        <w:tabs>
          <w:tab w:val="right" w:leader="dot" w:pos="8306"/>
        </w:tabs>
      </w:pPr>
      <w:hyperlink w:anchor="_Toc32443" w:history="1">
        <w:r>
          <w:rPr>
            <w:rFonts w:ascii="仿宋" w:eastAsia="仿宋" w:hAnsi="仿宋" w:cs="仿宋" w:hint="eastAsia"/>
            <w:lang w:eastAsia="zh-CN"/>
          </w:rPr>
          <w:t>(一)、可持续战略与实践</w:t>
        </w:r>
        <w:r>
          <w:tab/>
        </w:r>
        <w:r>
          <w:fldChar w:fldCharType="begin"/>
        </w:r>
        <w:r>
          <w:instrText xml:space="preserve"> PAGEREF _Toc32443 \h </w:instrText>
        </w:r>
        <w:r>
          <w:fldChar w:fldCharType="separate"/>
        </w:r>
        <w:r>
          <w:t>12</w:t>
        </w:r>
        <w:r>
          <w:fldChar w:fldCharType="end"/>
        </w:r>
      </w:hyperlink>
    </w:p>
    <w:p>
      <w:pPr>
        <w:pStyle w:val="TOC2"/>
        <w:tabs>
          <w:tab w:val="right" w:leader="dot" w:pos="8306"/>
        </w:tabs>
      </w:pPr>
      <w:hyperlink w:anchor="_Toc3441" w:history="1">
        <w:r>
          <w:rPr>
            <w:rFonts w:ascii="仿宋" w:eastAsia="仿宋" w:hAnsi="仿宋" w:cs="仿宋" w:hint="eastAsia"/>
            <w:lang w:eastAsia="zh-CN"/>
          </w:rPr>
          <w:t>(二)、环保与社会责任</w:t>
        </w:r>
        <w:r>
          <w:tab/>
        </w:r>
        <w:r>
          <w:fldChar w:fldCharType="begin"/>
        </w:r>
        <w:r>
          <w:instrText xml:space="preserve"> PAGEREF _Toc3441 \h </w:instrText>
        </w:r>
        <w:r>
          <w:fldChar w:fldCharType="separate"/>
        </w:r>
        <w:r>
          <w:t>13</w:t>
        </w:r>
        <w:r>
          <w:fldChar w:fldCharType="end"/>
        </w:r>
      </w:hyperlink>
    </w:p>
    <w:p>
      <w:pPr>
        <w:pStyle w:val="TOC1"/>
        <w:tabs>
          <w:tab w:val="right" w:leader="dot" w:pos="8306"/>
        </w:tabs>
      </w:pPr>
      <w:hyperlink w:anchor="_Toc13566" w:history="1">
        <w:r>
          <w:rPr>
            <w:rFonts w:ascii="仿宋" w:eastAsia="仿宋" w:hAnsi="仿宋" w:cs="仿宋" w:hint="eastAsia"/>
            <w:lang w:eastAsia="zh-CN"/>
          </w:rPr>
          <w:t>五、铸石项目土建工程</w:t>
        </w:r>
        <w:r>
          <w:tab/>
        </w:r>
        <w:r>
          <w:fldChar w:fldCharType="begin"/>
        </w:r>
        <w:r>
          <w:instrText xml:space="preserve"> PAGEREF _Toc13566 \h </w:instrText>
        </w:r>
        <w:r>
          <w:fldChar w:fldCharType="separate"/>
        </w:r>
        <w:r>
          <w:t>14</w:t>
        </w:r>
        <w:r>
          <w:fldChar w:fldCharType="end"/>
        </w:r>
      </w:hyperlink>
    </w:p>
    <w:p>
      <w:pPr>
        <w:pStyle w:val="TOC2"/>
        <w:tabs>
          <w:tab w:val="right" w:leader="dot" w:pos="8306"/>
        </w:tabs>
      </w:pPr>
      <w:hyperlink w:anchor="_Toc182" w:history="1">
        <w:r>
          <w:rPr>
            <w:rFonts w:ascii="仿宋" w:eastAsia="仿宋" w:hAnsi="仿宋" w:cs="仿宋" w:hint="eastAsia"/>
            <w:lang w:eastAsia="zh-CN"/>
          </w:rPr>
          <w:t>(一)、建筑工程设计原则</w:t>
        </w:r>
        <w:r>
          <w:tab/>
        </w:r>
        <w:r>
          <w:fldChar w:fldCharType="begin"/>
        </w:r>
        <w:r>
          <w:instrText xml:space="preserve"> PAGEREF _Toc182 \h </w:instrText>
        </w:r>
        <w:r>
          <w:fldChar w:fldCharType="separate"/>
        </w:r>
        <w:r>
          <w:t>14</w:t>
        </w:r>
        <w:r>
          <w:fldChar w:fldCharType="end"/>
        </w:r>
      </w:hyperlink>
    </w:p>
    <w:p>
      <w:pPr>
        <w:pStyle w:val="TOC2"/>
        <w:tabs>
          <w:tab w:val="right" w:leader="dot" w:pos="8306"/>
        </w:tabs>
      </w:pPr>
      <w:hyperlink w:anchor="_Toc24100" w:history="1">
        <w:r>
          <w:rPr>
            <w:rFonts w:ascii="仿宋" w:eastAsia="仿宋" w:hAnsi="仿宋" w:cs="仿宋" w:hint="eastAsia"/>
            <w:lang w:eastAsia="zh-CN"/>
          </w:rPr>
          <w:t>(二)、土建工程设计年限及安全等级</w:t>
        </w:r>
        <w:r>
          <w:tab/>
        </w:r>
        <w:r>
          <w:fldChar w:fldCharType="begin"/>
        </w:r>
        <w:r>
          <w:instrText xml:space="preserve"> PAGEREF _Toc24100 \h </w:instrText>
        </w:r>
        <w:r>
          <w:fldChar w:fldCharType="separate"/>
        </w:r>
        <w:r>
          <w:t>15</w:t>
        </w:r>
        <w:r>
          <w:fldChar w:fldCharType="end"/>
        </w:r>
      </w:hyperlink>
    </w:p>
    <w:p>
      <w:pPr>
        <w:pStyle w:val="TOC2"/>
        <w:tabs>
          <w:tab w:val="right" w:leader="dot" w:pos="8306"/>
        </w:tabs>
      </w:pPr>
      <w:hyperlink w:anchor="_Toc11529" w:history="1">
        <w:r>
          <w:rPr>
            <w:rFonts w:ascii="仿宋" w:eastAsia="仿宋" w:hAnsi="仿宋" w:cs="仿宋" w:hint="eastAsia"/>
            <w:lang w:eastAsia="zh-CN"/>
          </w:rPr>
          <w:t>(三)、建筑工程设计总体要求</w:t>
        </w:r>
        <w:r>
          <w:tab/>
        </w:r>
        <w:r>
          <w:fldChar w:fldCharType="begin"/>
        </w:r>
        <w:r>
          <w:instrText xml:space="preserve"> PAGEREF _Toc11529 \h </w:instrText>
        </w:r>
        <w:r>
          <w:fldChar w:fldCharType="separate"/>
        </w:r>
        <w:r>
          <w:t>16</w:t>
        </w:r>
        <w:r>
          <w:fldChar w:fldCharType="end"/>
        </w:r>
      </w:hyperlink>
    </w:p>
    <w:p>
      <w:pPr>
        <w:pStyle w:val="TOC2"/>
        <w:tabs>
          <w:tab w:val="right" w:leader="dot" w:pos="8306"/>
        </w:tabs>
      </w:pPr>
      <w:hyperlink w:anchor="_Toc20475" w:history="1">
        <w:r>
          <w:rPr>
            <w:rFonts w:ascii="仿宋" w:eastAsia="仿宋" w:hAnsi="仿宋" w:cs="仿宋" w:hint="eastAsia"/>
            <w:lang w:eastAsia="zh-CN"/>
          </w:rPr>
          <w:t>(四)、土建工程建设指标</w:t>
        </w:r>
        <w:r>
          <w:tab/>
        </w:r>
        <w:r>
          <w:fldChar w:fldCharType="begin"/>
        </w:r>
        <w:r>
          <w:instrText xml:space="preserve"> PAGEREF _Toc20475 \h </w:instrText>
        </w:r>
        <w:r>
          <w:fldChar w:fldCharType="separate"/>
        </w:r>
        <w:r>
          <w:t>17</w:t>
        </w:r>
        <w:r>
          <w:fldChar w:fldCharType="end"/>
        </w:r>
      </w:hyperlink>
    </w:p>
    <w:p>
      <w:pPr>
        <w:pStyle w:val="TOC1"/>
        <w:tabs>
          <w:tab w:val="right" w:leader="dot" w:pos="8306"/>
        </w:tabs>
      </w:pPr>
      <w:hyperlink w:anchor="_Toc10419" w:history="1">
        <w:r>
          <w:rPr>
            <w:rFonts w:ascii="仿宋" w:eastAsia="仿宋" w:hAnsi="仿宋" w:cs="仿宋" w:hint="eastAsia"/>
            <w:lang w:eastAsia="zh-CN"/>
          </w:rPr>
          <w:t>六、铸石项目选址可行性分析</w:t>
        </w:r>
        <w:r>
          <w:tab/>
        </w:r>
        <w:r>
          <w:fldChar w:fldCharType="begin"/>
        </w:r>
        <w:r>
          <w:instrText xml:space="preserve"> PAGEREF _Toc10419 \h </w:instrText>
        </w:r>
        <w:r>
          <w:fldChar w:fldCharType="separate"/>
        </w:r>
        <w:r>
          <w:t>17</w:t>
        </w:r>
        <w:r>
          <w:fldChar w:fldCharType="end"/>
        </w:r>
      </w:hyperlink>
    </w:p>
    <w:p>
      <w:pPr>
        <w:pStyle w:val="TOC2"/>
        <w:tabs>
          <w:tab w:val="right" w:leader="dot" w:pos="8306"/>
        </w:tabs>
      </w:pPr>
      <w:hyperlink w:anchor="_Toc18582" w:history="1">
        <w:r>
          <w:rPr>
            <w:rFonts w:ascii="仿宋" w:eastAsia="仿宋" w:hAnsi="仿宋" w:cs="仿宋" w:hint="eastAsia"/>
            <w:lang w:eastAsia="zh-CN"/>
          </w:rPr>
          <w:t>(一)、铸石项目选址</w:t>
        </w:r>
        <w:r>
          <w:tab/>
        </w:r>
        <w:r>
          <w:fldChar w:fldCharType="begin"/>
        </w:r>
        <w:r>
          <w:instrText xml:space="preserve"> PAGEREF _Toc18582 \h </w:instrText>
        </w:r>
        <w:r>
          <w:fldChar w:fldCharType="separate"/>
        </w:r>
        <w:r>
          <w:t>17</w:t>
        </w:r>
        <w:r>
          <w:fldChar w:fldCharType="end"/>
        </w:r>
      </w:hyperlink>
    </w:p>
    <w:p>
      <w:pPr>
        <w:pStyle w:val="TOC2"/>
        <w:tabs>
          <w:tab w:val="right" w:leader="dot" w:pos="8306"/>
        </w:tabs>
      </w:pPr>
      <w:hyperlink w:anchor="_Toc24247" w:history="1">
        <w:r>
          <w:rPr>
            <w:rFonts w:ascii="仿宋" w:eastAsia="仿宋" w:hAnsi="仿宋" w:cs="仿宋" w:hint="eastAsia"/>
            <w:lang w:eastAsia="zh-CN"/>
          </w:rPr>
          <w:t>(二)、用地控制指标</w:t>
        </w:r>
        <w:r>
          <w:tab/>
        </w:r>
        <w:r>
          <w:fldChar w:fldCharType="begin"/>
        </w:r>
        <w:r>
          <w:instrText xml:space="preserve"> PAGEREF _Toc24247 \h </w:instrText>
        </w:r>
        <w:r>
          <w:fldChar w:fldCharType="separate"/>
        </w:r>
        <w:r>
          <w:t>17</w:t>
        </w:r>
        <w:r>
          <w:fldChar w:fldCharType="end"/>
        </w:r>
      </w:hyperlink>
    </w:p>
    <w:p>
      <w:pPr>
        <w:pStyle w:val="TOC2"/>
        <w:tabs>
          <w:tab w:val="right" w:leader="dot" w:pos="8306"/>
        </w:tabs>
      </w:pPr>
      <w:hyperlink w:anchor="_Toc7971" w:history="1">
        <w:r>
          <w:rPr>
            <w:rFonts w:ascii="仿宋" w:eastAsia="仿宋" w:hAnsi="仿宋" w:cs="仿宋" w:hint="eastAsia"/>
            <w:lang w:eastAsia="zh-CN"/>
          </w:rPr>
          <w:t>(三)、节约用地措施</w:t>
        </w:r>
        <w:r>
          <w:tab/>
        </w:r>
        <w:r>
          <w:fldChar w:fldCharType="begin"/>
        </w:r>
        <w:r>
          <w:instrText xml:space="preserve"> PAGEREF _Toc7971 \h </w:instrText>
        </w:r>
        <w:r>
          <w:fldChar w:fldCharType="separate"/>
        </w:r>
        <w:r>
          <w:t>19</w:t>
        </w:r>
        <w:r>
          <w:fldChar w:fldCharType="end"/>
        </w:r>
      </w:hyperlink>
    </w:p>
    <w:p>
      <w:pPr>
        <w:pStyle w:val="TOC2"/>
        <w:tabs>
          <w:tab w:val="right" w:leader="dot" w:pos="8306"/>
        </w:tabs>
      </w:pPr>
      <w:hyperlink w:anchor="_Toc26853" w:history="1">
        <w:r>
          <w:rPr>
            <w:rFonts w:ascii="仿宋" w:eastAsia="仿宋" w:hAnsi="仿宋" w:cs="仿宋" w:hint="eastAsia"/>
            <w:lang w:eastAsia="zh-CN"/>
          </w:rPr>
          <w:t>(四)、总图布置方案</w:t>
        </w:r>
        <w:r>
          <w:tab/>
        </w:r>
        <w:r>
          <w:fldChar w:fldCharType="begin"/>
        </w:r>
        <w:r>
          <w:instrText xml:space="preserve"> PAGEREF _Toc26853 \h </w:instrText>
        </w:r>
        <w:r>
          <w:fldChar w:fldCharType="separate"/>
        </w:r>
        <w:r>
          <w:t>20</w:t>
        </w:r>
        <w:r>
          <w:fldChar w:fldCharType="end"/>
        </w:r>
      </w:hyperlink>
    </w:p>
    <w:p>
      <w:pPr>
        <w:pStyle w:val="TOC2"/>
        <w:tabs>
          <w:tab w:val="right" w:leader="dot" w:pos="8306"/>
        </w:tabs>
      </w:pPr>
      <w:hyperlink w:anchor="_Toc28733" w:history="1">
        <w:r>
          <w:rPr>
            <w:rFonts w:ascii="仿宋" w:eastAsia="仿宋" w:hAnsi="仿宋" w:cs="仿宋" w:hint="eastAsia"/>
            <w:lang w:eastAsia="zh-CN"/>
          </w:rPr>
          <w:t>(五)、选址综合评价</w:t>
        </w:r>
        <w:r>
          <w:tab/>
        </w:r>
        <w:r>
          <w:fldChar w:fldCharType="begin"/>
        </w:r>
        <w:r>
          <w:instrText xml:space="preserve"> PAGEREF _Toc28733 \h </w:instrText>
        </w:r>
        <w:r>
          <w:fldChar w:fldCharType="separate"/>
        </w:r>
        <w:r>
          <w:t>21</w:t>
        </w:r>
        <w:r>
          <w:fldChar w:fldCharType="end"/>
        </w:r>
      </w:hyperlink>
    </w:p>
    <w:p>
      <w:pPr>
        <w:pStyle w:val="TOC1"/>
        <w:tabs>
          <w:tab w:val="right" w:leader="dot" w:pos="8306"/>
        </w:tabs>
      </w:pPr>
      <w:hyperlink w:anchor="_Toc23368" w:history="1">
        <w:r>
          <w:rPr>
            <w:rFonts w:ascii="仿宋" w:eastAsia="仿宋" w:hAnsi="仿宋" w:cs="仿宋" w:hint="eastAsia"/>
            <w:lang w:eastAsia="zh-CN"/>
          </w:rPr>
          <w:t>七、铸石项目创新与研发</w:t>
        </w:r>
        <w:r>
          <w:tab/>
        </w:r>
        <w:r>
          <w:fldChar w:fldCharType="begin"/>
        </w:r>
        <w:r>
          <w:instrText xml:space="preserve"> PAGEREF _Toc23368 \h </w:instrText>
        </w:r>
        <w:r>
          <w:fldChar w:fldCharType="separate"/>
        </w:r>
        <w:r>
          <w:t>22</w:t>
        </w:r>
        <w:r>
          <w:fldChar w:fldCharType="end"/>
        </w:r>
      </w:hyperlink>
    </w:p>
    <w:p>
      <w:pPr>
        <w:pStyle w:val="TOC2"/>
        <w:tabs>
          <w:tab w:val="right" w:leader="dot" w:pos="8306"/>
        </w:tabs>
      </w:pPr>
      <w:hyperlink w:anchor="_Toc18975" w:history="1">
        <w:r>
          <w:rPr>
            <w:rFonts w:ascii="仿宋" w:eastAsia="仿宋" w:hAnsi="仿宋" w:cs="仿宋" w:hint="eastAsia"/>
            <w:lang w:eastAsia="zh-CN"/>
          </w:rPr>
          <w:t>(一)、创新策略与方向</w:t>
        </w:r>
        <w:r>
          <w:tab/>
        </w:r>
        <w:r>
          <w:fldChar w:fldCharType="begin"/>
        </w:r>
        <w:r>
          <w:instrText xml:space="preserve"> PAGEREF _Toc18975 \h </w:instrText>
        </w:r>
        <w:r>
          <w:fldChar w:fldCharType="separate"/>
        </w:r>
        <w:r>
          <w:t>22</w:t>
        </w:r>
        <w:r>
          <w:fldChar w:fldCharType="end"/>
        </w:r>
      </w:hyperlink>
    </w:p>
    <w:p>
      <w:pPr>
        <w:pStyle w:val="TOC2"/>
        <w:tabs>
          <w:tab w:val="right" w:leader="dot" w:pos="8306"/>
        </w:tabs>
      </w:pPr>
      <w:hyperlink w:anchor="_Toc5156" w:history="1">
        <w:r>
          <w:rPr>
            <w:rFonts w:ascii="仿宋" w:eastAsia="仿宋" w:hAnsi="仿宋" w:cs="仿宋" w:hint="eastAsia"/>
            <w:lang w:eastAsia="zh-CN"/>
          </w:rPr>
          <w:t>(二)、研发规划与投入</w:t>
        </w:r>
        <w:r>
          <w:tab/>
        </w:r>
        <w:r>
          <w:fldChar w:fldCharType="begin"/>
        </w:r>
        <w:r>
          <w:instrText xml:space="preserve"> PAGEREF _Toc5156 \h </w:instrText>
        </w:r>
        <w:r>
          <w:fldChar w:fldCharType="separate"/>
        </w:r>
        <w:r>
          <w:t>23</w:t>
        </w:r>
        <w:r>
          <w:fldChar w:fldCharType="end"/>
        </w:r>
      </w:hyperlink>
    </w:p>
    <w:p>
      <w:pPr>
        <w:pStyle w:val="TOC1"/>
        <w:tabs>
          <w:tab w:val="right" w:leader="dot" w:pos="8306"/>
        </w:tabs>
      </w:pPr>
      <w:hyperlink w:anchor="_Toc16163" w:history="1">
        <w:r>
          <w:rPr>
            <w:rFonts w:ascii="仿宋" w:eastAsia="仿宋" w:hAnsi="仿宋" w:cs="仿宋" w:hint="eastAsia"/>
            <w:lang w:eastAsia="zh-CN"/>
          </w:rPr>
          <w:t>八、铸石项目环境影响分析</w:t>
        </w:r>
        <w:r>
          <w:tab/>
        </w:r>
        <w:r>
          <w:fldChar w:fldCharType="begin"/>
        </w:r>
        <w:r>
          <w:instrText xml:space="preserve"> PAGEREF _Toc16163 \h </w:instrText>
        </w:r>
        <w:r>
          <w:fldChar w:fldCharType="separate"/>
        </w:r>
        <w:r>
          <w:t>25</w:t>
        </w:r>
        <w:r>
          <w:fldChar w:fldCharType="end"/>
        </w:r>
      </w:hyperlink>
    </w:p>
    <w:p>
      <w:pPr>
        <w:pStyle w:val="TOC2"/>
        <w:tabs>
          <w:tab w:val="right" w:leader="dot" w:pos="8306"/>
        </w:tabs>
      </w:pPr>
      <w:hyperlink w:anchor="_Toc31982" w:history="1">
        <w:r>
          <w:rPr>
            <w:rFonts w:ascii="仿宋" w:eastAsia="仿宋" w:hAnsi="仿宋" w:cs="仿宋" w:hint="eastAsia"/>
            <w:lang w:eastAsia="zh-CN"/>
          </w:rPr>
          <w:t>(一)、建设区域环境质量现状</w:t>
        </w:r>
        <w:r>
          <w:tab/>
        </w:r>
        <w:r>
          <w:fldChar w:fldCharType="begin"/>
        </w:r>
        <w:r>
          <w:instrText xml:space="preserve"> PAGEREF _Toc31982 \h </w:instrText>
        </w:r>
        <w:r>
          <w:fldChar w:fldCharType="separate"/>
        </w:r>
        <w:r>
          <w:t>25</w:t>
        </w:r>
        <w:r>
          <w:fldChar w:fldCharType="end"/>
        </w:r>
      </w:hyperlink>
    </w:p>
    <w:p>
      <w:pPr>
        <w:pStyle w:val="TOC2"/>
        <w:tabs>
          <w:tab w:val="right" w:leader="dot" w:pos="8306"/>
        </w:tabs>
      </w:pPr>
      <w:hyperlink w:anchor="_Toc14696" w:history="1">
        <w:r>
          <w:rPr>
            <w:rFonts w:ascii="仿宋" w:eastAsia="仿宋" w:hAnsi="仿宋" w:cs="仿宋" w:hint="eastAsia"/>
            <w:lang w:eastAsia="zh-CN"/>
          </w:rPr>
          <w:t>(二)、建设期环境保护</w:t>
        </w:r>
        <w:r>
          <w:tab/>
        </w:r>
        <w:r>
          <w:fldChar w:fldCharType="begin"/>
        </w:r>
        <w:r>
          <w:instrText xml:space="preserve"> PAGEREF _Toc14696 \h </w:instrText>
        </w:r>
        <w:r>
          <w:fldChar w:fldCharType="separate"/>
        </w:r>
        <w:r>
          <w:t>26</w:t>
        </w:r>
        <w:r>
          <w:fldChar w:fldCharType="end"/>
        </w:r>
      </w:hyperlink>
    </w:p>
    <w:p>
      <w:pPr>
        <w:pStyle w:val="TOC2"/>
        <w:tabs>
          <w:tab w:val="right" w:leader="dot" w:pos="8306"/>
        </w:tabs>
      </w:pPr>
      <w:hyperlink w:anchor="_Toc19415" w:history="1">
        <w:r>
          <w:rPr>
            <w:rFonts w:ascii="仿宋" w:eastAsia="仿宋" w:hAnsi="仿宋" w:cs="仿宋" w:hint="eastAsia"/>
            <w:lang w:eastAsia="zh-CN"/>
          </w:rPr>
          <w:t>(三)、运营期环境保护</w:t>
        </w:r>
        <w:r>
          <w:tab/>
        </w:r>
        <w:r>
          <w:fldChar w:fldCharType="begin"/>
        </w:r>
        <w:r>
          <w:instrText xml:space="preserve"> PAGEREF _Toc19415 \h </w:instrText>
        </w:r>
        <w:r>
          <w:fldChar w:fldCharType="separate"/>
        </w:r>
        <w:r>
          <w:t>28</w:t>
        </w:r>
        <w:r>
          <w:fldChar w:fldCharType="end"/>
        </w:r>
      </w:hyperlink>
    </w:p>
    <w:p>
      <w:pPr>
        <w:pStyle w:val="TOC2"/>
        <w:tabs>
          <w:tab w:val="right" w:leader="dot" w:pos="8306"/>
        </w:tabs>
      </w:pPr>
      <w:hyperlink w:anchor="_Toc163" w:history="1">
        <w:r>
          <w:rPr>
            <w:rFonts w:ascii="仿宋" w:eastAsia="仿宋" w:hAnsi="仿宋" w:cs="仿宋" w:hint="eastAsia"/>
            <w:lang w:eastAsia="zh-CN"/>
          </w:rPr>
          <w:t>(四)、铸石项目建设对区域经济的影响</w:t>
        </w:r>
        <w:r>
          <w:tab/>
        </w:r>
        <w:r>
          <w:fldChar w:fldCharType="begin"/>
        </w:r>
        <w:r>
          <w:instrText xml:space="preserve"> PAGEREF _Toc163 \h </w:instrText>
        </w:r>
        <w:r>
          <w:fldChar w:fldCharType="separate"/>
        </w:r>
        <w:r>
          <w:t>29</w:t>
        </w:r>
        <w:r>
          <w:fldChar w:fldCharType="end"/>
        </w:r>
      </w:hyperlink>
    </w:p>
    <w:p>
      <w:pPr>
        <w:pStyle w:val="TOC2"/>
        <w:tabs>
          <w:tab w:val="right" w:leader="dot" w:pos="8306"/>
        </w:tabs>
      </w:pPr>
      <w:hyperlink w:anchor="_Toc4838" w:history="1">
        <w:r>
          <w:rPr>
            <w:rFonts w:ascii="仿宋" w:eastAsia="仿宋" w:hAnsi="仿宋" w:cs="仿宋" w:hint="eastAsia"/>
            <w:lang w:eastAsia="zh-CN"/>
          </w:rPr>
          <w:t>(五)、废弃物处理</w:t>
        </w:r>
        <w:r>
          <w:tab/>
        </w:r>
        <w:r>
          <w:fldChar w:fldCharType="begin"/>
        </w:r>
        <w:r>
          <w:instrText xml:space="preserve"> PAGEREF _Toc4838 \h </w:instrText>
        </w:r>
        <w:r>
          <w:fldChar w:fldCharType="separate"/>
        </w:r>
        <w:r>
          <w:t>31</w:t>
        </w:r>
        <w:r>
          <w:fldChar w:fldCharType="end"/>
        </w:r>
      </w:hyperlink>
    </w:p>
    <w:p>
      <w:pPr>
        <w:pStyle w:val="TOC2"/>
        <w:tabs>
          <w:tab w:val="right" w:leader="dot" w:pos="8306"/>
        </w:tabs>
      </w:pPr>
      <w:hyperlink w:anchor="_Toc11098" w:history="1">
        <w:r>
          <w:rPr>
            <w:rFonts w:ascii="仿宋" w:eastAsia="仿宋" w:hAnsi="仿宋" w:cs="仿宋" w:hint="eastAsia"/>
            <w:lang w:eastAsia="zh-CN"/>
          </w:rPr>
          <w:t>(六)、特殊环境影响分析</w:t>
        </w:r>
        <w:r>
          <w:tab/>
        </w:r>
        <w:r>
          <w:fldChar w:fldCharType="begin"/>
        </w:r>
        <w:r>
          <w:instrText xml:space="preserve"> PAGEREF _Toc11098 \h </w:instrText>
        </w:r>
        <w:r>
          <w:fldChar w:fldCharType="separate"/>
        </w:r>
        <w:r>
          <w:t>32</w:t>
        </w:r>
        <w:r>
          <w:fldChar w:fldCharType="end"/>
        </w:r>
      </w:hyperlink>
    </w:p>
    <w:p>
      <w:pPr>
        <w:pStyle w:val="TOC2"/>
        <w:tabs>
          <w:tab w:val="right" w:leader="dot" w:pos="8306"/>
        </w:tabs>
      </w:pPr>
      <w:hyperlink w:anchor="_Toc4279" w:history="1">
        <w:r>
          <w:rPr>
            <w:rFonts w:ascii="仿宋" w:eastAsia="仿宋" w:hAnsi="仿宋" w:cs="仿宋" w:hint="eastAsia"/>
            <w:lang w:eastAsia="zh-CN"/>
          </w:rPr>
          <w:t>(七)、清洁生产</w:t>
        </w:r>
        <w:r>
          <w:tab/>
        </w:r>
        <w:r>
          <w:fldChar w:fldCharType="begin"/>
        </w:r>
        <w:r>
          <w:instrText xml:space="preserve"> PAGEREF _Toc4279 \h </w:instrText>
        </w:r>
        <w:r>
          <w:fldChar w:fldCharType="separate"/>
        </w:r>
        <w:r>
          <w:t>33</w:t>
        </w:r>
        <w:r>
          <w:fldChar w:fldCharType="end"/>
        </w:r>
      </w:hyperlink>
    </w:p>
    <w:p>
      <w:pPr>
        <w:pStyle w:val="TOC2"/>
        <w:tabs>
          <w:tab w:val="right" w:leader="dot" w:pos="8306"/>
        </w:tabs>
      </w:pPr>
      <w:hyperlink w:anchor="_Toc16160" w:history="1">
        <w:r>
          <w:rPr>
            <w:rFonts w:ascii="仿宋" w:eastAsia="仿宋" w:hAnsi="仿宋" w:cs="仿宋" w:hint="eastAsia"/>
            <w:lang w:eastAsia="zh-CN"/>
          </w:rPr>
          <w:t>(八)、环境保护综合评价</w:t>
        </w:r>
        <w:r>
          <w:tab/>
        </w:r>
        <w:r>
          <w:fldChar w:fldCharType="begin"/>
        </w:r>
        <w:r>
          <w:instrText xml:space="preserve"> PAGEREF _Toc16160 \h </w:instrText>
        </w:r>
        <w:r>
          <w:fldChar w:fldCharType="separate"/>
        </w:r>
        <w:r>
          <w:t>34</w:t>
        </w:r>
        <w:r>
          <w:fldChar w:fldCharType="end"/>
        </w:r>
      </w:hyperlink>
    </w:p>
    <w:p>
      <w:pPr>
        <w:pStyle w:val="TOC1"/>
        <w:tabs>
          <w:tab w:val="right" w:leader="dot" w:pos="8306"/>
        </w:tabs>
      </w:pPr>
      <w:hyperlink w:anchor="_Toc6231" w:history="1">
        <w:r>
          <w:rPr>
            <w:rFonts w:ascii="仿宋" w:eastAsia="仿宋" w:hAnsi="仿宋" w:cs="仿宋" w:hint="eastAsia"/>
            <w:lang w:eastAsia="zh-CN"/>
          </w:rPr>
          <w:t>九、铸石项目人力资源管理</w:t>
        </w:r>
        <w:r>
          <w:tab/>
        </w:r>
        <w:r>
          <w:fldChar w:fldCharType="begin"/>
        </w:r>
        <w:r>
          <w:instrText xml:space="preserve"> PAGEREF _Toc6231 \h </w:instrText>
        </w:r>
        <w:r>
          <w:fldChar w:fldCharType="separate"/>
        </w:r>
        <w:r>
          <w:t>35</w:t>
        </w:r>
        <w:r>
          <w:fldChar w:fldCharType="end"/>
        </w:r>
      </w:hyperlink>
    </w:p>
    <w:p>
      <w:pPr>
        <w:pStyle w:val="TOC2"/>
        <w:tabs>
          <w:tab w:val="right" w:leader="dot" w:pos="8306"/>
        </w:tabs>
      </w:pPr>
      <w:hyperlink w:anchor="_Toc8075" w:history="1">
        <w:r>
          <w:rPr>
            <w:rFonts w:ascii="仿宋" w:eastAsia="仿宋" w:hAnsi="仿宋" w:cs="仿宋" w:hint="eastAsia"/>
            <w:lang w:eastAsia="zh-CN"/>
          </w:rPr>
          <w:t>(一)、建立健全的预算管理制度</w:t>
        </w:r>
        <w:r>
          <w:tab/>
        </w:r>
        <w:r>
          <w:fldChar w:fldCharType="begin"/>
        </w:r>
        <w:r>
          <w:instrText xml:space="preserve"> PAGEREF _Toc8075 \h </w:instrText>
        </w:r>
        <w:r>
          <w:fldChar w:fldCharType="separate"/>
        </w:r>
        <w:r>
          <w:t>35</w:t>
        </w:r>
        <w:r>
          <w:fldChar w:fldCharType="end"/>
        </w:r>
      </w:hyperlink>
    </w:p>
    <w:p>
      <w:pPr>
        <w:pStyle w:val="TOC2"/>
        <w:tabs>
          <w:tab w:val="right" w:leader="dot" w:pos="8306"/>
        </w:tabs>
      </w:pPr>
      <w:hyperlink w:anchor="_Toc20694" w:history="1">
        <w:r>
          <w:rPr>
            <w:rFonts w:ascii="仿宋" w:eastAsia="仿宋" w:hAnsi="仿宋" w:cs="仿宋" w:hint="eastAsia"/>
            <w:lang w:eastAsia="zh-CN"/>
          </w:rPr>
          <w:t>(二)、加强资金流动监控</w:t>
        </w:r>
        <w:r>
          <w:tab/>
        </w:r>
        <w:r>
          <w:fldChar w:fldCharType="begin"/>
        </w:r>
        <w:r>
          <w:instrText xml:space="preserve"> PAGEREF _Toc20694 \h </w:instrText>
        </w:r>
        <w:r>
          <w:fldChar w:fldCharType="separate"/>
        </w:r>
        <w:r>
          <w:t>37</w:t>
        </w:r>
        <w:r>
          <w:fldChar w:fldCharType="end"/>
        </w:r>
      </w:hyperlink>
    </w:p>
    <w:p>
      <w:pPr>
        <w:pStyle w:val="TOC2"/>
        <w:tabs>
          <w:tab w:val="right" w:leader="dot" w:pos="8306"/>
        </w:tabs>
      </w:pPr>
      <w:hyperlink w:anchor="_Toc10743" w:history="1">
        <w:r>
          <w:rPr>
            <w:rFonts w:ascii="仿宋" w:eastAsia="仿宋" w:hAnsi="仿宋" w:cs="仿宋" w:hint="eastAsia"/>
            <w:lang w:eastAsia="zh-CN"/>
          </w:rPr>
          <w:t>(三)、制定完善的风险控制机制</w:t>
        </w:r>
        <w:r>
          <w:tab/>
        </w:r>
        <w:r>
          <w:fldChar w:fldCharType="begin"/>
        </w:r>
        <w:r>
          <w:instrText xml:space="preserve"> PAGEREF _Toc10743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18" w:history="1">
        <w:r>
          <w:rPr>
            <w:rFonts w:ascii="仿宋" w:eastAsia="仿宋" w:hAnsi="仿宋" w:cs="仿宋" w:hint="eastAsia"/>
            <w:lang w:eastAsia="zh-CN"/>
          </w:rPr>
          <w:t>(四)、优化成本管理</w:t>
        </w:r>
        <w:r>
          <w:tab/>
        </w:r>
        <w:r>
          <w:fldChar w:fldCharType="begin"/>
        </w:r>
        <w:r>
          <w:instrText xml:space="preserve"> PAGEREF _Toc21118 \h </w:instrText>
        </w:r>
        <w:r>
          <w:fldChar w:fldCharType="separate"/>
        </w:r>
        <w:r>
          <w:t>39</w:t>
        </w:r>
        <w:r>
          <w:fldChar w:fldCharType="end"/>
        </w:r>
      </w:hyperlink>
    </w:p>
    <w:p>
      <w:pPr>
        <w:pStyle w:val="TOC1"/>
        <w:tabs>
          <w:tab w:val="right" w:leader="dot" w:pos="8306"/>
        </w:tabs>
      </w:pPr>
      <w:hyperlink w:anchor="_Toc3162" w:history="1">
        <w:r>
          <w:rPr>
            <w:rFonts w:ascii="仿宋" w:eastAsia="仿宋" w:hAnsi="仿宋" w:cs="仿宋" w:hint="eastAsia"/>
            <w:lang w:eastAsia="zh-CN"/>
          </w:rPr>
          <w:t>十、铸石项目财务管理</w:t>
        </w:r>
        <w:r>
          <w:tab/>
        </w:r>
        <w:r>
          <w:fldChar w:fldCharType="begin"/>
        </w:r>
        <w:r>
          <w:instrText xml:space="preserve"> PAGEREF _Toc3162 \h </w:instrText>
        </w:r>
        <w:r>
          <w:fldChar w:fldCharType="separate"/>
        </w:r>
        <w:r>
          <w:t>41</w:t>
        </w:r>
        <w:r>
          <w:fldChar w:fldCharType="end"/>
        </w:r>
      </w:hyperlink>
    </w:p>
    <w:p>
      <w:pPr>
        <w:pStyle w:val="TOC2"/>
        <w:tabs>
          <w:tab w:val="right" w:leader="dot" w:pos="8306"/>
        </w:tabs>
      </w:pPr>
      <w:hyperlink w:anchor="_Toc5855" w:history="1">
        <w:r>
          <w:rPr>
            <w:rFonts w:ascii="仿宋" w:eastAsia="仿宋" w:hAnsi="仿宋" w:cs="仿宋" w:hint="eastAsia"/>
            <w:lang w:eastAsia="zh-CN"/>
          </w:rPr>
          <w:t>(一)、资金需求大</w:t>
        </w:r>
        <w:r>
          <w:tab/>
        </w:r>
        <w:r>
          <w:fldChar w:fldCharType="begin"/>
        </w:r>
        <w:r>
          <w:instrText xml:space="preserve"> PAGEREF _Toc5855 \h </w:instrText>
        </w:r>
        <w:r>
          <w:fldChar w:fldCharType="separate"/>
        </w:r>
        <w:r>
          <w:t>41</w:t>
        </w:r>
        <w:r>
          <w:fldChar w:fldCharType="end"/>
        </w:r>
      </w:hyperlink>
    </w:p>
    <w:p>
      <w:pPr>
        <w:pStyle w:val="TOC2"/>
        <w:tabs>
          <w:tab w:val="right" w:leader="dot" w:pos="8306"/>
        </w:tabs>
      </w:pPr>
      <w:hyperlink w:anchor="_Toc6065" w:history="1">
        <w:r>
          <w:rPr>
            <w:rFonts w:ascii="仿宋" w:eastAsia="仿宋" w:hAnsi="仿宋" w:cs="仿宋" w:hint="eastAsia"/>
            <w:lang w:eastAsia="zh-CN"/>
          </w:rPr>
          <w:t>(二)、研发周期长</w:t>
        </w:r>
        <w:r>
          <w:tab/>
        </w:r>
        <w:r>
          <w:fldChar w:fldCharType="begin"/>
        </w:r>
        <w:r>
          <w:instrText xml:space="preserve"> PAGEREF _Toc6065 \h </w:instrText>
        </w:r>
        <w:r>
          <w:fldChar w:fldCharType="separate"/>
        </w:r>
        <w:r>
          <w:t>42</w:t>
        </w:r>
        <w:r>
          <w:fldChar w:fldCharType="end"/>
        </w:r>
      </w:hyperlink>
    </w:p>
    <w:p>
      <w:pPr>
        <w:pStyle w:val="TOC2"/>
        <w:tabs>
          <w:tab w:val="right" w:leader="dot" w:pos="8306"/>
        </w:tabs>
      </w:pPr>
      <w:hyperlink w:anchor="_Toc6664" w:history="1">
        <w:r>
          <w:rPr>
            <w:rFonts w:ascii="仿宋" w:eastAsia="仿宋" w:hAnsi="仿宋" w:cs="仿宋" w:hint="eastAsia"/>
            <w:lang w:eastAsia="zh-CN"/>
          </w:rPr>
          <w:t>(三)、市场风险大</w:t>
        </w:r>
        <w:r>
          <w:tab/>
        </w:r>
        <w:r>
          <w:fldChar w:fldCharType="begin"/>
        </w:r>
        <w:r>
          <w:instrText xml:space="preserve"> PAGEREF _Toc6664 \h </w:instrText>
        </w:r>
        <w:r>
          <w:fldChar w:fldCharType="separate"/>
        </w:r>
        <w:r>
          <w:t>43</w:t>
        </w:r>
        <w:r>
          <w:fldChar w:fldCharType="end"/>
        </w:r>
      </w:hyperlink>
    </w:p>
    <w:p>
      <w:pPr>
        <w:pStyle w:val="TOC2"/>
        <w:tabs>
          <w:tab w:val="right" w:leader="dot" w:pos="8306"/>
        </w:tabs>
      </w:pPr>
      <w:hyperlink w:anchor="_Toc4811" w:history="1">
        <w:r>
          <w:rPr>
            <w:rFonts w:ascii="仿宋" w:eastAsia="仿宋" w:hAnsi="仿宋" w:cs="仿宋" w:hint="eastAsia"/>
            <w:lang w:eastAsia="zh-CN"/>
          </w:rPr>
          <w:t>(四)、利润率高</w:t>
        </w:r>
        <w:r>
          <w:tab/>
        </w:r>
        <w:r>
          <w:fldChar w:fldCharType="begin"/>
        </w:r>
        <w:r>
          <w:instrText xml:space="preserve"> PAGEREF _Toc4811 \h </w:instrText>
        </w:r>
        <w:r>
          <w:fldChar w:fldCharType="separate"/>
        </w:r>
        <w:r>
          <w:t>45</w:t>
        </w:r>
        <w:r>
          <w:fldChar w:fldCharType="end"/>
        </w:r>
      </w:hyperlink>
    </w:p>
    <w:p>
      <w:pPr>
        <w:pStyle w:val="TOC1"/>
        <w:tabs>
          <w:tab w:val="right" w:leader="dot" w:pos="8306"/>
        </w:tabs>
      </w:pPr>
      <w:hyperlink w:anchor="_Toc16031" w:history="1">
        <w:r>
          <w:rPr>
            <w:rFonts w:ascii="仿宋" w:eastAsia="仿宋" w:hAnsi="仿宋" w:cs="仿宋" w:hint="eastAsia"/>
            <w:lang w:eastAsia="zh-CN"/>
          </w:rPr>
          <w:t>十一、铸石项目技术管理</w:t>
        </w:r>
        <w:r>
          <w:tab/>
        </w:r>
        <w:r>
          <w:fldChar w:fldCharType="begin"/>
        </w:r>
        <w:r>
          <w:instrText xml:space="preserve"> PAGEREF _Toc16031 \h </w:instrText>
        </w:r>
        <w:r>
          <w:fldChar w:fldCharType="separate"/>
        </w:r>
        <w:r>
          <w:t>47</w:t>
        </w:r>
        <w:r>
          <w:fldChar w:fldCharType="end"/>
        </w:r>
      </w:hyperlink>
    </w:p>
    <w:p>
      <w:pPr>
        <w:pStyle w:val="TOC2"/>
        <w:tabs>
          <w:tab w:val="right" w:leader="dot" w:pos="8306"/>
        </w:tabs>
      </w:pPr>
      <w:hyperlink w:anchor="_Toc30846" w:history="1">
        <w:r>
          <w:rPr>
            <w:rFonts w:ascii="仿宋" w:eastAsia="仿宋" w:hAnsi="仿宋" w:cs="仿宋" w:hint="eastAsia"/>
            <w:lang w:eastAsia="zh-CN"/>
          </w:rPr>
          <w:t>(一)、技术方案选用方向</w:t>
        </w:r>
        <w:r>
          <w:tab/>
        </w:r>
        <w:r>
          <w:fldChar w:fldCharType="begin"/>
        </w:r>
        <w:r>
          <w:instrText xml:space="preserve"> PAGEREF _Toc30846 \h </w:instrText>
        </w:r>
        <w:r>
          <w:fldChar w:fldCharType="separate"/>
        </w:r>
        <w:r>
          <w:t>47</w:t>
        </w:r>
        <w:r>
          <w:fldChar w:fldCharType="end"/>
        </w:r>
      </w:hyperlink>
    </w:p>
    <w:p>
      <w:pPr>
        <w:pStyle w:val="TOC2"/>
        <w:tabs>
          <w:tab w:val="right" w:leader="dot" w:pos="8306"/>
        </w:tabs>
      </w:pPr>
      <w:hyperlink w:anchor="_Toc21439" w:history="1">
        <w:r>
          <w:rPr>
            <w:rFonts w:ascii="仿宋" w:eastAsia="仿宋" w:hAnsi="仿宋" w:cs="仿宋" w:hint="eastAsia"/>
            <w:lang w:eastAsia="zh-CN"/>
          </w:rPr>
          <w:t>(二)、工艺技术方案选用原则</w:t>
        </w:r>
        <w:r>
          <w:tab/>
        </w:r>
        <w:r>
          <w:fldChar w:fldCharType="begin"/>
        </w:r>
        <w:r>
          <w:instrText xml:space="preserve"> PAGEREF _Toc21439 \h </w:instrText>
        </w:r>
        <w:r>
          <w:fldChar w:fldCharType="separate"/>
        </w:r>
        <w:r>
          <w:t>49</w:t>
        </w:r>
        <w:r>
          <w:fldChar w:fldCharType="end"/>
        </w:r>
      </w:hyperlink>
    </w:p>
    <w:p>
      <w:pPr>
        <w:pStyle w:val="TOC2"/>
        <w:tabs>
          <w:tab w:val="right" w:leader="dot" w:pos="8306"/>
        </w:tabs>
      </w:pPr>
      <w:hyperlink w:anchor="_Toc9362" w:history="1">
        <w:r>
          <w:rPr>
            <w:rFonts w:ascii="仿宋" w:eastAsia="仿宋" w:hAnsi="仿宋" w:cs="仿宋" w:hint="eastAsia"/>
            <w:lang w:eastAsia="zh-CN"/>
          </w:rPr>
          <w:t>(三)、工艺技术方案要求</w:t>
        </w:r>
        <w:r>
          <w:tab/>
        </w:r>
        <w:r>
          <w:fldChar w:fldCharType="begin"/>
        </w:r>
        <w:r>
          <w:instrText xml:space="preserve"> PAGEREF _Toc9362 \h </w:instrText>
        </w:r>
        <w:r>
          <w:fldChar w:fldCharType="separate"/>
        </w:r>
        <w:r>
          <w:t>51</w:t>
        </w:r>
        <w:r>
          <w:fldChar w:fldCharType="end"/>
        </w:r>
      </w:hyperlink>
    </w:p>
    <w:p>
      <w:pPr>
        <w:pStyle w:val="TOC1"/>
        <w:tabs>
          <w:tab w:val="right" w:leader="dot" w:pos="8306"/>
        </w:tabs>
      </w:pPr>
      <w:hyperlink w:anchor="_Toc21188" w:history="1">
        <w:r>
          <w:rPr>
            <w:rFonts w:ascii="仿宋" w:eastAsia="仿宋" w:hAnsi="仿宋" w:cs="仿宋" w:hint="eastAsia"/>
            <w:lang w:eastAsia="zh-CN"/>
          </w:rPr>
          <w:t>十二、铸石项目人力资源培养与发展</w:t>
        </w:r>
        <w:r>
          <w:tab/>
        </w:r>
        <w:r>
          <w:fldChar w:fldCharType="begin"/>
        </w:r>
        <w:r>
          <w:instrText xml:space="preserve"> PAGEREF _Toc21188 \h </w:instrText>
        </w:r>
        <w:r>
          <w:fldChar w:fldCharType="separate"/>
        </w:r>
        <w:r>
          <w:t>53</w:t>
        </w:r>
        <w:r>
          <w:fldChar w:fldCharType="end"/>
        </w:r>
      </w:hyperlink>
    </w:p>
    <w:p>
      <w:pPr>
        <w:pStyle w:val="TOC2"/>
        <w:tabs>
          <w:tab w:val="right" w:leader="dot" w:pos="8306"/>
        </w:tabs>
      </w:pPr>
      <w:hyperlink w:anchor="_Toc19679" w:history="1">
        <w:r>
          <w:rPr>
            <w:rFonts w:ascii="仿宋" w:eastAsia="仿宋" w:hAnsi="仿宋" w:cs="仿宋" w:hint="eastAsia"/>
            <w:lang w:eastAsia="zh-CN"/>
          </w:rPr>
          <w:t>(一)、人才需求与规划</w:t>
        </w:r>
        <w:r>
          <w:tab/>
        </w:r>
        <w:r>
          <w:fldChar w:fldCharType="begin"/>
        </w:r>
        <w:r>
          <w:instrText xml:space="preserve"> PAGEREF _Toc19679 \h </w:instrText>
        </w:r>
        <w:r>
          <w:fldChar w:fldCharType="separate"/>
        </w:r>
        <w:r>
          <w:t>53</w:t>
        </w:r>
        <w:r>
          <w:fldChar w:fldCharType="end"/>
        </w:r>
      </w:hyperlink>
    </w:p>
    <w:p>
      <w:pPr>
        <w:pStyle w:val="TOC2"/>
        <w:tabs>
          <w:tab w:val="right" w:leader="dot" w:pos="8306"/>
        </w:tabs>
      </w:pPr>
      <w:hyperlink w:anchor="_Toc23657" w:history="1">
        <w:r>
          <w:rPr>
            <w:rFonts w:ascii="仿宋" w:eastAsia="仿宋" w:hAnsi="仿宋" w:cs="仿宋" w:hint="eastAsia"/>
            <w:lang w:eastAsia="zh-CN"/>
          </w:rPr>
          <w:t>(二)、培训与发展计划</w:t>
        </w:r>
        <w:r>
          <w:tab/>
        </w:r>
        <w:r>
          <w:fldChar w:fldCharType="begin"/>
        </w:r>
        <w:r>
          <w:instrText xml:space="preserve"> PAGEREF _Toc23657 \h </w:instrText>
        </w:r>
        <w:r>
          <w:fldChar w:fldCharType="separate"/>
        </w:r>
        <w:r>
          <w:t>54</w:t>
        </w:r>
        <w:r>
          <w:fldChar w:fldCharType="end"/>
        </w:r>
      </w:hyperlink>
    </w:p>
    <w:p>
      <w:pPr>
        <w:pStyle w:val="TOC1"/>
        <w:tabs>
          <w:tab w:val="right" w:leader="dot" w:pos="8306"/>
        </w:tabs>
      </w:pPr>
      <w:hyperlink w:anchor="_Toc20589" w:history="1">
        <w:r>
          <w:rPr>
            <w:rFonts w:ascii="仿宋" w:eastAsia="仿宋" w:hAnsi="仿宋" w:cs="仿宋" w:hint="eastAsia"/>
            <w:lang w:eastAsia="zh-CN"/>
          </w:rPr>
          <w:t>十三、铸石项目变更管理</w:t>
        </w:r>
        <w:r>
          <w:tab/>
        </w:r>
        <w:r>
          <w:fldChar w:fldCharType="begin"/>
        </w:r>
        <w:r>
          <w:instrText xml:space="preserve"> PAGEREF _Toc20589 \h </w:instrText>
        </w:r>
        <w:r>
          <w:fldChar w:fldCharType="separate"/>
        </w:r>
        <w:r>
          <w:t>54</w:t>
        </w:r>
        <w:r>
          <w:fldChar w:fldCharType="end"/>
        </w:r>
      </w:hyperlink>
    </w:p>
    <w:p>
      <w:pPr>
        <w:pStyle w:val="TOC2"/>
        <w:tabs>
          <w:tab w:val="right" w:leader="dot" w:pos="8306"/>
        </w:tabs>
      </w:pPr>
      <w:hyperlink w:anchor="_Toc30693" w:history="1">
        <w:r>
          <w:rPr>
            <w:rFonts w:ascii="仿宋" w:eastAsia="仿宋" w:hAnsi="仿宋" w:cs="仿宋" w:hint="eastAsia"/>
            <w:lang w:eastAsia="zh-CN"/>
          </w:rPr>
          <w:t>(一)、变更申请与评估</w:t>
        </w:r>
        <w:r>
          <w:tab/>
        </w:r>
        <w:r>
          <w:fldChar w:fldCharType="begin"/>
        </w:r>
        <w:r>
          <w:instrText xml:space="preserve"> PAGEREF _Toc30693 \h </w:instrText>
        </w:r>
        <w:r>
          <w:fldChar w:fldCharType="separate"/>
        </w:r>
        <w:r>
          <w:t>54</w:t>
        </w:r>
        <w:r>
          <w:fldChar w:fldCharType="end"/>
        </w:r>
      </w:hyperlink>
    </w:p>
    <w:p>
      <w:pPr>
        <w:pStyle w:val="TOC2"/>
        <w:tabs>
          <w:tab w:val="right" w:leader="dot" w:pos="8306"/>
        </w:tabs>
      </w:pPr>
      <w:hyperlink w:anchor="_Toc29858" w:history="1">
        <w:r>
          <w:rPr>
            <w:rFonts w:ascii="仿宋" w:eastAsia="仿宋" w:hAnsi="仿宋" w:cs="仿宋" w:hint="eastAsia"/>
            <w:lang w:eastAsia="zh-CN"/>
          </w:rPr>
          <w:t>(二)、变更实施与控制</w:t>
        </w:r>
        <w:r>
          <w:tab/>
        </w:r>
        <w:r>
          <w:fldChar w:fldCharType="begin"/>
        </w:r>
        <w:r>
          <w:instrText xml:space="preserve"> PAGEREF _Toc29858 \h </w:instrText>
        </w:r>
        <w:r>
          <w:fldChar w:fldCharType="separate"/>
        </w:r>
        <w:r>
          <w:t>55</w:t>
        </w:r>
        <w:r>
          <w:fldChar w:fldCharType="end"/>
        </w:r>
      </w:hyperlink>
    </w:p>
    <w:p>
      <w:pPr>
        <w:pStyle w:val="TOC1"/>
        <w:tabs>
          <w:tab w:val="right" w:leader="dot" w:pos="8306"/>
        </w:tabs>
      </w:pPr>
      <w:hyperlink w:anchor="_Toc27629" w:history="1">
        <w:r>
          <w:rPr>
            <w:rFonts w:ascii="仿宋" w:eastAsia="仿宋" w:hAnsi="仿宋" w:cs="仿宋" w:hint="eastAsia"/>
            <w:lang w:eastAsia="zh-CN"/>
          </w:rPr>
          <w:t>十四、铸石项目实施保障措施</w:t>
        </w:r>
        <w:r>
          <w:tab/>
        </w:r>
        <w:r>
          <w:fldChar w:fldCharType="begin"/>
        </w:r>
        <w:r>
          <w:instrText xml:space="preserve"> PAGEREF _Toc27629 \h </w:instrText>
        </w:r>
        <w:r>
          <w:fldChar w:fldCharType="separate"/>
        </w:r>
        <w:r>
          <w:t>56</w:t>
        </w:r>
        <w:r>
          <w:fldChar w:fldCharType="end"/>
        </w:r>
      </w:hyperlink>
    </w:p>
    <w:p>
      <w:pPr>
        <w:pStyle w:val="TOC2"/>
        <w:tabs>
          <w:tab w:val="right" w:leader="dot" w:pos="8306"/>
        </w:tabs>
      </w:pPr>
      <w:hyperlink w:anchor="_Toc10423" w:history="1">
        <w:r>
          <w:rPr>
            <w:rFonts w:ascii="仿宋" w:eastAsia="仿宋" w:hAnsi="仿宋" w:cs="仿宋" w:hint="eastAsia"/>
            <w:lang w:eastAsia="zh-CN"/>
          </w:rPr>
          <w:t>(一)、铸石项目实施保障机制</w:t>
        </w:r>
        <w:r>
          <w:tab/>
        </w:r>
        <w:r>
          <w:fldChar w:fldCharType="begin"/>
        </w:r>
        <w:r>
          <w:instrText xml:space="preserve"> PAGEREF _Toc10423 \h </w:instrText>
        </w:r>
        <w:r>
          <w:fldChar w:fldCharType="separate"/>
        </w:r>
        <w:r>
          <w:t>56</w:t>
        </w:r>
        <w:r>
          <w:fldChar w:fldCharType="end"/>
        </w:r>
      </w:hyperlink>
    </w:p>
    <w:p>
      <w:pPr>
        <w:pStyle w:val="TOC2"/>
        <w:tabs>
          <w:tab w:val="right" w:leader="dot" w:pos="8306"/>
        </w:tabs>
      </w:pPr>
      <w:hyperlink w:anchor="_Toc2243" w:history="1">
        <w:r>
          <w:rPr>
            <w:rFonts w:ascii="仿宋" w:eastAsia="仿宋" w:hAnsi="仿宋" w:cs="仿宋" w:hint="eastAsia"/>
            <w:lang w:eastAsia="zh-CN"/>
          </w:rPr>
          <w:t>(二)、铸石项目法律合规要求</w:t>
        </w:r>
        <w:r>
          <w:tab/>
        </w:r>
        <w:r>
          <w:fldChar w:fldCharType="begin"/>
        </w:r>
        <w:r>
          <w:instrText xml:space="preserve"> PAGEREF _Toc2243 \h </w:instrText>
        </w:r>
        <w:r>
          <w:fldChar w:fldCharType="separate"/>
        </w:r>
        <w:r>
          <w:t>59</w:t>
        </w:r>
        <w:r>
          <w:fldChar w:fldCharType="end"/>
        </w:r>
      </w:hyperlink>
    </w:p>
    <w:p>
      <w:pPr>
        <w:pStyle w:val="TOC2"/>
        <w:tabs>
          <w:tab w:val="right" w:leader="dot" w:pos="8306"/>
        </w:tabs>
      </w:pPr>
      <w:hyperlink w:anchor="_Toc27155" w:history="1">
        <w:r>
          <w:rPr>
            <w:rFonts w:ascii="仿宋" w:eastAsia="仿宋" w:hAnsi="仿宋" w:cs="仿宋" w:hint="eastAsia"/>
            <w:lang w:eastAsia="zh-CN"/>
          </w:rPr>
          <w:t>(三)、铸石项目合同管理与法律事务</w:t>
        </w:r>
        <w:r>
          <w:tab/>
        </w:r>
        <w:r>
          <w:fldChar w:fldCharType="begin"/>
        </w:r>
        <w:r>
          <w:instrText xml:space="preserve"> PAGEREF _Toc27155 \h </w:instrText>
        </w:r>
        <w:r>
          <w:fldChar w:fldCharType="separate"/>
        </w:r>
        <w:r>
          <w:t>63</w:t>
        </w:r>
        <w:r>
          <w:fldChar w:fldCharType="end"/>
        </w:r>
      </w:hyperlink>
    </w:p>
    <w:p>
      <w:pPr>
        <w:pStyle w:val="TOC2"/>
        <w:tabs>
          <w:tab w:val="right" w:leader="dot" w:pos="8306"/>
        </w:tabs>
      </w:pPr>
      <w:hyperlink w:anchor="_Toc13240" w:history="1">
        <w:r>
          <w:rPr>
            <w:rFonts w:ascii="仿宋" w:eastAsia="仿宋" w:hAnsi="仿宋" w:cs="仿宋" w:hint="eastAsia"/>
            <w:lang w:eastAsia="zh-CN"/>
          </w:rPr>
          <w:t>(四)、铸石项目知识产权保护策略</w:t>
        </w:r>
        <w:r>
          <w:tab/>
        </w:r>
        <w:r>
          <w:fldChar w:fldCharType="begin"/>
        </w:r>
        <w:r>
          <w:instrText xml:space="preserve"> PAGEREF _Toc13240 \h </w:instrText>
        </w:r>
        <w:r>
          <w:fldChar w:fldCharType="separate"/>
        </w:r>
        <w:r>
          <w:t>69</w:t>
        </w:r>
        <w:r>
          <w:fldChar w:fldCharType="end"/>
        </w:r>
      </w:hyperlink>
    </w:p>
    <w:p>
      <w:pPr>
        <w:pStyle w:val="TOC1"/>
        <w:tabs>
          <w:tab w:val="right" w:leader="dot" w:pos="8306"/>
        </w:tabs>
      </w:pPr>
      <w:hyperlink w:anchor="_Toc30779" w:history="1">
        <w:r>
          <w:rPr>
            <w:rFonts w:ascii="仿宋" w:eastAsia="仿宋" w:hAnsi="仿宋" w:cs="仿宋" w:hint="eastAsia"/>
            <w:lang w:eastAsia="zh-CN"/>
          </w:rPr>
          <w:t>十五、营销与推广策略</w:t>
        </w:r>
        <w:r>
          <w:tab/>
        </w:r>
        <w:r>
          <w:fldChar w:fldCharType="begin"/>
        </w:r>
        <w:r>
          <w:instrText xml:space="preserve"> PAGEREF _Toc30779 \h </w:instrText>
        </w:r>
        <w:r>
          <w:fldChar w:fldCharType="separate"/>
        </w:r>
        <w:r>
          <w:t>71</w:t>
        </w:r>
        <w:r>
          <w:fldChar w:fldCharType="end"/>
        </w:r>
      </w:hyperlink>
    </w:p>
    <w:p>
      <w:pPr>
        <w:pStyle w:val="TOC2"/>
        <w:tabs>
          <w:tab w:val="right" w:leader="dot" w:pos="8306"/>
        </w:tabs>
      </w:pPr>
      <w:hyperlink w:anchor="_Toc18383" w:history="1">
        <w:r>
          <w:rPr>
            <w:rFonts w:ascii="仿宋" w:eastAsia="仿宋" w:hAnsi="仿宋" w:cs="仿宋" w:hint="eastAsia"/>
            <w:lang w:eastAsia="zh-CN"/>
          </w:rPr>
          <w:t>(一)、产品/服务定位与特点</w:t>
        </w:r>
        <w:r>
          <w:tab/>
        </w:r>
        <w:r>
          <w:fldChar w:fldCharType="begin"/>
        </w:r>
        <w:r>
          <w:instrText xml:space="preserve"> PAGEREF _Toc18383 \h </w:instrText>
        </w:r>
        <w:r>
          <w:fldChar w:fldCharType="separate"/>
        </w:r>
        <w:r>
          <w:t>71</w:t>
        </w:r>
        <w:r>
          <w:fldChar w:fldCharType="end"/>
        </w:r>
      </w:hyperlink>
    </w:p>
    <w:p>
      <w:pPr>
        <w:pStyle w:val="TOC2"/>
        <w:tabs>
          <w:tab w:val="right" w:leader="dot" w:pos="8306"/>
        </w:tabs>
      </w:pPr>
      <w:hyperlink w:anchor="_Toc15729" w:history="1">
        <w:r>
          <w:rPr>
            <w:rFonts w:ascii="仿宋" w:eastAsia="仿宋" w:hAnsi="仿宋" w:cs="仿宋" w:hint="eastAsia"/>
            <w:lang w:eastAsia="zh-CN"/>
          </w:rPr>
          <w:t>(二)、市场定位与竞争分析</w:t>
        </w:r>
        <w:r>
          <w:tab/>
        </w:r>
        <w:r>
          <w:fldChar w:fldCharType="begin"/>
        </w:r>
        <w:r>
          <w:instrText xml:space="preserve"> PAGEREF _Toc15729 \h </w:instrText>
        </w:r>
        <w:r>
          <w:fldChar w:fldCharType="separate"/>
        </w:r>
        <w:r>
          <w:t>72</w:t>
        </w:r>
        <w:r>
          <w:fldChar w:fldCharType="end"/>
        </w:r>
      </w:hyperlink>
    </w:p>
    <w:p>
      <w:pPr>
        <w:pStyle w:val="TOC2"/>
        <w:tabs>
          <w:tab w:val="right" w:leader="dot" w:pos="8306"/>
        </w:tabs>
      </w:pPr>
      <w:hyperlink w:anchor="_Toc15455" w:history="1">
        <w:r>
          <w:rPr>
            <w:rFonts w:ascii="仿宋" w:eastAsia="仿宋" w:hAnsi="仿宋" w:cs="仿宋" w:hint="eastAsia"/>
            <w:lang w:eastAsia="zh-CN"/>
          </w:rPr>
          <w:t>(三)、营销渠道与策略</w:t>
        </w:r>
        <w:r>
          <w:tab/>
        </w:r>
        <w:r>
          <w:fldChar w:fldCharType="begin"/>
        </w:r>
        <w:r>
          <w:instrText xml:space="preserve"> PAGEREF _Toc15455 \h </w:instrText>
        </w:r>
        <w:r>
          <w:fldChar w:fldCharType="separate"/>
        </w:r>
        <w:r>
          <w:t>74</w:t>
        </w:r>
        <w:r>
          <w:fldChar w:fldCharType="end"/>
        </w:r>
      </w:hyperlink>
    </w:p>
    <w:p>
      <w:pPr>
        <w:pStyle w:val="TOC2"/>
        <w:tabs>
          <w:tab w:val="right" w:leader="dot" w:pos="8306"/>
        </w:tabs>
      </w:pPr>
      <w:hyperlink w:anchor="_Toc14662" w:history="1">
        <w:r>
          <w:rPr>
            <w:rFonts w:ascii="仿宋" w:eastAsia="仿宋" w:hAnsi="仿宋" w:cs="仿宋" w:hint="eastAsia"/>
            <w:lang w:eastAsia="zh-CN"/>
          </w:rPr>
          <w:t>(四)、推广与宣传活动</w:t>
        </w:r>
        <w:r>
          <w:tab/>
        </w:r>
        <w:r>
          <w:fldChar w:fldCharType="begin"/>
        </w:r>
        <w:r>
          <w:instrText xml:space="preserve"> PAGEREF _Toc14662 \h </w:instrText>
        </w:r>
        <w:r>
          <w:fldChar w:fldCharType="separate"/>
        </w:r>
        <w:r>
          <w:t>75</w:t>
        </w:r>
        <w:r>
          <w:fldChar w:fldCharType="end"/>
        </w:r>
      </w:hyperlink>
    </w:p>
    <w:p>
      <w:pPr>
        <w:pStyle w:val="TOC1"/>
        <w:tabs>
          <w:tab w:val="right" w:leader="dot" w:pos="8306"/>
        </w:tabs>
      </w:pPr>
      <w:hyperlink w:anchor="_Toc18924" w:history="1">
        <w:r>
          <w:rPr>
            <w:rFonts w:ascii="仿宋" w:eastAsia="仿宋" w:hAnsi="仿宋" w:cs="仿宋" w:hint="eastAsia"/>
            <w:lang w:eastAsia="zh-CN"/>
          </w:rPr>
          <w:t>十六、铸石项目治理与监督</w:t>
        </w:r>
        <w:r>
          <w:tab/>
        </w:r>
        <w:r>
          <w:fldChar w:fldCharType="begin"/>
        </w:r>
        <w:r>
          <w:instrText xml:space="preserve"> PAGEREF _Toc18924 \h </w:instrText>
        </w:r>
        <w:r>
          <w:fldChar w:fldCharType="separate"/>
        </w:r>
        <w:r>
          <w:t>80</w:t>
        </w:r>
        <w:r>
          <w:fldChar w:fldCharType="end"/>
        </w:r>
      </w:hyperlink>
    </w:p>
    <w:p>
      <w:pPr>
        <w:pStyle w:val="TOC2"/>
        <w:tabs>
          <w:tab w:val="right" w:leader="dot" w:pos="8306"/>
        </w:tabs>
      </w:pPr>
      <w:hyperlink w:anchor="_Toc25759" w:history="1">
        <w:r>
          <w:rPr>
            <w:rFonts w:ascii="仿宋" w:eastAsia="仿宋" w:hAnsi="仿宋" w:cs="仿宋" w:hint="eastAsia"/>
            <w:lang w:eastAsia="zh-CN"/>
          </w:rPr>
          <w:t>(一)、铸石项目治理结构</w:t>
        </w:r>
        <w:r>
          <w:tab/>
        </w:r>
        <w:r>
          <w:fldChar w:fldCharType="begin"/>
        </w:r>
        <w:r>
          <w:instrText xml:space="preserve"> PAGEREF _Toc25759 \h </w:instrText>
        </w:r>
        <w:r>
          <w:fldChar w:fldCharType="separate"/>
        </w:r>
        <w:r>
          <w:t>80</w:t>
        </w:r>
        <w:r>
          <w:fldChar w:fldCharType="end"/>
        </w:r>
      </w:hyperlink>
    </w:p>
    <w:p>
      <w:pPr>
        <w:pStyle w:val="TOC2"/>
        <w:tabs>
          <w:tab w:val="right" w:leader="dot" w:pos="8306"/>
        </w:tabs>
      </w:pPr>
      <w:hyperlink w:anchor="_Toc18054" w:history="1">
        <w:r>
          <w:rPr>
            <w:rFonts w:ascii="仿宋" w:eastAsia="仿宋" w:hAnsi="仿宋" w:cs="仿宋" w:hint="eastAsia"/>
            <w:lang w:eastAsia="zh-CN"/>
          </w:rPr>
          <w:t>(二)、监督与审计</w:t>
        </w:r>
        <w:r>
          <w:tab/>
        </w:r>
        <w:r>
          <w:fldChar w:fldCharType="begin"/>
        </w:r>
        <w:r>
          <w:instrText xml:space="preserve"> PAGEREF _Toc18054 \h </w:instrText>
        </w:r>
        <w:r>
          <w:fldChar w:fldCharType="separate"/>
        </w:r>
        <w:r>
          <w:t>82</w:t>
        </w:r>
        <w:r>
          <w:fldChar w:fldCharType="end"/>
        </w:r>
      </w:hyperlink>
    </w:p>
    <w:p>
      <w:pPr>
        <w:pStyle w:val="TOC1"/>
        <w:tabs>
          <w:tab w:val="right" w:leader="dot" w:pos="8306"/>
        </w:tabs>
      </w:pPr>
      <w:hyperlink w:anchor="_Toc768" w:history="1">
        <w:r>
          <w:rPr>
            <w:rFonts w:ascii="仿宋" w:eastAsia="仿宋" w:hAnsi="仿宋" w:cs="仿宋" w:hint="eastAsia"/>
            <w:lang w:eastAsia="zh-CN"/>
          </w:rPr>
          <w:t>十七、供应链管理</w:t>
        </w:r>
        <w:r>
          <w:tab/>
        </w:r>
        <w:r>
          <w:fldChar w:fldCharType="begin"/>
        </w:r>
        <w:r>
          <w:instrText xml:space="preserve"> PAGEREF _Toc768 \h </w:instrText>
        </w:r>
        <w:r>
          <w:fldChar w:fldCharType="separate"/>
        </w:r>
        <w:r>
          <w:t>83</w:t>
        </w:r>
        <w:r>
          <w:fldChar w:fldCharType="end"/>
        </w:r>
      </w:hyperlink>
    </w:p>
    <w:p>
      <w:pPr>
        <w:pStyle w:val="TOC2"/>
        <w:tabs>
          <w:tab w:val="right" w:leader="dot" w:pos="8306"/>
        </w:tabs>
      </w:pPr>
      <w:hyperlink w:anchor="_Toc32373" w:history="1">
        <w:r>
          <w:rPr>
            <w:rFonts w:ascii="仿宋" w:eastAsia="仿宋" w:hAnsi="仿宋" w:cs="仿宋" w:hint="eastAsia"/>
            <w:lang w:eastAsia="zh-CN"/>
          </w:rPr>
          <w:t>(一)、供应链战略规划</w:t>
        </w:r>
        <w:r>
          <w:tab/>
        </w:r>
        <w:r>
          <w:fldChar w:fldCharType="begin"/>
        </w:r>
        <w:r>
          <w:instrText xml:space="preserve"> PAGEREF _Toc32373 \h </w:instrText>
        </w:r>
        <w:r>
          <w:fldChar w:fldCharType="separate"/>
        </w:r>
        <w:r>
          <w:t>83</w:t>
        </w:r>
        <w:r>
          <w:fldChar w:fldCharType="end"/>
        </w:r>
      </w:hyperlink>
    </w:p>
    <w:p>
      <w:pPr>
        <w:pStyle w:val="TOC2"/>
        <w:tabs>
          <w:tab w:val="right" w:leader="dot" w:pos="8306"/>
        </w:tabs>
      </w:pPr>
      <w:hyperlink w:anchor="_Toc13084" w:history="1">
        <w:r>
          <w:rPr>
            <w:rFonts w:ascii="仿宋" w:eastAsia="仿宋" w:hAnsi="仿宋" w:cs="仿宋" w:hint="eastAsia"/>
            <w:lang w:eastAsia="zh-CN"/>
          </w:rPr>
          <w:t>(二)、供应商选择与合作</w:t>
        </w:r>
        <w:r>
          <w:tab/>
        </w:r>
        <w:r>
          <w:fldChar w:fldCharType="begin"/>
        </w:r>
        <w:r>
          <w:instrText xml:space="preserve"> PAGEREF _Toc13084 \h </w:instrText>
        </w:r>
        <w:r>
          <w:fldChar w:fldCharType="separate"/>
        </w:r>
        <w:r>
          <w:t>84</w:t>
        </w:r>
        <w:r>
          <w:fldChar w:fldCharType="end"/>
        </w:r>
      </w:hyperlink>
    </w:p>
    <w:p>
      <w:pPr>
        <w:pStyle w:val="TOC2"/>
        <w:tabs>
          <w:tab w:val="right" w:leader="dot" w:pos="8306"/>
        </w:tabs>
      </w:pPr>
      <w:hyperlink w:anchor="_Toc13056" w:history="1">
        <w:r>
          <w:rPr>
            <w:rFonts w:ascii="仿宋" w:eastAsia="仿宋" w:hAnsi="仿宋" w:cs="仿宋" w:hint="eastAsia"/>
            <w:lang w:eastAsia="zh-CN"/>
          </w:rPr>
          <w:t>(三)、物流与库存管理</w:t>
        </w:r>
        <w:r>
          <w:tab/>
        </w:r>
        <w:r>
          <w:fldChar w:fldCharType="begin"/>
        </w:r>
        <w:r>
          <w:instrText xml:space="preserve"> PAGEREF _Toc13056 \h </w:instrText>
        </w:r>
        <w:r>
          <w:fldChar w:fldCharType="separate"/>
        </w:r>
        <w:r>
          <w:t>86</w:t>
        </w:r>
        <w:r>
          <w:fldChar w:fldCharType="end"/>
        </w:r>
      </w:hyperlink>
    </w:p>
    <w:p>
      <w:pPr>
        <w:pStyle w:val="TOC1"/>
        <w:tabs>
          <w:tab w:val="right" w:leader="dot" w:pos="8306"/>
        </w:tabs>
      </w:pPr>
      <w:hyperlink w:anchor="_Toc24827" w:history="1">
        <w:r>
          <w:rPr>
            <w:rFonts w:ascii="仿宋" w:eastAsia="仿宋" w:hAnsi="仿宋" w:cs="仿宋" w:hint="eastAsia"/>
            <w:lang w:eastAsia="zh-CN"/>
          </w:rPr>
          <w:t>十八、铸石项目工程方案分析</w:t>
        </w:r>
        <w:r>
          <w:tab/>
        </w:r>
        <w:r>
          <w:fldChar w:fldCharType="begin"/>
        </w:r>
        <w:r>
          <w:instrText xml:space="preserve"> PAGEREF _Toc24827 \h </w:instrText>
        </w:r>
        <w:r>
          <w:fldChar w:fldCharType="separate"/>
        </w:r>
        <w:r>
          <w:t>87</w:t>
        </w:r>
        <w:r>
          <w:fldChar w:fldCharType="end"/>
        </w:r>
      </w:hyperlink>
    </w:p>
    <w:p>
      <w:pPr>
        <w:pStyle w:val="TOC2"/>
        <w:tabs>
          <w:tab w:val="right" w:leader="dot" w:pos="8306"/>
        </w:tabs>
      </w:pPr>
      <w:hyperlink w:anchor="_Toc30850" w:history="1">
        <w:r>
          <w:rPr>
            <w:rFonts w:ascii="仿宋" w:eastAsia="仿宋" w:hAnsi="仿宋" w:cs="仿宋" w:hint="eastAsia"/>
            <w:lang w:eastAsia="zh-CN"/>
          </w:rPr>
          <w:t>(一)、建筑工程设计原则</w:t>
        </w:r>
        <w:r>
          <w:tab/>
        </w:r>
        <w:r>
          <w:fldChar w:fldCharType="begin"/>
        </w:r>
        <w:r>
          <w:instrText xml:space="preserve"> PAGEREF _Toc30850 \h </w:instrText>
        </w:r>
        <w:r>
          <w:fldChar w:fldCharType="separate"/>
        </w:r>
        <w:r>
          <w:t>87</w:t>
        </w:r>
        <w:r>
          <w:fldChar w:fldCharType="end"/>
        </w:r>
      </w:hyperlink>
    </w:p>
    <w:p>
      <w:pPr>
        <w:pStyle w:val="TOC2"/>
        <w:tabs>
          <w:tab w:val="right" w:leader="dot" w:pos="8306"/>
        </w:tabs>
      </w:pPr>
      <w:hyperlink w:anchor="_Toc3637" w:history="1">
        <w:r>
          <w:rPr>
            <w:rFonts w:ascii="仿宋" w:eastAsia="仿宋" w:hAnsi="仿宋" w:cs="仿宋" w:hint="eastAsia"/>
            <w:lang w:eastAsia="zh-CN"/>
          </w:rPr>
          <w:t>(二)、土建工程建设指标</w:t>
        </w:r>
        <w:r>
          <w:tab/>
        </w:r>
        <w:r>
          <w:fldChar w:fldCharType="begin"/>
        </w:r>
        <w:r>
          <w:instrText xml:space="preserve"> PAGEREF _Toc3637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的技术管理特点体现在其创新导向。通过引入最先进的技术趋势和解决方案，铸石项目致力于提升科技含量、提高质量和效率水平。这意味着我们将采用最新的工具和方法，确保铸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铸石项目技术管理的显著特征。通过整合不同领域的技术资源，我们实现了跨学科的协同工作。这有助于优化技术架构，提高整体效能。此外，整合性策略还促进了不同技术团队之间的紧密沟通和高效合作，确保铸石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铸石项目所采用的技术。通过不断优化技术方案，铸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铸石项目团队将在铸石项目初期识别可能的技术风险，并采取相应的预防和应对措施。通过建立健全的风险评估机制，铸石项目能够在实施过程中及时发现并解决潜在的技术问题，保障铸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通过这些独特的技术管理特点，我们确信在铸石项目中，技术将成为铸石项目成功的有力支持。这一深度剖析揭示了技术管理在铸石项目实施中的关键作用，为铸石项目的技术基础奠定了坚实的基础。</w:t>
      </w:r>
    </w:p>
    <w:p>
      <w:pPr>
        <w:pStyle w:val="Heading2"/>
        <w:ind w:firstLine="560" w:firstLineChars="200"/>
        <w:rPr>
          <w:rFonts w:ascii="仿宋" w:eastAsia="仿宋" w:hAnsi="仿宋" w:cs="仿宋" w:hint="eastAsia"/>
          <w:sz w:val="28"/>
          <w:lang w:eastAsia="zh-CN"/>
        </w:rPr>
      </w:pPr>
      <w:bookmarkStart w:id="4" w:name="_Toc31463"/>
      <w:r>
        <w:rPr>
          <w:rFonts w:ascii="仿宋" w:eastAsia="仿宋" w:hAnsi="仿宋" w:cs="仿宋" w:hint="eastAsia"/>
          <w:sz w:val="28"/>
          <w:lang w:eastAsia="zh-CN"/>
        </w:rPr>
        <w:t>(二)、铸石项目工艺技术设计方案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铸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铸石项目将严格按照相关行业规范要求进行组织。通过有效控制产品质量，铸石项目将致力于为顾客提供优质的铸石项目产品和良好的服务。这体现了铸石项目对于生产活动合规性和质量标准的高度重视，为铸石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铸石项目注重生态效益和清洁生产原则。铸石项目建设将紧密结合地方特色经济发展，与社会经济发展规划和区域环境保护规划方案相协调一致。通过与当地区域自然生态系统的结合，铸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铸石项目产品具有多样化的客户需求和个性化的特点。因此，铸石项目产品规格品种多样，且单批生产数量较小。为满足这一特点，铸石项目承办单位将建设先进的柔性制造生产线。通过广泛应用柔性制造技术，铸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总体而言，铸石项目采用的技术具有较高的技术含量和自动化水平，处于国内先进水平。这一技术选用不仅体现了对生产效率、质量和环境友好性的高标准要求，同时为铸石项目的可持续发展奠定了坚实的基础。</w:t>
      </w:r>
    </w:p>
    <w:p>
      <w:pPr>
        <w:pStyle w:val="Heading2"/>
        <w:ind w:firstLine="560" w:firstLineChars="200"/>
        <w:rPr>
          <w:rFonts w:ascii="仿宋" w:eastAsia="仿宋" w:hAnsi="仿宋" w:cs="仿宋" w:hint="eastAsia"/>
          <w:sz w:val="28"/>
          <w:lang w:eastAsia="zh-CN"/>
        </w:rPr>
      </w:pPr>
      <w:bookmarkStart w:id="5" w:name="_Toc1758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为确保铸石项目的高效生产和技术实施，我们制定了一套精心设计的设备选型方案，以满足铸石项目生产、质量和环保的要求。该方案的主要特点如下：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铸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针对铸石项目产品的多样性和小批量生产的特点，我们将建设柔性制造生产线。通过在设备选型中考虑柔性制造技术，可以灵活应对不同产品规格和生产需求，实现生产线的高度灵活性和适应性。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544"/>
      <w:r>
        <w:rPr>
          <w:rFonts w:ascii="仿宋" w:eastAsia="仿宋" w:hAnsi="仿宋" w:cs="仿宋" w:hint="eastAsia"/>
          <w:sz w:val="28"/>
          <w:lang w:eastAsia="zh-CN"/>
        </w:rPr>
        <w:t>二、铸石项目建设背景及必要性分析</w:t>
      </w:r>
      <w:bookmarkEnd w:id="6"/>
    </w:p>
    <w:p>
      <w:pPr>
        <w:pStyle w:val="Heading2"/>
        <w:rPr>
          <w:rFonts w:ascii="仿宋" w:eastAsia="仿宋" w:hAnsi="仿宋" w:cs="仿宋" w:hint="eastAsia"/>
          <w:lang w:eastAsia="zh-CN"/>
        </w:rPr>
      </w:pPr>
      <w:bookmarkStart w:id="7" w:name="_Toc15937"/>
      <w:r>
        <w:rPr>
          <w:rFonts w:ascii="仿宋" w:eastAsia="仿宋" w:hAnsi="仿宋" w:cs="仿宋" w:hint="eastAsia"/>
          <w:lang w:eastAsia="zh-CN"/>
        </w:rPr>
        <w:t>(一)、铸石项目背景分析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铸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我们的背景分析将深入挖掘当前行业的发展趋势，通过对竞争态势的全面审视，找到铸石项目在这个潮流中的定位。同时，我们将关注行业内涌现的新兴机遇，以便铸石项目更好地融入行业发展的潮流中。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铸石项目提供了强大的发展动力。我们将聚焦于行业内最新的技术发展趋势，包括但不限于人工智能、大数据分析、物联网等领域。通过深度的技术研究，我们将确保铸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铸石项目发展的源泉。我们将投入更多的精力对市场需求进行深入剖析，超越表面的需求，深入挖掘潜在的市场痛点和机遇。通过对市场需求的细致了解，铸石项目将更有针对性地设计解决方案，满足市场的多样化需求，从而更好地促进铸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铸石项目战略至关重要。我们将对竞争态势进行更为深入的分析，包括但不限于市场份额、产品特点、客户满意度等多个维度。通过深度的竞争分析，铸石项目将能够更准确地把握市场脉搏，制定具有竞争力的铸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铸石项目的发展具有直接的影响。我们将进行更为全面的法规和政策分析，了解行业发展中的潜在法律风险和合规挑战。通过充分了解和遵守相关法规，铸石项目将确保在法律框架内合法合规运营，为铸石项目的稳健发展提供有力支持。</w:t>
      </w:r>
    </w:p>
    <w:p>
      <w:pPr>
        <w:pStyle w:val="Heading2"/>
        <w:ind w:firstLine="560" w:firstLineChars="200"/>
        <w:rPr>
          <w:rFonts w:ascii="仿宋" w:eastAsia="仿宋" w:hAnsi="仿宋" w:cs="仿宋" w:hint="eastAsia"/>
          <w:sz w:val="28"/>
          <w:lang w:eastAsia="zh-CN"/>
        </w:rPr>
      </w:pPr>
      <w:bookmarkStart w:id="8" w:name="_Toc24307"/>
      <w:r>
        <w:rPr>
          <w:rFonts w:ascii="仿宋" w:eastAsia="仿宋" w:hAnsi="仿宋" w:cs="仿宋" w:hint="eastAsia"/>
          <w:sz w:val="28"/>
          <w:lang w:eastAsia="zh-CN"/>
        </w:rPr>
        <w:t>(二)、铸石项目建设必要性分析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建设的迫切性源于对行业发展趋势的深刻洞察。我们正处于一个行业变革的时代，科技创新、数字化转型成为企业发展的关键动力。铸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建设不仅仅是为了跟上潮流，更是为了通过技术创新推动企业的持续发展。通过引入先进的技术和解决方案，铸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铸石项目的建设成为必然选择，通过提高产品质量、拓展服务领域，从而在竞争中获得更多的机会。铸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铸石项目建设的必要性体现在对客户需求更精准的满足。通过铸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铸石项目建设的背后是对企业持续创新的追求。只有通过不断创新，企业才能在竞争中立于不败之地。铸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9945"/>
      <w:r>
        <w:rPr>
          <w:rFonts w:ascii="仿宋" w:eastAsia="仿宋" w:hAnsi="仿宋" w:cs="仿宋" w:hint="eastAsia"/>
          <w:sz w:val="28"/>
          <w:lang w:eastAsia="zh-CN"/>
        </w:rPr>
        <w:t>三、铸石项目危机管理</w:t>
      </w:r>
      <w:bookmarkEnd w:id="9"/>
    </w:p>
    <w:p>
      <w:pPr>
        <w:pStyle w:val="Heading2"/>
        <w:rPr>
          <w:rFonts w:ascii="仿宋" w:eastAsia="仿宋" w:hAnsi="仿宋" w:cs="仿宋" w:hint="eastAsia"/>
          <w:lang w:eastAsia="zh-CN"/>
        </w:rPr>
      </w:pPr>
      <w:bookmarkStart w:id="10" w:name="_Toc1334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铸石项目危机管理中，危机预警与识别是确保铸石项目稳健运行的核心步骤。通过建立全面的监测机制，铸石项目团队旨在及时发现和理解潜在的风险和危机因素，以便采取及时的预防和应对措施，确保铸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首先，通过深入的风险评估，铸石项目团队全面分析了整个铸石项目和各个阶段可能存在的威胁。这包括准确评估每个潜在风险的发生概率和可能影响的程度，为后续危机预警提供了有力支持。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铸石项目团队着重于明确定义铸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铸石项目进展的持续监控，团队能够及时发现潜在问题并作出迅速反应。铸石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在这一阶段，团队的专业素养和反应速度将发挥至关重要的作用，以确保潜在危机能够在初期得到有效的处理，最大程度地减轻负面影响。通过危机预警与识别，铸石项目得以更有序、可控地推进。</w:t>
      </w:r>
    </w:p>
    <w:p>
      <w:pPr>
        <w:pStyle w:val="Heading2"/>
        <w:ind w:firstLine="560" w:firstLineChars="200"/>
        <w:rPr>
          <w:rFonts w:ascii="仿宋" w:eastAsia="仿宋" w:hAnsi="仿宋" w:cs="仿宋" w:hint="eastAsia"/>
          <w:sz w:val="28"/>
          <w:lang w:eastAsia="zh-CN"/>
        </w:rPr>
      </w:pPr>
      <w:bookmarkStart w:id="11" w:name="_Toc2982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在危机发生时，铸石项目团队立即行动，成立了应急小组。该小组的任务是迅速制定并实施紧急应对措施，以最小化潜在损失。以下是采取的主要措施：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暂停铸石项目进度：为遏制危机蔓延，铸石项目暂时停止进行，以便全面评估当前状况。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资源重新分配：重新评估铸石项目资源的分配，确保最大限度地减小损失。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实时沟通：与关键利益相关者建立实时沟通机制，向他们传递铸石项目危机的实际状况，保障铸石项目核心利益。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在紧急应对的同时，铸石项目团队强调了团队协作和有效沟通的重要性。以下是团队协作的关键举措：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信息共享机制：建立了信息共享平台，确保团队成员能够及时获取铸石项目危机的实时信息。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领导者沟通：铸石项目领导者通过定期会议和即时沟通工具，指导团队应对危机，保持团队稳定运行。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随着危机得到初步控制，铸石项目团队转向制定恢复计划，以确保铸石项目能够从中迅速恢复。主要恢复计划包括：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修复受损的进度计划：重新评估铸石项目进度，制定修复计划，确保铸石项目尽快回归正常进程。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重新调整资源分配：优化资源分配，确保铸石项目在有限资源下高效运转。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风险管理机制加强：对铸石项目风险进行全面评估，制定更强化的风险管理策略，以预防未来可能的危机。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9986"/>
      <w:r>
        <w:rPr>
          <w:rFonts w:ascii="仿宋" w:eastAsia="仿宋" w:hAnsi="仿宋" w:cs="仿宋" w:hint="eastAsia"/>
          <w:sz w:val="28"/>
          <w:lang w:eastAsia="zh-CN"/>
        </w:rPr>
        <w:t>四、铸石项目可持续发展</w:t>
      </w:r>
      <w:bookmarkEnd w:id="12"/>
    </w:p>
    <w:p>
      <w:pPr>
        <w:pStyle w:val="Heading2"/>
        <w:rPr>
          <w:rFonts w:ascii="仿宋" w:eastAsia="仿宋" w:hAnsi="仿宋" w:cs="仿宋" w:hint="eastAsia"/>
          <w:lang w:eastAsia="zh-CN"/>
        </w:rPr>
      </w:pPr>
      <w:bookmarkStart w:id="13" w:name="_Toc3244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石项目中，铸石项目团队着眼于未来，明确了可持续发展的战略方向。制定的具体可持续发展目标包括降低资源使用、采用环保技术、最大化社会效益等。这一步骤不仅有助于铸石项目在环保和社会责任方面达到最高标准，也为未来提供了明确的指引，确保铸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可持续实践的融入铸石项目管理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铸石项目管理周期。从铸石项目规划开始，铸石项目团队就考虑了环境和社会的因素。在执行阶段，铸石项目团队积极推动绿色技术的应用，优化资源利用。此外，关注员工的社会责任，通过培训和沟通活动提高员工对可持续发展的认知，使他们能够在日常工作中践行可持续实践。这些举措不仅为铸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44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扎根于铸石项目的可持续发展理念，我们深信环保与社会责任是铸石项目成功的关键支柱。在铸石项目的每一步，我们都致力于通过创新和实践，履行对环境和社会的坚定责任。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团队通过引入先进的环保技术、建立高效的废物处理系统以及推动能源节约措施，积极履行环保责任。定期的环保监测和评估确保铸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不仅致力于自身可持续发展，还注重对社会的回馈。通过支持社区铸石项目、参与慈善事业、提供培训机会等方式，铸石项目积极履行社会责任。与当地社区建立积极互动，关注员工的工作与生活平衡，以及员工的身心健康，是铸石项目在社会责任层面的关键举措。这样的实践不仅增强了铸石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3566"/>
      <w:r>
        <w:rPr>
          <w:rFonts w:ascii="仿宋" w:eastAsia="仿宋" w:hAnsi="仿宋" w:cs="仿宋" w:hint="eastAsia"/>
          <w:sz w:val="28"/>
          <w:lang w:eastAsia="zh-CN"/>
        </w:rPr>
        <w:t>五、铸石项目土建工程</w:t>
      </w:r>
      <w:bookmarkEnd w:id="15"/>
    </w:p>
    <w:p>
      <w:pPr>
        <w:pStyle w:val="Heading2"/>
        <w:rPr>
          <w:rFonts w:ascii="仿宋" w:eastAsia="仿宋" w:hAnsi="仿宋" w:cs="仿宋" w:hint="eastAsia"/>
          <w:lang w:eastAsia="zh-CN"/>
        </w:rPr>
      </w:pPr>
      <w:bookmarkStart w:id="16" w:name="_Toc18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在铸石项目的建筑工程设计中，我们将秉承一系列重要的设计原则，以确保铸石项目建筑在功能、美观、可持续性等方面达到最佳效果。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首要原则是确保建筑的功能性得到最大化的发挥。我们将充分理解铸石项目的实际需求，合理布局各个功能区域，保证建筑在满足业务需求的同时，提供高效的工作环境。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在建筑设计中，我们将综合考虑建设和运营成本。通过精细的经济效益分析，确保设计方案在高效利用资源的同时，对铸石项目的长期盈利能力有积极的贡献。</w:t>
      </w:r>
    </w:p>
    <w:p>
      <w:pPr>
        <w:pStyle w:val="Heading2"/>
        <w:ind w:firstLine="560" w:firstLineChars="200"/>
        <w:rPr>
          <w:rFonts w:ascii="仿宋" w:eastAsia="仿宋" w:hAnsi="仿宋" w:cs="仿宋" w:hint="eastAsia"/>
          <w:sz w:val="28"/>
          <w:lang w:eastAsia="zh-CN"/>
        </w:rPr>
      </w:pPr>
      <w:bookmarkStart w:id="17" w:name="_Toc2410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石项目的土建工程设计中，我们将精准设定设计年限，结合铸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铸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152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铸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铸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铸石项目的建筑设计将充分考虑施工、安装和维修的方便性，以提高整体工程的实用性和可维护性。这种设计理念旨在使场房不仅在技术上达到最高水平，同时在使用和维护方面也能够更加便捷高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https://d.book118.com/856032041033010044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596AEA"/>
    <w:rsid w:val="7B596A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32041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2024-02-01T06:21:00Z</dcterms:created>
  <dcterms:modified xsi:type="dcterms:W3CDTF">2024-02-01T06:22:19Z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77401E0C33044ADA8B0DA7961C317D7A_11</vt:lpwstr>
  </property>
  <property fmtid="{D5CDD505-2E9C-101B-9397-08002B2CF9AE}" pid="3" name="KSOProductBuildVer">
    <vt:lpwstr>2052-12.1.0.16250</vt:lpwstr>
  </property>
</Properties>
</file>