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7E7D" w14:paraId="03FDD0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E7D" w14:paraId="113B91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E7D" w14:paraId="075215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E7D" w:rsidRPr="000D7E7D" w14:paraId="11A05B19" w14:textId="484897A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7E7D">
        <w:rPr>
          <w:rFonts w:ascii="宋体" w:eastAsia="宋体" w:hAnsi="宋体" w:hint="eastAsia"/>
          <w:b/>
          <w:sz w:val="60"/>
        </w:rPr>
        <w:t>金属冶炼加工项目安全评估报告</w:t>
      </w:r>
    </w:p>
    <w:p w:rsidR="000D7E7D" w:rsidP="000D7E7D" w14:paraId="5AD5C939" w14:textId="2FF629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D7E7D">
        <w:rPr>
          <w:rFonts w:ascii="仿宋" w:eastAsia="仿宋" w:hAnsi="仿宋" w:hint="eastAsia"/>
          <w:b/>
          <w:sz w:val="40"/>
        </w:rPr>
        <w:t>目录</w:t>
      </w:r>
    </w:p>
    <w:p w:rsidR="000D7E7D" w14:paraId="10CFEA04" w14:textId="6944E5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D7E7D" w14:paraId="135151B4" w14:textId="4AF56B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7E7D" w14:paraId="31B82D59" w14:textId="0A2D9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7E7D" w14:paraId="01B089B3" w14:textId="12F79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7E7D" w14:paraId="6C9F4DC0" w14:textId="298A3B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二、评价金属冶炼加工项目概述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D7E7D" w14:paraId="3676A1A9" w14:textId="05D2C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D7E7D" w14:paraId="002491F6" w14:textId="38C16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(二)、金属冶炼加工行业企业所在地的自然条件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7E7D" w14:paraId="16003B60" w14:textId="2A2B7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7E7D" w14:paraId="21F27D69" w14:textId="0EF87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7E7D" w14:paraId="6EC1FB71" w14:textId="5FDEC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7E7D" w14:paraId="22D8095A" w14:textId="575E9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7E7D" w14:paraId="54EB795E" w14:textId="154EB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D7E7D" w14:paraId="689BE369" w14:textId="01772D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7E7D" w14:paraId="3F70324C" w14:textId="285B8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7E7D" w14:paraId="4E4670D0" w14:textId="69830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7E7D" w14:paraId="7F62C848" w14:textId="7C5584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D7E7D" w14:paraId="0BAA6181" w14:textId="737EA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D7E7D" w14:paraId="226B4258" w14:textId="66B07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D7E7D" w14:paraId="07DCF174" w14:textId="55CC4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D7E7D" w14:paraId="4227AD8E" w14:textId="4BE0A8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D7E7D" w14:paraId="073A0631" w14:textId="6907872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D7E7D" w14:paraId="580C44F7" w14:textId="3EA61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D7E7D" w14:paraId="69BE964A" w14:textId="0C3AE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D7E7D" w14:paraId="4F987790" w14:textId="0EE98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D7E7D" w14:paraId="272FB19F" w14:textId="35AB4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7E7D" w14:paraId="6BBDE039" w14:textId="5DCF62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D7E7D" w14:paraId="6E4FE523" w14:textId="4846D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D7E7D" w14:paraId="0A16686E" w14:textId="1A95C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D7E7D" w14:paraId="18B0E90E" w14:textId="7BD64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_Toc157107899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D7E7D" w14:paraId="55E96E30" w14:textId="5F479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D7E7D" w14:paraId="773518CD" w14:textId="2A5CD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D7E7D" w14:paraId="4B0569DB" w14:textId="46E44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D7E7D" w14:paraId="29BADA4A" w14:textId="1B20B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D7E7D" w14:paraId="005519A9" w14:textId="1D5E8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D7E7D" w14:paraId="5BC61487" w14:textId="586ED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D7E7D" w14:paraId="590E585C" w14:textId="730E0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D7E7D" w14:paraId="16609711" w14:textId="61CA4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D7E7D" w14:paraId="12903242" w14:textId="3826D5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D7E7D" w14:paraId="40E4C19A" w14:textId="097CD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D7E7D" w14:paraId="22E4108E" w14:textId="4EB74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D7E7D" w14:paraId="225BE8BC" w14:textId="49AF1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_Toc157107911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D7E7D" w14:paraId="3AFC4346" w14:textId="52138C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_Toc157107912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D7E7D" w14:paraId="7AAD9923" w14:textId="5554708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_Toc157107913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D7E7D" w14:paraId="70D8C335" w14:textId="38B94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D7E7D" w14:paraId="46C5ACE2" w14:textId="41AB3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D7E7D" w14:paraId="288631D8" w14:textId="14FAE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_Toc157107916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D7E7D" w14:paraId="3F32F9D8" w14:textId="0906E4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D7E7D" w14:paraId="21A7AD29" w14:textId="187F4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_Toc157107918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D7E7D" w14:paraId="38AAC1A1" w14:textId="2FF57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_Toc157107919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D7E7D" w14:paraId="09D31F20" w14:textId="3674C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_Toc157107920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D7E7D" w14:paraId="035DB5BE" w14:textId="626569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_Toc157107921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D7E7D" w14:paraId="3D11E675" w14:textId="46303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_Toc157107922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D7E7D" w14:paraId="72C2E553" w14:textId="666DD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_Toc157107923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D7E7D" w14:paraId="39E4A4A7" w14:textId="2F19D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_Toc157107924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D7E7D" w14:paraId="138D6C1E" w14:textId="7CE23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_Toc157107925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D7E7D" w14:paraId="33797F62" w14:textId="44575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_Toc157107926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D7E7D" w14:paraId="5718AD30" w14:textId="7F750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_Toc157107927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D7E7D" w14:paraId="68B8FB6D" w14:textId="3EC340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十二、金属冶炼加工项目安全现状评价报告的审核与批准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_Toc157107928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D7E7D" w14:paraId="1B928181" w14:textId="44B89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_Toc157107929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D7E7D" w14:paraId="5E7F03D5" w14:textId="2C2DA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_Toc157107930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D7E7D" w14:paraId="49C2F7A4" w14:textId="7C1D9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_Toc157107931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D7E7D" w14:paraId="57A332AE" w14:textId="48DED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_Toc157107932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D7E7D" w14:paraId="2ADC30D4" w14:textId="684A1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_Toc157107933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D7E7D" w14:paraId="5C49F2E8" w14:textId="5F81F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_Toc157107934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D7E7D" w14:paraId="1BF88979" w14:textId="044E1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_Toc157107935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https://d.book118.com/856043152030010042</w:t>
        </w:r>
      </w:hyperlink>
    </w:p>
    <w:p w:rsidR="000D7E7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P="00CF75D9" w14:paraId="737A47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E7D" w14:paraId="494E5A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P="00CF75D9" w14:paraId="350FE8D1" w14:textId="0446A6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D7E7D" w14:paraId="0B35D3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paraId="0AA911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P="00CF75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E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P="00CF75D9" w14:textId="0446A6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7E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P="00CF75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E7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P="00CF75D9" w14:textId="0446A6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D7E7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P="00CF75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E7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P="00CF75D9" w14:textId="0446A6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D7E7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paraId="0E1B0E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RPr="000D7E7D" w:rsidP="000D7E7D" w14:paraId="71A7D0FA" w14:textId="1305C153">
    <w:pPr>
      <w:pStyle w:val="Header"/>
      <w:rPr>
        <w:rFonts w:ascii="仿宋" w:eastAsia="仿宋" w:hAnsi="仿宋"/>
      </w:rPr>
    </w:pPr>
    <w:r w:rsidRPr="000D7E7D">
      <w:rPr>
        <w:rFonts w:ascii="仿宋" w:eastAsia="仿宋" w:hAnsi="仿宋" w:hint="eastAsia"/>
      </w:rPr>
      <w:t>金属冶炼加工项目安全评估报告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paraId="06149E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RPr="000D7E7D" w:rsidP="000D7E7D" w14:textId="1305C153">
    <w:pPr>
      <w:pStyle w:val="Header"/>
      <w:rPr>
        <w:rFonts w:ascii="仿宋" w:eastAsia="仿宋" w:hAnsi="仿宋"/>
      </w:rPr>
    </w:pPr>
    <w:r w:rsidRPr="000D7E7D">
      <w:rPr>
        <w:rFonts w:ascii="仿宋" w:eastAsia="仿宋" w:hAnsi="仿宋" w:hint="eastAsia"/>
      </w:rPr>
      <w:t>金属冶炼加工项目安全评估报告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RPr="000D7E7D" w:rsidP="000D7E7D" w14:textId="1305C153">
    <w:pPr>
      <w:pStyle w:val="Header"/>
      <w:rPr>
        <w:rFonts w:ascii="仿宋" w:eastAsia="仿宋" w:hAnsi="仿宋"/>
      </w:rPr>
    </w:pPr>
    <w:r w:rsidRPr="000D7E7D">
      <w:rPr>
        <w:rFonts w:ascii="仿宋" w:eastAsia="仿宋" w:hAnsi="仿宋" w:hint="eastAsia"/>
      </w:rPr>
      <w:t>金属冶炼加工项目安全评估报告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:rsidRPr="000D7E7D" w:rsidP="000D7E7D" w14:textId="1305C153">
    <w:pPr>
      <w:pStyle w:val="Header"/>
      <w:rPr>
        <w:rFonts w:ascii="仿宋" w:eastAsia="仿宋" w:hAnsi="仿宋"/>
      </w:rPr>
    </w:pPr>
    <w:r w:rsidRPr="000D7E7D">
      <w:rPr>
        <w:rFonts w:ascii="仿宋" w:eastAsia="仿宋" w:hAnsi="仿宋" w:hint="eastAsia"/>
      </w:rPr>
      <w:t>金属冶炼加工项目安全评估报告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E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E7D"/>
    <w:rsid w:val="000D7E7D"/>
    <w:rsid w:val="00CF75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E22B42"/>
  <w15:chartTrackingRefBased/>
  <w15:docId w15:val="{9131727D-69E3-456D-9745-3CA8105D3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D7E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D7E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D7E7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D7E7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D7E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7E7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7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7E7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7E7D"/>
  </w:style>
  <w:style w:type="paragraph" w:styleId="TOC1">
    <w:name w:val="toc 1"/>
    <w:basedOn w:val="Normal"/>
    <w:next w:val="Normal"/>
    <w:autoRedefine/>
    <w:uiPriority w:val="39"/>
    <w:unhideWhenUsed/>
    <w:rsid w:val="000D7E7D"/>
  </w:style>
  <w:style w:type="paragraph" w:styleId="TOC2">
    <w:name w:val="toc 2"/>
    <w:basedOn w:val="Normal"/>
    <w:next w:val="Normal"/>
    <w:autoRedefine/>
    <w:uiPriority w:val="39"/>
    <w:unhideWhenUsed/>
    <w:rsid w:val="000D7E7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56043152030010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6636</Words>
  <Characters>37827</Characters>
  <Application>Microsoft Office Word</Application>
  <DocSecurity>0</DocSecurity>
  <Lines>315</Lines>
  <Paragraphs>88</Paragraphs>
  <ScaleCrop>false</ScaleCrop>
  <Company/>
  <LinksUpToDate>false</LinksUpToDate>
  <CharactersWithSpaces>44375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2024-01-25T12:43:00Z</dcterms:created>
  <dcterms:modified xsi:type="dcterms:W3CDTF">2024-01-25T12:44:00Z</dcterms:modified>
</cp:coreProperties>
</file>