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797256" w14:paraId="6D789D78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797256" w14:paraId="2D68449B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797256" w14:paraId="2B68B752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797256" w:rsidRPr="00797256" w14:paraId="581C5919" w14:textId="011DCDB6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797256">
        <w:rPr>
          <w:rFonts w:ascii="宋体" w:eastAsia="宋体" w:hAnsi="宋体" w:hint="eastAsia"/>
          <w:b/>
          <w:sz w:val="60"/>
        </w:rPr>
        <w:t>彩涂板（卷）行业项目可行性分析报告</w:t>
      </w:r>
    </w:p>
    <w:p w:rsidR="00797256" w:rsidP="00797256" w14:paraId="4368B57B" w14:textId="22F2CFD8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797256">
        <w:rPr>
          <w:rFonts w:ascii="仿宋" w:eastAsia="仿宋" w:hAnsi="仿宋" w:hint="eastAsia"/>
          <w:b/>
          <w:sz w:val="40"/>
        </w:rPr>
        <w:t>目录</w:t>
      </w:r>
    </w:p>
    <w:p w:rsidR="00797256" w14:paraId="68712914" w14:textId="559D8AB4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绪论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_Toc158772801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797256" w14:paraId="5841CF44" w14:textId="3E8C64C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一、彩涂板（卷）行业项目技术方案与设备的选择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_Toc158772802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797256" w14:paraId="6FB93CDD" w14:textId="08FB587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(一)、生产技术方案的选用原则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_Toc158772803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797256" w14:paraId="3060F055" w14:textId="2786B13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(二)、设备的选择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_Toc158772804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797256" w14:paraId="11F0C513" w14:textId="60CFFCA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二、彩涂板（卷）项目选址科学性分析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_Toc158772805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797256" w14:paraId="5CC5155C" w14:textId="2D0E03B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(一)、彩涂板（卷）项目厂址的选择原则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_Toc158772806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797256" w14:paraId="0FD151C0" w14:textId="6BE12CB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(二)、彩涂板（卷）项目区概况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_Toc158772807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797256" w14:paraId="6C39F8BB" w14:textId="70A635C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(三)、彩涂板（卷）厂址选择方案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_Toc158772808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797256" w14:paraId="070810CD" w14:textId="23A1102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(四)、彩涂板（卷）项目选址用地权属性质类别及占地面积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_Toc158772809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797256" w14:paraId="5B794D7B" w14:textId="6B280D2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(五)、彩涂板（卷）项目用地利用指标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_Toc158772810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797256" w14:paraId="579E4CB0" w14:textId="48AF2CF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三、彩涂板（卷）项目节能分析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_Toc158772811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797256" w14:paraId="6EF0D014" w14:textId="2B6E355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(一)、彩涂板（卷）项目建设的节能原则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_Toc158772812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797256" w14:paraId="276B8ECC" w14:textId="7DC9661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(二)、设计依据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_Toc158772813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797256" w14:paraId="6451E194" w14:textId="2D56E4A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(三)、彩涂板（卷）项目节能背景分析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_Toc158772814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797256" w14:paraId="3447D0D2" w14:textId="50A3A34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(四)、彩涂板（卷）项目能源消耗种类和数量分析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_Toc158772815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797256" w14:paraId="4222CAE7" w14:textId="268CFFE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(五)、彩涂板（卷）项目用能品种选择的可靠性分析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_Toc158772816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797256" w14:paraId="4BCEC5C0" w14:textId="39F9418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(六)、彩涂板（卷）项目建筑结构节能设计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_Toc158772817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797256" w14:paraId="56853BAD" w14:textId="1233E5A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(七)、彩涂板（卷）项目节能效果分析与建议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_Toc158772818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797256" w14:paraId="504F4F63" w14:textId="48DE85C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四、融资方案和资金使用计划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_Toc158772819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797256" w14:paraId="0DA56641" w14:textId="0C8BE14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(一)、彩涂板（卷）项目融资方式和资金来源选择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_Toc158772820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797256" w14:paraId="1D508490" w14:textId="3559713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(二)、资金使用计划和管理措施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_Toc158772821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https://d.book118.com/856044025144010050</w:t>
        </w:r>
      </w:hyperlink>
    </w:p>
    <w:p w:rsidR="00797256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97256" w:rsidP="00D509DE" w14:paraId="6B8DE6B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97256" w14:paraId="660E3777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97256" w:rsidP="00D509DE" w14:paraId="3DD936B3" w14:textId="1426E5B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797256" w14:paraId="305733A5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97256" w14:paraId="3CD4D03D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97256" w:rsidP="00D509D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97256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97256" w:rsidP="00D509DE" w14:textId="1426E5B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797256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97256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97256" w14:paraId="4AAB4CDB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97256" w:rsidRPr="00797256" w:rsidP="00797256" w14:paraId="0D2E8B8D" w14:textId="44519F99">
    <w:pPr>
      <w:pStyle w:val="Header"/>
      <w:rPr>
        <w:rFonts w:ascii="仿宋" w:eastAsia="仿宋" w:hAnsi="仿宋"/>
      </w:rPr>
    </w:pPr>
    <w:r w:rsidRPr="00797256">
      <w:rPr>
        <w:rFonts w:ascii="仿宋" w:eastAsia="仿宋" w:hAnsi="仿宋" w:hint="eastAsia"/>
      </w:rPr>
      <w:t>彩涂板（卷）可行性报告</w:t>
    </w:r>
    <w:r w:rsidRPr="00797256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97256" w14:paraId="6DAD1D3B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97256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97256" w:rsidRPr="00797256" w:rsidP="00797256" w14:textId="44519F99">
    <w:pPr>
      <w:pStyle w:val="Header"/>
      <w:rPr>
        <w:rFonts w:ascii="仿宋" w:eastAsia="仿宋" w:hAnsi="仿宋"/>
      </w:rPr>
    </w:pPr>
    <w:r w:rsidRPr="00797256">
      <w:rPr>
        <w:rFonts w:ascii="仿宋" w:eastAsia="仿宋" w:hAnsi="仿宋" w:hint="eastAsia"/>
      </w:rPr>
      <w:t>彩涂板（卷）可行性报告</w:t>
    </w:r>
    <w:r w:rsidRPr="00797256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97256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97256"/>
    <w:rsid w:val="00797256"/>
    <w:rsid w:val="00D509DE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3E9E714E"/>
  <w15:chartTrackingRefBased/>
  <w15:docId w15:val="{6B2C1E5A-1545-481E-A310-54DA9385E8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797256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797256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797256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797256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797256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797256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79725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797256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797256"/>
  </w:style>
  <w:style w:type="paragraph" w:styleId="TOC1">
    <w:name w:val="toc 1"/>
    <w:basedOn w:val="Normal"/>
    <w:next w:val="Normal"/>
    <w:autoRedefine/>
    <w:uiPriority w:val="39"/>
    <w:unhideWhenUsed/>
    <w:rsid w:val="00797256"/>
  </w:style>
  <w:style w:type="paragraph" w:styleId="TOC2">
    <w:name w:val="toc 2"/>
    <w:basedOn w:val="Normal"/>
    <w:next w:val="Normal"/>
    <w:autoRedefine/>
    <w:uiPriority w:val="39"/>
    <w:unhideWhenUsed/>
    <w:rsid w:val="00797256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856044025144010050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4106</Words>
  <Characters>23407</Characters>
  <Application>Microsoft Office Word</Application>
  <DocSecurity>0</DocSecurity>
  <Lines>195</Lines>
  <Paragraphs>54</Paragraphs>
  <ScaleCrop>false</ScaleCrop>
  <Company/>
  <LinksUpToDate>false</LinksUpToDate>
  <CharactersWithSpaces>27459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2024-02-13T19:12:00Z</dcterms:created>
  <dcterms:modified xsi:type="dcterms:W3CDTF">2024-02-13T19:13:00Z</dcterms:modified>
</cp:coreProperties>
</file>