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新型皮革加脂剂项目计划设计方案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49" w:history="1">
        <w:r>
          <w:rPr>
            <w:rFonts w:ascii="仿宋" w:eastAsia="仿宋" w:hAnsi="仿宋" w:cs="仿宋" w:hint="eastAsia"/>
            <w:lang w:eastAsia="zh-CN"/>
          </w:rPr>
          <w:t>概论</w:t>
        </w:r>
        <w:r>
          <w:tab/>
        </w:r>
        <w:r>
          <w:fldChar w:fldCharType="begin"/>
        </w:r>
        <w:r>
          <w:instrText xml:space="preserve"> PAGEREF _Toc19549 \h </w:instrText>
        </w:r>
        <w:r>
          <w:fldChar w:fldCharType="separate"/>
        </w:r>
        <w:r>
          <w:t>3</w:t>
        </w:r>
        <w:r>
          <w:fldChar w:fldCharType="end"/>
        </w:r>
      </w:hyperlink>
    </w:p>
    <w:p>
      <w:pPr>
        <w:pStyle w:val="TOC1"/>
        <w:tabs>
          <w:tab w:val="right" w:leader="dot" w:pos="8306"/>
        </w:tabs>
      </w:pPr>
      <w:hyperlink w:anchor="_Toc22959" w:history="1">
        <w:r>
          <w:rPr>
            <w:rFonts w:ascii="仿宋" w:eastAsia="仿宋" w:hAnsi="仿宋" w:cs="仿宋" w:hint="eastAsia"/>
            <w:lang w:eastAsia="zh-CN"/>
          </w:rPr>
          <w:t>一、新型皮革加脂剂项目建设背景及必要性分析</w:t>
        </w:r>
        <w:r>
          <w:tab/>
        </w:r>
        <w:r>
          <w:fldChar w:fldCharType="begin"/>
        </w:r>
        <w:r>
          <w:instrText xml:space="preserve"> PAGEREF _Toc22959 \h </w:instrText>
        </w:r>
        <w:r>
          <w:fldChar w:fldCharType="separate"/>
        </w:r>
        <w:r>
          <w:t>3</w:t>
        </w:r>
        <w:r>
          <w:fldChar w:fldCharType="end"/>
        </w:r>
      </w:hyperlink>
    </w:p>
    <w:p>
      <w:pPr>
        <w:pStyle w:val="TOC2"/>
        <w:tabs>
          <w:tab w:val="right" w:leader="dot" w:pos="8306"/>
        </w:tabs>
      </w:pPr>
      <w:hyperlink w:anchor="_Toc29334" w:history="1">
        <w:r>
          <w:rPr>
            <w:rFonts w:ascii="仿宋" w:eastAsia="仿宋" w:hAnsi="仿宋" w:cs="仿宋" w:hint="eastAsia"/>
            <w:lang w:eastAsia="zh-CN"/>
          </w:rPr>
          <w:t>(一)、新型皮革加脂剂项目背景分析</w:t>
        </w:r>
        <w:r>
          <w:tab/>
        </w:r>
        <w:r>
          <w:fldChar w:fldCharType="begin"/>
        </w:r>
        <w:r>
          <w:instrText xml:space="preserve"> PAGEREF _Toc29334 \h </w:instrText>
        </w:r>
        <w:r>
          <w:fldChar w:fldCharType="separate"/>
        </w:r>
        <w:r>
          <w:t>3</w:t>
        </w:r>
        <w:r>
          <w:fldChar w:fldCharType="end"/>
        </w:r>
      </w:hyperlink>
    </w:p>
    <w:p>
      <w:pPr>
        <w:pStyle w:val="TOC2"/>
        <w:tabs>
          <w:tab w:val="right" w:leader="dot" w:pos="8306"/>
        </w:tabs>
      </w:pPr>
      <w:hyperlink w:anchor="_Toc7105" w:history="1">
        <w:r>
          <w:rPr>
            <w:rFonts w:ascii="仿宋" w:eastAsia="仿宋" w:hAnsi="仿宋" w:cs="仿宋" w:hint="eastAsia"/>
            <w:lang w:eastAsia="zh-CN"/>
          </w:rPr>
          <w:t>(二)、新型皮革加脂剂项目建设必要性分析</w:t>
        </w:r>
        <w:r>
          <w:tab/>
        </w:r>
        <w:r>
          <w:fldChar w:fldCharType="begin"/>
        </w:r>
        <w:r>
          <w:instrText xml:space="preserve"> PAGEREF _Toc7105 \h </w:instrText>
        </w:r>
        <w:r>
          <w:fldChar w:fldCharType="separate"/>
        </w:r>
        <w:r>
          <w:t>5</w:t>
        </w:r>
        <w:r>
          <w:fldChar w:fldCharType="end"/>
        </w:r>
      </w:hyperlink>
    </w:p>
    <w:p>
      <w:pPr>
        <w:pStyle w:val="TOC1"/>
        <w:tabs>
          <w:tab w:val="right" w:leader="dot" w:pos="8306"/>
        </w:tabs>
      </w:pPr>
      <w:hyperlink w:anchor="_Toc24913" w:history="1">
        <w:r>
          <w:rPr>
            <w:rFonts w:ascii="仿宋" w:eastAsia="仿宋" w:hAnsi="仿宋" w:cs="仿宋" w:hint="eastAsia"/>
            <w:lang w:eastAsia="zh-CN"/>
          </w:rPr>
          <w:t>二、市场分析、调研</w:t>
        </w:r>
        <w:r>
          <w:tab/>
        </w:r>
        <w:r>
          <w:fldChar w:fldCharType="begin"/>
        </w:r>
        <w:r>
          <w:instrText xml:space="preserve"> PAGEREF _Toc24913 \h </w:instrText>
        </w:r>
        <w:r>
          <w:fldChar w:fldCharType="separate"/>
        </w:r>
        <w:r>
          <w:t>6</w:t>
        </w:r>
        <w:r>
          <w:fldChar w:fldCharType="end"/>
        </w:r>
      </w:hyperlink>
    </w:p>
    <w:p>
      <w:pPr>
        <w:pStyle w:val="TOC2"/>
        <w:tabs>
          <w:tab w:val="right" w:leader="dot" w:pos="8306"/>
        </w:tabs>
      </w:pPr>
      <w:hyperlink w:anchor="_Toc14172" w:history="1">
        <w:r>
          <w:rPr>
            <w:rFonts w:ascii="仿宋" w:eastAsia="仿宋" w:hAnsi="仿宋" w:cs="仿宋" w:hint="eastAsia"/>
            <w:lang w:eastAsia="zh-CN"/>
          </w:rPr>
          <w:t>(一)、新型皮革加脂剂行业分析</w:t>
        </w:r>
        <w:r>
          <w:tab/>
        </w:r>
        <w:r>
          <w:fldChar w:fldCharType="begin"/>
        </w:r>
        <w:r>
          <w:instrText xml:space="preserve"> PAGEREF _Toc14172 \h </w:instrText>
        </w:r>
        <w:r>
          <w:fldChar w:fldCharType="separate"/>
        </w:r>
        <w:r>
          <w:t>6</w:t>
        </w:r>
        <w:r>
          <w:fldChar w:fldCharType="end"/>
        </w:r>
      </w:hyperlink>
    </w:p>
    <w:p>
      <w:pPr>
        <w:pStyle w:val="TOC2"/>
        <w:tabs>
          <w:tab w:val="right" w:leader="dot" w:pos="8306"/>
        </w:tabs>
      </w:pPr>
      <w:hyperlink w:anchor="_Toc17211" w:history="1">
        <w:r>
          <w:rPr>
            <w:rFonts w:ascii="仿宋" w:eastAsia="仿宋" w:hAnsi="仿宋" w:cs="仿宋" w:hint="eastAsia"/>
            <w:lang w:eastAsia="zh-CN"/>
          </w:rPr>
          <w:t>(二)、新型皮革加脂剂市场分析预测</w:t>
        </w:r>
        <w:r>
          <w:tab/>
        </w:r>
        <w:r>
          <w:fldChar w:fldCharType="begin"/>
        </w:r>
        <w:r>
          <w:instrText xml:space="preserve"> PAGEREF _Toc17211 \h </w:instrText>
        </w:r>
        <w:r>
          <w:fldChar w:fldCharType="separate"/>
        </w:r>
        <w:r>
          <w:t>7</w:t>
        </w:r>
        <w:r>
          <w:fldChar w:fldCharType="end"/>
        </w:r>
      </w:hyperlink>
    </w:p>
    <w:p>
      <w:pPr>
        <w:pStyle w:val="TOC1"/>
        <w:tabs>
          <w:tab w:val="right" w:leader="dot" w:pos="8306"/>
        </w:tabs>
      </w:pPr>
      <w:hyperlink w:anchor="_Toc12047" w:history="1">
        <w:r>
          <w:rPr>
            <w:rFonts w:ascii="仿宋" w:eastAsia="仿宋" w:hAnsi="仿宋" w:cs="仿宋" w:hint="eastAsia"/>
            <w:lang w:eastAsia="zh-CN"/>
          </w:rPr>
          <w:t>三、新型皮革加脂剂项目建设单位说明</w:t>
        </w:r>
        <w:r>
          <w:tab/>
        </w:r>
        <w:r>
          <w:fldChar w:fldCharType="begin"/>
        </w:r>
        <w:r>
          <w:instrText xml:space="preserve"> PAGEREF _Toc12047 \h </w:instrText>
        </w:r>
        <w:r>
          <w:fldChar w:fldCharType="separate"/>
        </w:r>
        <w:r>
          <w:t>8</w:t>
        </w:r>
        <w:r>
          <w:fldChar w:fldCharType="end"/>
        </w:r>
      </w:hyperlink>
    </w:p>
    <w:p>
      <w:pPr>
        <w:pStyle w:val="TOC2"/>
        <w:tabs>
          <w:tab w:val="right" w:leader="dot" w:pos="8306"/>
        </w:tabs>
      </w:pPr>
      <w:hyperlink w:anchor="_Toc20718" w:history="1">
        <w:r>
          <w:rPr>
            <w:rFonts w:ascii="仿宋" w:eastAsia="仿宋" w:hAnsi="仿宋" w:cs="仿宋" w:hint="eastAsia"/>
            <w:lang w:eastAsia="zh-CN"/>
          </w:rPr>
          <w:t>(一)、新型皮革加脂剂项目承办单位基本情况</w:t>
        </w:r>
        <w:r>
          <w:tab/>
        </w:r>
        <w:r>
          <w:fldChar w:fldCharType="begin"/>
        </w:r>
        <w:r>
          <w:instrText xml:space="preserve"> PAGEREF _Toc20718 \h </w:instrText>
        </w:r>
        <w:r>
          <w:fldChar w:fldCharType="separate"/>
        </w:r>
        <w:r>
          <w:t>8</w:t>
        </w:r>
        <w:r>
          <w:fldChar w:fldCharType="end"/>
        </w:r>
      </w:hyperlink>
    </w:p>
    <w:p>
      <w:pPr>
        <w:pStyle w:val="TOC2"/>
        <w:tabs>
          <w:tab w:val="right" w:leader="dot" w:pos="8306"/>
        </w:tabs>
      </w:pPr>
      <w:hyperlink w:anchor="_Toc16426" w:history="1">
        <w:r>
          <w:rPr>
            <w:rFonts w:ascii="仿宋" w:eastAsia="仿宋" w:hAnsi="仿宋" w:cs="仿宋" w:hint="eastAsia"/>
            <w:lang w:eastAsia="zh-CN"/>
          </w:rPr>
          <w:t>(二)、公司经济效益分析</w:t>
        </w:r>
        <w:r>
          <w:tab/>
        </w:r>
        <w:r>
          <w:fldChar w:fldCharType="begin"/>
        </w:r>
        <w:r>
          <w:instrText xml:space="preserve"> PAGEREF _Toc16426 \h </w:instrText>
        </w:r>
        <w:r>
          <w:fldChar w:fldCharType="separate"/>
        </w:r>
        <w:r>
          <w:t>8</w:t>
        </w:r>
        <w:r>
          <w:fldChar w:fldCharType="end"/>
        </w:r>
      </w:hyperlink>
    </w:p>
    <w:p>
      <w:pPr>
        <w:pStyle w:val="TOC1"/>
        <w:tabs>
          <w:tab w:val="right" w:leader="dot" w:pos="8306"/>
        </w:tabs>
      </w:pPr>
      <w:hyperlink w:anchor="_Toc9495" w:history="1">
        <w:r>
          <w:rPr>
            <w:rFonts w:ascii="仿宋" w:eastAsia="仿宋" w:hAnsi="仿宋" w:cs="仿宋" w:hint="eastAsia"/>
            <w:lang w:eastAsia="zh-CN"/>
          </w:rPr>
          <w:t>四、工艺说明</w:t>
        </w:r>
        <w:r>
          <w:tab/>
        </w:r>
        <w:r>
          <w:fldChar w:fldCharType="begin"/>
        </w:r>
        <w:r>
          <w:instrText xml:space="preserve"> PAGEREF _Toc9495 \h </w:instrText>
        </w:r>
        <w:r>
          <w:fldChar w:fldCharType="separate"/>
        </w:r>
        <w:r>
          <w:t>9</w:t>
        </w:r>
        <w:r>
          <w:fldChar w:fldCharType="end"/>
        </w:r>
      </w:hyperlink>
    </w:p>
    <w:p>
      <w:pPr>
        <w:pStyle w:val="TOC2"/>
        <w:tabs>
          <w:tab w:val="right" w:leader="dot" w:pos="8306"/>
        </w:tabs>
      </w:pPr>
      <w:hyperlink w:anchor="_Toc2785" w:history="1">
        <w:r>
          <w:rPr>
            <w:rFonts w:ascii="仿宋" w:eastAsia="仿宋" w:hAnsi="仿宋" w:cs="仿宋" w:hint="eastAsia"/>
            <w:lang w:eastAsia="zh-CN"/>
          </w:rPr>
          <w:t>(一)、技术管理特点</w:t>
        </w:r>
        <w:r>
          <w:tab/>
        </w:r>
        <w:r>
          <w:fldChar w:fldCharType="begin"/>
        </w:r>
        <w:r>
          <w:instrText xml:space="preserve"> PAGEREF _Toc2785 \h </w:instrText>
        </w:r>
        <w:r>
          <w:fldChar w:fldCharType="separate"/>
        </w:r>
        <w:r>
          <w:t>9</w:t>
        </w:r>
        <w:r>
          <w:fldChar w:fldCharType="end"/>
        </w:r>
      </w:hyperlink>
    </w:p>
    <w:p>
      <w:pPr>
        <w:pStyle w:val="TOC2"/>
        <w:tabs>
          <w:tab w:val="right" w:leader="dot" w:pos="8306"/>
        </w:tabs>
      </w:pPr>
      <w:hyperlink w:anchor="_Toc22149" w:history="1">
        <w:r>
          <w:rPr>
            <w:rFonts w:ascii="仿宋" w:eastAsia="仿宋" w:hAnsi="仿宋" w:cs="仿宋" w:hint="eastAsia"/>
            <w:lang w:eastAsia="zh-CN"/>
          </w:rPr>
          <w:t>(二)、新型皮革加脂剂项目工艺技术设计方案</w:t>
        </w:r>
        <w:r>
          <w:tab/>
        </w:r>
        <w:r>
          <w:fldChar w:fldCharType="begin"/>
        </w:r>
        <w:r>
          <w:instrText xml:space="preserve"> PAGEREF _Toc22149 \h </w:instrText>
        </w:r>
        <w:r>
          <w:fldChar w:fldCharType="separate"/>
        </w:r>
        <w:r>
          <w:t>10</w:t>
        </w:r>
        <w:r>
          <w:fldChar w:fldCharType="end"/>
        </w:r>
      </w:hyperlink>
    </w:p>
    <w:p>
      <w:pPr>
        <w:pStyle w:val="TOC2"/>
        <w:tabs>
          <w:tab w:val="right" w:leader="dot" w:pos="8306"/>
        </w:tabs>
      </w:pPr>
      <w:hyperlink w:anchor="_Toc3200" w:history="1">
        <w:r>
          <w:rPr>
            <w:rFonts w:ascii="仿宋" w:eastAsia="仿宋" w:hAnsi="仿宋" w:cs="仿宋" w:hint="eastAsia"/>
            <w:lang w:eastAsia="zh-CN"/>
          </w:rPr>
          <w:t>(三)、设备选型方案</w:t>
        </w:r>
        <w:r>
          <w:tab/>
        </w:r>
        <w:r>
          <w:fldChar w:fldCharType="begin"/>
        </w:r>
        <w:r>
          <w:instrText xml:space="preserve"> PAGEREF _Toc3200 \h </w:instrText>
        </w:r>
        <w:r>
          <w:fldChar w:fldCharType="separate"/>
        </w:r>
        <w:r>
          <w:t>12</w:t>
        </w:r>
        <w:r>
          <w:fldChar w:fldCharType="end"/>
        </w:r>
      </w:hyperlink>
    </w:p>
    <w:p>
      <w:pPr>
        <w:pStyle w:val="TOC1"/>
        <w:tabs>
          <w:tab w:val="right" w:leader="dot" w:pos="8306"/>
        </w:tabs>
      </w:pPr>
      <w:hyperlink w:anchor="_Toc12299" w:history="1">
        <w:r>
          <w:rPr>
            <w:rFonts w:ascii="仿宋" w:eastAsia="仿宋" w:hAnsi="仿宋" w:cs="仿宋" w:hint="eastAsia"/>
            <w:lang w:eastAsia="zh-CN"/>
          </w:rPr>
          <w:t>五、新型皮革加脂剂项目选址可行性分析</w:t>
        </w:r>
        <w:r>
          <w:tab/>
        </w:r>
        <w:r>
          <w:fldChar w:fldCharType="begin"/>
        </w:r>
        <w:r>
          <w:instrText xml:space="preserve"> PAGEREF _Toc12299 \h </w:instrText>
        </w:r>
        <w:r>
          <w:fldChar w:fldCharType="separate"/>
        </w:r>
        <w:r>
          <w:t>13</w:t>
        </w:r>
        <w:r>
          <w:fldChar w:fldCharType="end"/>
        </w:r>
      </w:hyperlink>
    </w:p>
    <w:p>
      <w:pPr>
        <w:pStyle w:val="TOC2"/>
        <w:tabs>
          <w:tab w:val="right" w:leader="dot" w:pos="8306"/>
        </w:tabs>
      </w:pPr>
      <w:hyperlink w:anchor="_Toc1125" w:history="1">
        <w:r>
          <w:rPr>
            <w:rFonts w:ascii="仿宋" w:eastAsia="仿宋" w:hAnsi="仿宋" w:cs="仿宋" w:hint="eastAsia"/>
            <w:lang w:eastAsia="zh-CN"/>
          </w:rPr>
          <w:t>(一)、新型皮革加脂剂项目选址</w:t>
        </w:r>
        <w:r>
          <w:tab/>
        </w:r>
        <w:r>
          <w:fldChar w:fldCharType="begin"/>
        </w:r>
        <w:r>
          <w:instrText xml:space="preserve"> PAGEREF _Toc1125 \h </w:instrText>
        </w:r>
        <w:r>
          <w:fldChar w:fldCharType="separate"/>
        </w:r>
        <w:r>
          <w:t>13</w:t>
        </w:r>
        <w:r>
          <w:fldChar w:fldCharType="end"/>
        </w:r>
      </w:hyperlink>
    </w:p>
    <w:p>
      <w:pPr>
        <w:pStyle w:val="TOC2"/>
        <w:tabs>
          <w:tab w:val="right" w:leader="dot" w:pos="8306"/>
        </w:tabs>
      </w:pPr>
      <w:hyperlink w:anchor="_Toc23580" w:history="1">
        <w:r>
          <w:rPr>
            <w:rFonts w:ascii="仿宋" w:eastAsia="仿宋" w:hAnsi="仿宋" w:cs="仿宋" w:hint="eastAsia"/>
            <w:lang w:eastAsia="zh-CN"/>
          </w:rPr>
          <w:t>(二)、用地控制指标</w:t>
        </w:r>
        <w:r>
          <w:tab/>
        </w:r>
        <w:r>
          <w:fldChar w:fldCharType="begin"/>
        </w:r>
        <w:r>
          <w:instrText xml:space="preserve"> PAGEREF _Toc23580 \h </w:instrText>
        </w:r>
        <w:r>
          <w:fldChar w:fldCharType="separate"/>
        </w:r>
        <w:r>
          <w:t>13</w:t>
        </w:r>
        <w:r>
          <w:fldChar w:fldCharType="end"/>
        </w:r>
      </w:hyperlink>
    </w:p>
    <w:p>
      <w:pPr>
        <w:pStyle w:val="TOC2"/>
        <w:tabs>
          <w:tab w:val="right" w:leader="dot" w:pos="8306"/>
        </w:tabs>
      </w:pPr>
      <w:hyperlink w:anchor="_Toc24980" w:history="1">
        <w:r>
          <w:rPr>
            <w:rFonts w:ascii="仿宋" w:eastAsia="仿宋" w:hAnsi="仿宋" w:cs="仿宋" w:hint="eastAsia"/>
            <w:lang w:eastAsia="zh-CN"/>
          </w:rPr>
          <w:t>(三)、节约用地措施</w:t>
        </w:r>
        <w:r>
          <w:tab/>
        </w:r>
        <w:r>
          <w:fldChar w:fldCharType="begin"/>
        </w:r>
        <w:r>
          <w:instrText xml:space="preserve"> PAGEREF _Toc24980 \h </w:instrText>
        </w:r>
        <w:r>
          <w:fldChar w:fldCharType="separate"/>
        </w:r>
        <w:r>
          <w:t>15</w:t>
        </w:r>
        <w:r>
          <w:fldChar w:fldCharType="end"/>
        </w:r>
      </w:hyperlink>
    </w:p>
    <w:p>
      <w:pPr>
        <w:pStyle w:val="TOC2"/>
        <w:tabs>
          <w:tab w:val="right" w:leader="dot" w:pos="8306"/>
        </w:tabs>
      </w:pPr>
      <w:hyperlink w:anchor="_Toc19076" w:history="1">
        <w:r>
          <w:rPr>
            <w:rFonts w:ascii="仿宋" w:eastAsia="仿宋" w:hAnsi="仿宋" w:cs="仿宋" w:hint="eastAsia"/>
            <w:lang w:eastAsia="zh-CN"/>
          </w:rPr>
          <w:t>(四)、总图布置方案</w:t>
        </w:r>
        <w:r>
          <w:tab/>
        </w:r>
        <w:r>
          <w:fldChar w:fldCharType="begin"/>
        </w:r>
        <w:r>
          <w:instrText xml:space="preserve"> PAGEREF _Toc19076 \h </w:instrText>
        </w:r>
        <w:r>
          <w:fldChar w:fldCharType="separate"/>
        </w:r>
        <w:r>
          <w:t>16</w:t>
        </w:r>
        <w:r>
          <w:fldChar w:fldCharType="end"/>
        </w:r>
      </w:hyperlink>
    </w:p>
    <w:p>
      <w:pPr>
        <w:pStyle w:val="TOC2"/>
        <w:tabs>
          <w:tab w:val="right" w:leader="dot" w:pos="8306"/>
        </w:tabs>
      </w:pPr>
      <w:hyperlink w:anchor="_Toc1570" w:history="1">
        <w:r>
          <w:rPr>
            <w:rFonts w:ascii="仿宋" w:eastAsia="仿宋" w:hAnsi="仿宋" w:cs="仿宋" w:hint="eastAsia"/>
            <w:lang w:eastAsia="zh-CN"/>
          </w:rPr>
          <w:t>(五)、选址综合评价</w:t>
        </w:r>
        <w:r>
          <w:tab/>
        </w:r>
        <w:r>
          <w:fldChar w:fldCharType="begin"/>
        </w:r>
        <w:r>
          <w:instrText xml:space="preserve"> PAGEREF _Toc1570 \h </w:instrText>
        </w:r>
        <w:r>
          <w:fldChar w:fldCharType="separate"/>
        </w:r>
        <w:r>
          <w:t>17</w:t>
        </w:r>
        <w:r>
          <w:fldChar w:fldCharType="end"/>
        </w:r>
      </w:hyperlink>
    </w:p>
    <w:p>
      <w:pPr>
        <w:pStyle w:val="TOC1"/>
        <w:tabs>
          <w:tab w:val="right" w:leader="dot" w:pos="8306"/>
        </w:tabs>
      </w:pPr>
      <w:hyperlink w:anchor="_Toc2220" w:history="1">
        <w:r>
          <w:rPr>
            <w:rFonts w:ascii="仿宋" w:eastAsia="仿宋" w:hAnsi="仿宋" w:cs="仿宋" w:hint="eastAsia"/>
            <w:lang w:eastAsia="zh-CN"/>
          </w:rPr>
          <w:t>六、新型皮革加脂剂项目绩效评估</w:t>
        </w:r>
        <w:r>
          <w:tab/>
        </w:r>
        <w:r>
          <w:fldChar w:fldCharType="begin"/>
        </w:r>
        <w:r>
          <w:instrText xml:space="preserve"> PAGEREF _Toc2220 \h </w:instrText>
        </w:r>
        <w:r>
          <w:fldChar w:fldCharType="separate"/>
        </w:r>
        <w:r>
          <w:t>19</w:t>
        </w:r>
        <w:r>
          <w:fldChar w:fldCharType="end"/>
        </w:r>
      </w:hyperlink>
    </w:p>
    <w:p>
      <w:pPr>
        <w:pStyle w:val="TOC2"/>
        <w:tabs>
          <w:tab w:val="right" w:leader="dot" w:pos="8306"/>
        </w:tabs>
      </w:pPr>
      <w:hyperlink w:anchor="_Toc22224" w:history="1">
        <w:r>
          <w:rPr>
            <w:rFonts w:ascii="仿宋" w:eastAsia="仿宋" w:hAnsi="仿宋" w:cs="仿宋" w:hint="eastAsia"/>
            <w:lang w:eastAsia="zh-CN"/>
          </w:rPr>
          <w:t>(一)、绩效评估指标</w:t>
        </w:r>
        <w:r>
          <w:tab/>
        </w:r>
        <w:r>
          <w:fldChar w:fldCharType="begin"/>
        </w:r>
        <w:r>
          <w:instrText xml:space="preserve"> PAGEREF _Toc22224 \h </w:instrText>
        </w:r>
        <w:r>
          <w:fldChar w:fldCharType="separate"/>
        </w:r>
        <w:r>
          <w:t>19</w:t>
        </w:r>
        <w:r>
          <w:fldChar w:fldCharType="end"/>
        </w:r>
      </w:hyperlink>
    </w:p>
    <w:p>
      <w:pPr>
        <w:pStyle w:val="TOC2"/>
        <w:tabs>
          <w:tab w:val="right" w:leader="dot" w:pos="8306"/>
        </w:tabs>
      </w:pPr>
      <w:hyperlink w:anchor="_Toc18767" w:history="1">
        <w:r>
          <w:rPr>
            <w:rFonts w:ascii="仿宋" w:eastAsia="仿宋" w:hAnsi="仿宋" w:cs="仿宋" w:hint="eastAsia"/>
            <w:lang w:eastAsia="zh-CN"/>
          </w:rPr>
          <w:t>(二)、绩效评估方法</w:t>
        </w:r>
        <w:r>
          <w:tab/>
        </w:r>
        <w:r>
          <w:fldChar w:fldCharType="begin"/>
        </w:r>
        <w:r>
          <w:instrText xml:space="preserve"> PAGEREF _Toc18767 \h </w:instrText>
        </w:r>
        <w:r>
          <w:fldChar w:fldCharType="separate"/>
        </w:r>
        <w:r>
          <w:t>20</w:t>
        </w:r>
        <w:r>
          <w:fldChar w:fldCharType="end"/>
        </w:r>
      </w:hyperlink>
    </w:p>
    <w:p>
      <w:pPr>
        <w:pStyle w:val="TOC2"/>
        <w:tabs>
          <w:tab w:val="right" w:leader="dot" w:pos="8306"/>
        </w:tabs>
      </w:pPr>
      <w:hyperlink w:anchor="_Toc128" w:history="1">
        <w:r>
          <w:rPr>
            <w:rFonts w:ascii="仿宋" w:eastAsia="仿宋" w:hAnsi="仿宋" w:cs="仿宋" w:hint="eastAsia"/>
            <w:lang w:eastAsia="zh-CN"/>
          </w:rPr>
          <w:t>(三)、绩效评估周期</w:t>
        </w:r>
        <w:r>
          <w:tab/>
        </w:r>
        <w:r>
          <w:fldChar w:fldCharType="begin"/>
        </w:r>
        <w:r>
          <w:instrText xml:space="preserve"> PAGEREF _Toc128 \h </w:instrText>
        </w:r>
        <w:r>
          <w:fldChar w:fldCharType="separate"/>
        </w:r>
        <w:r>
          <w:t>21</w:t>
        </w:r>
        <w:r>
          <w:fldChar w:fldCharType="end"/>
        </w:r>
      </w:hyperlink>
    </w:p>
    <w:p>
      <w:pPr>
        <w:pStyle w:val="TOC1"/>
        <w:tabs>
          <w:tab w:val="right" w:leader="dot" w:pos="8306"/>
        </w:tabs>
      </w:pPr>
      <w:hyperlink w:anchor="_Toc32397" w:history="1">
        <w:r>
          <w:rPr>
            <w:rFonts w:ascii="仿宋" w:eastAsia="仿宋" w:hAnsi="仿宋" w:cs="仿宋" w:hint="eastAsia"/>
            <w:lang w:eastAsia="zh-CN"/>
          </w:rPr>
          <w:t>七、新型皮革加脂剂项目创新与研发</w:t>
        </w:r>
        <w:r>
          <w:tab/>
        </w:r>
        <w:r>
          <w:fldChar w:fldCharType="begin"/>
        </w:r>
        <w:r>
          <w:instrText xml:space="preserve"> PAGEREF _Toc32397 \h </w:instrText>
        </w:r>
        <w:r>
          <w:fldChar w:fldCharType="separate"/>
        </w:r>
        <w:r>
          <w:t>22</w:t>
        </w:r>
        <w:r>
          <w:fldChar w:fldCharType="end"/>
        </w:r>
      </w:hyperlink>
    </w:p>
    <w:p>
      <w:pPr>
        <w:pStyle w:val="TOC2"/>
        <w:tabs>
          <w:tab w:val="right" w:leader="dot" w:pos="8306"/>
        </w:tabs>
      </w:pPr>
      <w:hyperlink w:anchor="_Toc27257" w:history="1">
        <w:r>
          <w:rPr>
            <w:rFonts w:ascii="仿宋" w:eastAsia="仿宋" w:hAnsi="仿宋" w:cs="仿宋" w:hint="eastAsia"/>
            <w:lang w:eastAsia="zh-CN"/>
          </w:rPr>
          <w:t>(一)、创新策略与方向</w:t>
        </w:r>
        <w:r>
          <w:tab/>
        </w:r>
        <w:r>
          <w:fldChar w:fldCharType="begin"/>
        </w:r>
        <w:r>
          <w:instrText xml:space="preserve"> PAGEREF _Toc27257 \h </w:instrText>
        </w:r>
        <w:r>
          <w:fldChar w:fldCharType="separate"/>
        </w:r>
        <w:r>
          <w:t>22</w:t>
        </w:r>
        <w:r>
          <w:fldChar w:fldCharType="end"/>
        </w:r>
      </w:hyperlink>
    </w:p>
    <w:p>
      <w:pPr>
        <w:pStyle w:val="TOC2"/>
        <w:tabs>
          <w:tab w:val="right" w:leader="dot" w:pos="8306"/>
        </w:tabs>
      </w:pPr>
      <w:hyperlink w:anchor="_Toc16815" w:history="1">
        <w:r>
          <w:rPr>
            <w:rFonts w:ascii="仿宋" w:eastAsia="仿宋" w:hAnsi="仿宋" w:cs="仿宋" w:hint="eastAsia"/>
            <w:lang w:eastAsia="zh-CN"/>
          </w:rPr>
          <w:t>(二)、研发规划与投入</w:t>
        </w:r>
        <w:r>
          <w:tab/>
        </w:r>
        <w:r>
          <w:fldChar w:fldCharType="begin"/>
        </w:r>
        <w:r>
          <w:instrText xml:space="preserve"> PAGEREF _Toc16815 \h </w:instrText>
        </w:r>
        <w:r>
          <w:fldChar w:fldCharType="separate"/>
        </w:r>
        <w:r>
          <w:t>23</w:t>
        </w:r>
        <w:r>
          <w:fldChar w:fldCharType="end"/>
        </w:r>
      </w:hyperlink>
    </w:p>
    <w:p>
      <w:pPr>
        <w:pStyle w:val="TOC1"/>
        <w:tabs>
          <w:tab w:val="right" w:leader="dot" w:pos="8306"/>
        </w:tabs>
      </w:pPr>
      <w:hyperlink w:anchor="_Toc17291" w:history="1">
        <w:r>
          <w:rPr>
            <w:rFonts w:ascii="仿宋" w:eastAsia="仿宋" w:hAnsi="仿宋" w:cs="仿宋" w:hint="eastAsia"/>
            <w:lang w:eastAsia="zh-CN"/>
          </w:rPr>
          <w:t>八、生产安全保护</w:t>
        </w:r>
        <w:r>
          <w:tab/>
        </w:r>
        <w:r>
          <w:fldChar w:fldCharType="begin"/>
        </w:r>
        <w:r>
          <w:instrText xml:space="preserve"> PAGEREF _Toc17291 \h </w:instrText>
        </w:r>
        <w:r>
          <w:fldChar w:fldCharType="separate"/>
        </w:r>
        <w:r>
          <w:t>25</w:t>
        </w:r>
        <w:r>
          <w:fldChar w:fldCharType="end"/>
        </w:r>
      </w:hyperlink>
    </w:p>
    <w:p>
      <w:pPr>
        <w:pStyle w:val="TOC2"/>
        <w:tabs>
          <w:tab w:val="right" w:leader="dot" w:pos="8306"/>
        </w:tabs>
      </w:pPr>
      <w:hyperlink w:anchor="_Toc24110" w:history="1">
        <w:r>
          <w:rPr>
            <w:rFonts w:ascii="仿宋" w:eastAsia="仿宋" w:hAnsi="仿宋" w:cs="仿宋" w:hint="eastAsia"/>
            <w:lang w:eastAsia="zh-CN"/>
          </w:rPr>
          <w:t>(一)、消防安全</w:t>
        </w:r>
        <w:r>
          <w:tab/>
        </w:r>
        <w:r>
          <w:fldChar w:fldCharType="begin"/>
        </w:r>
        <w:r>
          <w:instrText xml:space="preserve"> PAGEREF _Toc24110 \h </w:instrText>
        </w:r>
        <w:r>
          <w:fldChar w:fldCharType="separate"/>
        </w:r>
        <w:r>
          <w:t>25</w:t>
        </w:r>
        <w:r>
          <w:fldChar w:fldCharType="end"/>
        </w:r>
      </w:hyperlink>
    </w:p>
    <w:p>
      <w:pPr>
        <w:pStyle w:val="TOC2"/>
        <w:tabs>
          <w:tab w:val="right" w:leader="dot" w:pos="8306"/>
        </w:tabs>
      </w:pPr>
      <w:hyperlink w:anchor="_Toc18834" w:history="1">
        <w:r>
          <w:rPr>
            <w:rFonts w:ascii="仿宋" w:eastAsia="仿宋" w:hAnsi="仿宋" w:cs="仿宋" w:hint="eastAsia"/>
            <w:lang w:eastAsia="zh-CN"/>
          </w:rPr>
          <w:t>(二)、防火防爆总图布置措施</w:t>
        </w:r>
        <w:r>
          <w:tab/>
        </w:r>
        <w:r>
          <w:fldChar w:fldCharType="begin"/>
        </w:r>
        <w:r>
          <w:instrText xml:space="preserve"> PAGEREF _Toc18834 \h </w:instrText>
        </w:r>
        <w:r>
          <w:fldChar w:fldCharType="separate"/>
        </w:r>
        <w:r>
          <w:t>27</w:t>
        </w:r>
        <w:r>
          <w:fldChar w:fldCharType="end"/>
        </w:r>
      </w:hyperlink>
    </w:p>
    <w:p>
      <w:pPr>
        <w:pStyle w:val="TOC2"/>
        <w:tabs>
          <w:tab w:val="right" w:leader="dot" w:pos="8306"/>
        </w:tabs>
      </w:pPr>
      <w:hyperlink w:anchor="_Toc16813" w:history="1">
        <w:r>
          <w:rPr>
            <w:rFonts w:ascii="仿宋" w:eastAsia="仿宋" w:hAnsi="仿宋" w:cs="仿宋" w:hint="eastAsia"/>
            <w:lang w:eastAsia="zh-CN"/>
          </w:rPr>
          <w:t>(三)、自然灾害防范措施</w:t>
        </w:r>
        <w:r>
          <w:tab/>
        </w:r>
        <w:r>
          <w:fldChar w:fldCharType="begin"/>
        </w:r>
        <w:r>
          <w:instrText xml:space="preserve"> PAGEREF _Toc16813 \h </w:instrText>
        </w:r>
        <w:r>
          <w:fldChar w:fldCharType="separate"/>
        </w:r>
        <w:r>
          <w:t>27</w:t>
        </w:r>
        <w:r>
          <w:fldChar w:fldCharType="end"/>
        </w:r>
      </w:hyperlink>
    </w:p>
    <w:p>
      <w:pPr>
        <w:pStyle w:val="TOC2"/>
        <w:tabs>
          <w:tab w:val="right" w:leader="dot" w:pos="8306"/>
        </w:tabs>
      </w:pPr>
      <w:hyperlink w:anchor="_Toc9716" w:history="1">
        <w:r>
          <w:rPr>
            <w:rFonts w:ascii="仿宋" w:eastAsia="仿宋" w:hAnsi="仿宋" w:cs="仿宋" w:hint="eastAsia"/>
            <w:lang w:eastAsia="zh-CN"/>
          </w:rPr>
          <w:t>(四)、安全色及安全标志使用要求</w:t>
        </w:r>
        <w:r>
          <w:tab/>
        </w:r>
        <w:r>
          <w:fldChar w:fldCharType="begin"/>
        </w:r>
        <w:r>
          <w:instrText xml:space="preserve"> PAGEREF _Toc9716 \h </w:instrText>
        </w:r>
        <w:r>
          <w:fldChar w:fldCharType="separate"/>
        </w:r>
        <w:r>
          <w:t>28</w:t>
        </w:r>
        <w:r>
          <w:fldChar w:fldCharType="end"/>
        </w:r>
      </w:hyperlink>
    </w:p>
    <w:p>
      <w:pPr>
        <w:pStyle w:val="TOC2"/>
        <w:tabs>
          <w:tab w:val="right" w:leader="dot" w:pos="8306"/>
        </w:tabs>
      </w:pPr>
      <w:hyperlink w:anchor="_Toc24841" w:history="1">
        <w:r>
          <w:rPr>
            <w:rFonts w:ascii="仿宋" w:eastAsia="仿宋" w:hAnsi="仿宋" w:cs="仿宋" w:hint="eastAsia"/>
            <w:lang w:eastAsia="zh-CN"/>
          </w:rPr>
          <w:t>(五)、防尘防毒措施</w:t>
        </w:r>
        <w:r>
          <w:tab/>
        </w:r>
        <w:r>
          <w:fldChar w:fldCharType="begin"/>
        </w:r>
        <w:r>
          <w:instrText xml:space="preserve"> PAGEREF _Toc24841 \h </w:instrText>
        </w:r>
        <w:r>
          <w:fldChar w:fldCharType="separate"/>
        </w:r>
        <w:r>
          <w:t>29</w:t>
        </w:r>
        <w:r>
          <w:fldChar w:fldCharType="end"/>
        </w:r>
      </w:hyperlink>
    </w:p>
    <w:p>
      <w:pPr>
        <w:pStyle w:val="TOC2"/>
        <w:tabs>
          <w:tab w:val="right" w:leader="dot" w:pos="8306"/>
        </w:tabs>
      </w:pPr>
      <w:hyperlink w:anchor="_Toc20222" w:history="1">
        <w:r>
          <w:rPr>
            <w:rFonts w:ascii="仿宋" w:eastAsia="仿宋" w:hAnsi="仿宋" w:cs="仿宋" w:hint="eastAsia"/>
            <w:lang w:eastAsia="zh-CN"/>
          </w:rPr>
          <w:t>(六)、防静电、触电防护及防雷措施</w:t>
        </w:r>
        <w:r>
          <w:tab/>
        </w:r>
        <w:r>
          <w:fldChar w:fldCharType="begin"/>
        </w:r>
        <w:r>
          <w:instrText xml:space="preserve"> PAGEREF _Toc20222 \h </w:instrText>
        </w:r>
        <w:r>
          <w:fldChar w:fldCharType="separate"/>
        </w:r>
        <w:r>
          <w:t>31</w:t>
        </w:r>
        <w:r>
          <w:fldChar w:fldCharType="end"/>
        </w:r>
      </w:hyperlink>
    </w:p>
    <w:p>
      <w:pPr>
        <w:pStyle w:val="TOC2"/>
        <w:tabs>
          <w:tab w:val="right" w:leader="dot" w:pos="8306"/>
        </w:tabs>
      </w:pPr>
      <w:hyperlink w:anchor="_Toc25264" w:history="1">
        <w:r>
          <w:rPr>
            <w:rFonts w:ascii="仿宋" w:eastAsia="仿宋" w:hAnsi="仿宋" w:cs="仿宋" w:hint="eastAsia"/>
            <w:lang w:eastAsia="zh-CN"/>
          </w:rPr>
          <w:t>(七)、机械设备安全保障措施</w:t>
        </w:r>
        <w:r>
          <w:tab/>
        </w:r>
        <w:r>
          <w:fldChar w:fldCharType="begin"/>
        </w:r>
        <w:r>
          <w:instrText xml:space="preserve"> PAGEREF _Toc25264 \h </w:instrText>
        </w:r>
        <w:r>
          <w:fldChar w:fldCharType="separate"/>
        </w:r>
        <w:r>
          <w:t>32</w:t>
        </w:r>
        <w:r>
          <w:fldChar w:fldCharType="end"/>
        </w:r>
      </w:hyperlink>
    </w:p>
    <w:p>
      <w:pPr>
        <w:pStyle w:val="TOC1"/>
        <w:tabs>
          <w:tab w:val="right" w:leader="dot" w:pos="8306"/>
        </w:tabs>
      </w:pPr>
      <w:hyperlink w:anchor="_Toc7512" w:history="1">
        <w:r>
          <w:rPr>
            <w:rFonts w:ascii="仿宋" w:eastAsia="仿宋" w:hAnsi="仿宋" w:cs="仿宋" w:hint="eastAsia"/>
            <w:lang w:eastAsia="zh-CN"/>
          </w:rPr>
          <w:t>九、新型皮革加脂剂项目投资规划</w:t>
        </w:r>
        <w:r>
          <w:tab/>
        </w:r>
        <w:r>
          <w:fldChar w:fldCharType="begin"/>
        </w:r>
        <w:r>
          <w:instrText xml:space="preserve"> PAGEREF _Toc7512 \h </w:instrText>
        </w:r>
        <w:r>
          <w:fldChar w:fldCharType="separate"/>
        </w:r>
        <w:r>
          <w:t>33</w:t>
        </w:r>
        <w:r>
          <w:fldChar w:fldCharType="end"/>
        </w:r>
      </w:hyperlink>
    </w:p>
    <w:p>
      <w:pPr>
        <w:pStyle w:val="TOC2"/>
        <w:tabs>
          <w:tab w:val="right" w:leader="dot" w:pos="8306"/>
        </w:tabs>
      </w:pPr>
      <w:hyperlink w:anchor="_Toc8406" w:history="1">
        <w:r>
          <w:rPr>
            <w:rFonts w:ascii="仿宋" w:eastAsia="仿宋" w:hAnsi="仿宋" w:cs="仿宋" w:hint="eastAsia"/>
            <w:lang w:eastAsia="zh-CN"/>
          </w:rPr>
          <w:t>(一)、新型皮革加脂剂项目总投资估算</w:t>
        </w:r>
        <w:r>
          <w:tab/>
        </w:r>
        <w:r>
          <w:fldChar w:fldCharType="begin"/>
        </w:r>
        <w:r>
          <w:instrText xml:space="preserve"> PAGEREF _Toc8406 \h </w:instrText>
        </w:r>
        <w:r>
          <w:fldChar w:fldCharType="separate"/>
        </w:r>
        <w:r>
          <w:t>33</w:t>
        </w:r>
        <w:r>
          <w:fldChar w:fldCharType="end"/>
        </w:r>
      </w:hyperlink>
    </w:p>
    <w:p>
      <w:pPr>
        <w:pStyle w:val="TOC2"/>
        <w:tabs>
          <w:tab w:val="right" w:leader="dot" w:pos="8306"/>
        </w:tabs>
      </w:pPr>
      <w:hyperlink w:anchor="_Toc32230" w:history="1">
        <w:r>
          <w:rPr>
            <w:rFonts w:ascii="仿宋" w:eastAsia="仿宋" w:hAnsi="仿宋" w:cs="仿宋" w:hint="eastAsia"/>
            <w:lang w:eastAsia="zh-CN"/>
          </w:rPr>
          <w:t>(二)、资金筹措</w:t>
        </w:r>
        <w:r>
          <w:tab/>
        </w:r>
        <w:r>
          <w:fldChar w:fldCharType="begin"/>
        </w:r>
        <w:r>
          <w:instrText xml:space="preserve"> PAGEREF _Toc32230 \h </w:instrText>
        </w:r>
        <w:r>
          <w:fldChar w:fldCharType="separate"/>
        </w:r>
        <w:r>
          <w:t>35</w:t>
        </w:r>
        <w:r>
          <w:fldChar w:fldCharType="end"/>
        </w:r>
      </w:hyperlink>
    </w:p>
    <w:p>
      <w:pPr>
        <w:pStyle w:val="TOC1"/>
        <w:tabs>
          <w:tab w:val="right" w:leader="dot" w:pos="8306"/>
        </w:tabs>
      </w:pPr>
      <w:hyperlink w:anchor="_Toc27213" w:history="1">
        <w:r>
          <w:rPr>
            <w:rFonts w:ascii="仿宋" w:eastAsia="仿宋" w:hAnsi="仿宋" w:cs="仿宋" w:hint="eastAsia"/>
            <w:lang w:eastAsia="zh-CN"/>
          </w:rPr>
          <w:t>十、新型皮革加脂剂项目财务管理</w:t>
        </w:r>
        <w:r>
          <w:tab/>
        </w:r>
        <w:r>
          <w:fldChar w:fldCharType="begin"/>
        </w:r>
        <w:r>
          <w:instrText xml:space="preserve"> PAGEREF _Toc27213 \h </w:instrText>
        </w:r>
        <w:r>
          <w:fldChar w:fldCharType="separate"/>
        </w:r>
        <w:r>
          <w:t>35</w:t>
        </w:r>
        <w:r>
          <w:fldChar w:fldCharType="end"/>
        </w:r>
      </w:hyperlink>
    </w:p>
    <w:p>
      <w:pPr>
        <w:pStyle w:val="TOC2"/>
        <w:tabs>
          <w:tab w:val="right" w:leader="dot" w:pos="8306"/>
        </w:tabs>
      </w:pPr>
      <w:hyperlink w:anchor="_Toc11205" w:history="1">
        <w:r>
          <w:rPr>
            <w:rFonts w:ascii="仿宋" w:eastAsia="仿宋" w:hAnsi="仿宋" w:cs="仿宋" w:hint="eastAsia"/>
            <w:lang w:eastAsia="zh-CN"/>
          </w:rPr>
          <w:t>(一)、资金需求大</w:t>
        </w:r>
        <w:r>
          <w:tab/>
        </w:r>
        <w:r>
          <w:fldChar w:fldCharType="begin"/>
        </w:r>
        <w:r>
          <w:instrText xml:space="preserve"> PAGEREF _Toc11205 \h </w:instrText>
        </w:r>
        <w:r>
          <w:fldChar w:fldCharType="separate"/>
        </w:r>
        <w:r>
          <w:t>35</w:t>
        </w:r>
        <w:r>
          <w:fldChar w:fldCharType="end"/>
        </w:r>
      </w:hyperlink>
    </w:p>
    <w:p>
      <w:pPr>
        <w:pStyle w:val="TOC2"/>
        <w:tabs>
          <w:tab w:val="right" w:leader="dot" w:pos="8306"/>
        </w:tabs>
      </w:pPr>
      <w:hyperlink w:anchor="_Toc24319" w:history="1">
        <w:r>
          <w:rPr>
            <w:rFonts w:ascii="仿宋" w:eastAsia="仿宋" w:hAnsi="仿宋" w:cs="仿宋" w:hint="eastAsia"/>
            <w:lang w:eastAsia="zh-CN"/>
          </w:rPr>
          <w:t>(二)、研发周期长</w:t>
        </w:r>
        <w:r>
          <w:tab/>
        </w:r>
        <w:r>
          <w:fldChar w:fldCharType="begin"/>
        </w:r>
        <w:r>
          <w:instrText xml:space="preserve"> PAGEREF _Toc24319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78" w:history="1">
        <w:r>
          <w:rPr>
            <w:rFonts w:ascii="仿宋" w:eastAsia="仿宋" w:hAnsi="仿宋" w:cs="仿宋" w:hint="eastAsia"/>
            <w:lang w:eastAsia="zh-CN"/>
          </w:rPr>
          <w:t>(三)、市场风险大</w:t>
        </w:r>
        <w:r>
          <w:tab/>
        </w:r>
        <w:r>
          <w:fldChar w:fldCharType="begin"/>
        </w:r>
        <w:r>
          <w:instrText xml:space="preserve"> PAGEREF _Toc31578 \h </w:instrText>
        </w:r>
        <w:r>
          <w:fldChar w:fldCharType="separate"/>
        </w:r>
        <w:r>
          <w:t>38</w:t>
        </w:r>
        <w:r>
          <w:fldChar w:fldCharType="end"/>
        </w:r>
      </w:hyperlink>
    </w:p>
    <w:p>
      <w:pPr>
        <w:pStyle w:val="TOC2"/>
        <w:tabs>
          <w:tab w:val="right" w:leader="dot" w:pos="8306"/>
        </w:tabs>
      </w:pPr>
      <w:hyperlink w:anchor="_Toc28000" w:history="1">
        <w:r>
          <w:rPr>
            <w:rFonts w:ascii="仿宋" w:eastAsia="仿宋" w:hAnsi="仿宋" w:cs="仿宋" w:hint="eastAsia"/>
            <w:lang w:eastAsia="zh-CN"/>
          </w:rPr>
          <w:t>(四)、利润率高</w:t>
        </w:r>
        <w:r>
          <w:tab/>
        </w:r>
        <w:r>
          <w:fldChar w:fldCharType="begin"/>
        </w:r>
        <w:r>
          <w:instrText xml:space="preserve"> PAGEREF _Toc28000 \h </w:instrText>
        </w:r>
        <w:r>
          <w:fldChar w:fldCharType="separate"/>
        </w:r>
        <w:r>
          <w:t>41</w:t>
        </w:r>
        <w:r>
          <w:fldChar w:fldCharType="end"/>
        </w:r>
      </w:hyperlink>
    </w:p>
    <w:p>
      <w:pPr>
        <w:pStyle w:val="TOC1"/>
        <w:tabs>
          <w:tab w:val="right" w:leader="dot" w:pos="8306"/>
        </w:tabs>
      </w:pPr>
      <w:hyperlink w:anchor="_Toc18043" w:history="1">
        <w:r>
          <w:rPr>
            <w:rFonts w:ascii="仿宋" w:eastAsia="仿宋" w:hAnsi="仿宋" w:cs="仿宋" w:hint="eastAsia"/>
            <w:lang w:eastAsia="zh-CN"/>
          </w:rPr>
          <w:t>十一、新型皮革加脂剂项目计划安排</w:t>
        </w:r>
        <w:r>
          <w:tab/>
        </w:r>
        <w:r>
          <w:fldChar w:fldCharType="begin"/>
        </w:r>
        <w:r>
          <w:instrText xml:space="preserve"> PAGEREF _Toc18043 \h </w:instrText>
        </w:r>
        <w:r>
          <w:fldChar w:fldCharType="separate"/>
        </w:r>
        <w:r>
          <w:t>43</w:t>
        </w:r>
        <w:r>
          <w:fldChar w:fldCharType="end"/>
        </w:r>
      </w:hyperlink>
    </w:p>
    <w:p>
      <w:pPr>
        <w:pStyle w:val="TOC2"/>
        <w:tabs>
          <w:tab w:val="right" w:leader="dot" w:pos="8306"/>
        </w:tabs>
      </w:pPr>
      <w:hyperlink w:anchor="_Toc24661" w:history="1">
        <w:r>
          <w:rPr>
            <w:rFonts w:ascii="仿宋" w:eastAsia="仿宋" w:hAnsi="仿宋" w:cs="仿宋" w:hint="eastAsia"/>
            <w:lang w:eastAsia="zh-CN"/>
          </w:rPr>
          <w:t>(一)、建设周期</w:t>
        </w:r>
        <w:r>
          <w:tab/>
        </w:r>
        <w:r>
          <w:fldChar w:fldCharType="begin"/>
        </w:r>
        <w:r>
          <w:instrText xml:space="preserve"> PAGEREF _Toc24661 \h </w:instrText>
        </w:r>
        <w:r>
          <w:fldChar w:fldCharType="separate"/>
        </w:r>
        <w:r>
          <w:t>43</w:t>
        </w:r>
        <w:r>
          <w:fldChar w:fldCharType="end"/>
        </w:r>
      </w:hyperlink>
    </w:p>
    <w:p>
      <w:pPr>
        <w:pStyle w:val="TOC2"/>
        <w:tabs>
          <w:tab w:val="right" w:leader="dot" w:pos="8306"/>
        </w:tabs>
      </w:pPr>
      <w:hyperlink w:anchor="_Toc19259" w:history="1">
        <w:r>
          <w:rPr>
            <w:rFonts w:ascii="仿宋" w:eastAsia="仿宋" w:hAnsi="仿宋" w:cs="仿宋" w:hint="eastAsia"/>
            <w:lang w:eastAsia="zh-CN"/>
          </w:rPr>
          <w:t>(二)、建设进度</w:t>
        </w:r>
        <w:r>
          <w:tab/>
        </w:r>
        <w:r>
          <w:fldChar w:fldCharType="begin"/>
        </w:r>
        <w:r>
          <w:instrText xml:space="preserve"> PAGEREF _Toc19259 \h </w:instrText>
        </w:r>
        <w:r>
          <w:fldChar w:fldCharType="separate"/>
        </w:r>
        <w:r>
          <w:t>44</w:t>
        </w:r>
        <w:r>
          <w:fldChar w:fldCharType="end"/>
        </w:r>
      </w:hyperlink>
    </w:p>
    <w:p>
      <w:pPr>
        <w:pStyle w:val="TOC2"/>
        <w:tabs>
          <w:tab w:val="right" w:leader="dot" w:pos="8306"/>
        </w:tabs>
      </w:pPr>
      <w:hyperlink w:anchor="_Toc10588" w:history="1">
        <w:r>
          <w:rPr>
            <w:rFonts w:ascii="仿宋" w:eastAsia="仿宋" w:hAnsi="仿宋" w:cs="仿宋" w:hint="eastAsia"/>
            <w:lang w:eastAsia="zh-CN"/>
          </w:rPr>
          <w:t>(三)、进度安排注意事项</w:t>
        </w:r>
        <w:r>
          <w:tab/>
        </w:r>
        <w:r>
          <w:fldChar w:fldCharType="begin"/>
        </w:r>
        <w:r>
          <w:instrText xml:space="preserve"> PAGEREF _Toc10588 \h </w:instrText>
        </w:r>
        <w:r>
          <w:fldChar w:fldCharType="separate"/>
        </w:r>
        <w:r>
          <w:t>45</w:t>
        </w:r>
        <w:r>
          <w:fldChar w:fldCharType="end"/>
        </w:r>
      </w:hyperlink>
    </w:p>
    <w:p>
      <w:pPr>
        <w:pStyle w:val="TOC2"/>
        <w:tabs>
          <w:tab w:val="right" w:leader="dot" w:pos="8306"/>
        </w:tabs>
      </w:pPr>
      <w:hyperlink w:anchor="_Toc6639" w:history="1">
        <w:r>
          <w:rPr>
            <w:rFonts w:ascii="仿宋" w:eastAsia="仿宋" w:hAnsi="仿宋" w:cs="仿宋" w:hint="eastAsia"/>
            <w:lang w:eastAsia="zh-CN"/>
          </w:rPr>
          <w:t>(四)、人力资源配置</w:t>
        </w:r>
        <w:r>
          <w:tab/>
        </w:r>
        <w:r>
          <w:fldChar w:fldCharType="begin"/>
        </w:r>
        <w:r>
          <w:instrText xml:space="preserve"> PAGEREF _Toc6639 \h </w:instrText>
        </w:r>
        <w:r>
          <w:fldChar w:fldCharType="separate"/>
        </w:r>
        <w:r>
          <w:t>46</w:t>
        </w:r>
        <w:r>
          <w:fldChar w:fldCharType="end"/>
        </w:r>
      </w:hyperlink>
    </w:p>
    <w:p>
      <w:pPr>
        <w:pStyle w:val="TOC1"/>
        <w:tabs>
          <w:tab w:val="right" w:leader="dot" w:pos="8306"/>
        </w:tabs>
      </w:pPr>
      <w:hyperlink w:anchor="_Toc12545" w:history="1">
        <w:r>
          <w:rPr>
            <w:rFonts w:ascii="仿宋" w:eastAsia="仿宋" w:hAnsi="仿宋" w:cs="仿宋" w:hint="eastAsia"/>
            <w:lang w:eastAsia="zh-CN"/>
          </w:rPr>
          <w:t>十二、新型皮革加脂剂项目环境影响分析</w:t>
        </w:r>
        <w:r>
          <w:tab/>
        </w:r>
        <w:r>
          <w:fldChar w:fldCharType="begin"/>
        </w:r>
        <w:r>
          <w:instrText xml:space="preserve"> PAGEREF _Toc12545 \h </w:instrText>
        </w:r>
        <w:r>
          <w:fldChar w:fldCharType="separate"/>
        </w:r>
        <w:r>
          <w:t>47</w:t>
        </w:r>
        <w:r>
          <w:fldChar w:fldCharType="end"/>
        </w:r>
      </w:hyperlink>
    </w:p>
    <w:p>
      <w:pPr>
        <w:pStyle w:val="TOC2"/>
        <w:tabs>
          <w:tab w:val="right" w:leader="dot" w:pos="8306"/>
        </w:tabs>
      </w:pPr>
      <w:hyperlink w:anchor="_Toc21592" w:history="1">
        <w:r>
          <w:rPr>
            <w:rFonts w:ascii="仿宋" w:eastAsia="仿宋" w:hAnsi="仿宋" w:cs="仿宋" w:hint="eastAsia"/>
            <w:lang w:eastAsia="zh-CN"/>
          </w:rPr>
          <w:t>(一)、建设区域环境质量现状</w:t>
        </w:r>
        <w:r>
          <w:tab/>
        </w:r>
        <w:r>
          <w:fldChar w:fldCharType="begin"/>
        </w:r>
        <w:r>
          <w:instrText xml:space="preserve"> PAGEREF _Toc21592 \h </w:instrText>
        </w:r>
        <w:r>
          <w:fldChar w:fldCharType="separate"/>
        </w:r>
        <w:r>
          <w:t>47</w:t>
        </w:r>
        <w:r>
          <w:fldChar w:fldCharType="end"/>
        </w:r>
      </w:hyperlink>
    </w:p>
    <w:p>
      <w:pPr>
        <w:pStyle w:val="TOC2"/>
        <w:tabs>
          <w:tab w:val="right" w:leader="dot" w:pos="8306"/>
        </w:tabs>
      </w:pPr>
      <w:hyperlink w:anchor="_Toc2015" w:history="1">
        <w:r>
          <w:rPr>
            <w:rFonts w:ascii="仿宋" w:eastAsia="仿宋" w:hAnsi="仿宋" w:cs="仿宋" w:hint="eastAsia"/>
            <w:lang w:eastAsia="zh-CN"/>
          </w:rPr>
          <w:t>(二)、建设期环境保护</w:t>
        </w:r>
        <w:r>
          <w:tab/>
        </w:r>
        <w:r>
          <w:fldChar w:fldCharType="begin"/>
        </w:r>
        <w:r>
          <w:instrText xml:space="preserve"> PAGEREF _Toc2015 \h </w:instrText>
        </w:r>
        <w:r>
          <w:fldChar w:fldCharType="separate"/>
        </w:r>
        <w:r>
          <w:t>48</w:t>
        </w:r>
        <w:r>
          <w:fldChar w:fldCharType="end"/>
        </w:r>
      </w:hyperlink>
    </w:p>
    <w:p>
      <w:pPr>
        <w:pStyle w:val="TOC2"/>
        <w:tabs>
          <w:tab w:val="right" w:leader="dot" w:pos="8306"/>
        </w:tabs>
      </w:pPr>
      <w:hyperlink w:anchor="_Toc20246" w:history="1">
        <w:r>
          <w:rPr>
            <w:rFonts w:ascii="仿宋" w:eastAsia="仿宋" w:hAnsi="仿宋" w:cs="仿宋" w:hint="eastAsia"/>
            <w:lang w:eastAsia="zh-CN"/>
          </w:rPr>
          <w:t>(三)、运营期环境保护</w:t>
        </w:r>
        <w:r>
          <w:tab/>
        </w:r>
        <w:r>
          <w:fldChar w:fldCharType="begin"/>
        </w:r>
        <w:r>
          <w:instrText xml:space="preserve"> PAGEREF _Toc20246 \h </w:instrText>
        </w:r>
        <w:r>
          <w:fldChar w:fldCharType="separate"/>
        </w:r>
        <w:r>
          <w:t>50</w:t>
        </w:r>
        <w:r>
          <w:fldChar w:fldCharType="end"/>
        </w:r>
      </w:hyperlink>
    </w:p>
    <w:p>
      <w:pPr>
        <w:pStyle w:val="TOC2"/>
        <w:tabs>
          <w:tab w:val="right" w:leader="dot" w:pos="8306"/>
        </w:tabs>
      </w:pPr>
      <w:hyperlink w:anchor="_Toc25789" w:history="1">
        <w:r>
          <w:rPr>
            <w:rFonts w:ascii="仿宋" w:eastAsia="仿宋" w:hAnsi="仿宋" w:cs="仿宋" w:hint="eastAsia"/>
            <w:lang w:eastAsia="zh-CN"/>
          </w:rPr>
          <w:t>(四)、新型皮革加脂剂项目建设对区域经济的影响</w:t>
        </w:r>
        <w:r>
          <w:tab/>
        </w:r>
        <w:r>
          <w:fldChar w:fldCharType="begin"/>
        </w:r>
        <w:r>
          <w:instrText xml:space="preserve"> PAGEREF _Toc25789 \h </w:instrText>
        </w:r>
        <w:r>
          <w:fldChar w:fldCharType="separate"/>
        </w:r>
        <w:r>
          <w:t>51</w:t>
        </w:r>
        <w:r>
          <w:fldChar w:fldCharType="end"/>
        </w:r>
      </w:hyperlink>
    </w:p>
    <w:p>
      <w:pPr>
        <w:pStyle w:val="TOC2"/>
        <w:tabs>
          <w:tab w:val="right" w:leader="dot" w:pos="8306"/>
        </w:tabs>
      </w:pPr>
      <w:hyperlink w:anchor="_Toc28631" w:history="1">
        <w:r>
          <w:rPr>
            <w:rFonts w:ascii="仿宋" w:eastAsia="仿宋" w:hAnsi="仿宋" w:cs="仿宋" w:hint="eastAsia"/>
            <w:lang w:eastAsia="zh-CN"/>
          </w:rPr>
          <w:t>(五)、废弃物处理</w:t>
        </w:r>
        <w:r>
          <w:tab/>
        </w:r>
        <w:r>
          <w:fldChar w:fldCharType="begin"/>
        </w:r>
        <w:r>
          <w:instrText xml:space="preserve"> PAGEREF _Toc28631 \h </w:instrText>
        </w:r>
        <w:r>
          <w:fldChar w:fldCharType="separate"/>
        </w:r>
        <w:r>
          <w:t>53</w:t>
        </w:r>
        <w:r>
          <w:fldChar w:fldCharType="end"/>
        </w:r>
      </w:hyperlink>
    </w:p>
    <w:p>
      <w:pPr>
        <w:pStyle w:val="TOC2"/>
        <w:tabs>
          <w:tab w:val="right" w:leader="dot" w:pos="8306"/>
        </w:tabs>
      </w:pPr>
      <w:hyperlink w:anchor="_Toc138" w:history="1">
        <w:r>
          <w:rPr>
            <w:rFonts w:ascii="仿宋" w:eastAsia="仿宋" w:hAnsi="仿宋" w:cs="仿宋" w:hint="eastAsia"/>
            <w:lang w:eastAsia="zh-CN"/>
          </w:rPr>
          <w:t>(六)、特殊环境影响分析</w:t>
        </w:r>
        <w:r>
          <w:tab/>
        </w:r>
        <w:r>
          <w:fldChar w:fldCharType="begin"/>
        </w:r>
        <w:r>
          <w:instrText xml:space="preserve"> PAGEREF _Toc138 \h </w:instrText>
        </w:r>
        <w:r>
          <w:fldChar w:fldCharType="separate"/>
        </w:r>
        <w:r>
          <w:t>54</w:t>
        </w:r>
        <w:r>
          <w:fldChar w:fldCharType="end"/>
        </w:r>
      </w:hyperlink>
    </w:p>
    <w:p>
      <w:pPr>
        <w:pStyle w:val="TOC2"/>
        <w:tabs>
          <w:tab w:val="right" w:leader="dot" w:pos="8306"/>
        </w:tabs>
      </w:pPr>
      <w:hyperlink w:anchor="_Toc13791" w:history="1">
        <w:r>
          <w:rPr>
            <w:rFonts w:ascii="仿宋" w:eastAsia="仿宋" w:hAnsi="仿宋" w:cs="仿宋" w:hint="eastAsia"/>
            <w:lang w:eastAsia="zh-CN"/>
          </w:rPr>
          <w:t>(七)、清洁生产</w:t>
        </w:r>
        <w:r>
          <w:tab/>
        </w:r>
        <w:r>
          <w:fldChar w:fldCharType="begin"/>
        </w:r>
        <w:r>
          <w:instrText xml:space="preserve"> PAGEREF _Toc13791 \h </w:instrText>
        </w:r>
        <w:r>
          <w:fldChar w:fldCharType="separate"/>
        </w:r>
        <w:r>
          <w:t>56</w:t>
        </w:r>
        <w:r>
          <w:fldChar w:fldCharType="end"/>
        </w:r>
      </w:hyperlink>
    </w:p>
    <w:p>
      <w:pPr>
        <w:pStyle w:val="TOC2"/>
        <w:tabs>
          <w:tab w:val="right" w:leader="dot" w:pos="8306"/>
        </w:tabs>
      </w:pPr>
      <w:hyperlink w:anchor="_Toc10052" w:history="1">
        <w:r>
          <w:rPr>
            <w:rFonts w:ascii="仿宋" w:eastAsia="仿宋" w:hAnsi="仿宋" w:cs="仿宋" w:hint="eastAsia"/>
            <w:lang w:eastAsia="zh-CN"/>
          </w:rPr>
          <w:t>(八)、环境保护综合评价</w:t>
        </w:r>
        <w:r>
          <w:tab/>
        </w:r>
        <w:r>
          <w:fldChar w:fldCharType="begin"/>
        </w:r>
        <w:r>
          <w:instrText xml:space="preserve"> PAGEREF _Toc10052 \h </w:instrText>
        </w:r>
        <w:r>
          <w:fldChar w:fldCharType="separate"/>
        </w:r>
        <w:r>
          <w:t>57</w:t>
        </w:r>
        <w:r>
          <w:fldChar w:fldCharType="end"/>
        </w:r>
      </w:hyperlink>
    </w:p>
    <w:p>
      <w:pPr>
        <w:pStyle w:val="TOC1"/>
        <w:tabs>
          <w:tab w:val="right" w:leader="dot" w:pos="8306"/>
        </w:tabs>
      </w:pPr>
      <w:hyperlink w:anchor="_Toc2007" w:history="1">
        <w:r>
          <w:rPr>
            <w:rFonts w:ascii="仿宋" w:eastAsia="仿宋" w:hAnsi="仿宋" w:cs="仿宋" w:hint="eastAsia"/>
            <w:lang w:eastAsia="zh-CN"/>
          </w:rPr>
          <w:t>十三、新型皮革加脂剂项目实施时间节点</w:t>
        </w:r>
        <w:r>
          <w:tab/>
        </w:r>
        <w:r>
          <w:fldChar w:fldCharType="begin"/>
        </w:r>
        <w:r>
          <w:instrText xml:space="preserve"> PAGEREF _Toc2007 \h </w:instrText>
        </w:r>
        <w:r>
          <w:fldChar w:fldCharType="separate"/>
        </w:r>
        <w:r>
          <w:t>58</w:t>
        </w:r>
        <w:r>
          <w:fldChar w:fldCharType="end"/>
        </w:r>
      </w:hyperlink>
    </w:p>
    <w:p>
      <w:pPr>
        <w:pStyle w:val="TOC2"/>
        <w:tabs>
          <w:tab w:val="right" w:leader="dot" w:pos="8306"/>
        </w:tabs>
      </w:pPr>
      <w:hyperlink w:anchor="_Toc19727" w:history="1">
        <w:r>
          <w:rPr>
            <w:rFonts w:ascii="仿宋" w:eastAsia="仿宋" w:hAnsi="仿宋" w:cs="仿宋" w:hint="eastAsia"/>
            <w:lang w:eastAsia="zh-CN"/>
          </w:rPr>
          <w:t>(一)、新型皮革加脂剂项目启动阶段时间节点</w:t>
        </w:r>
        <w:r>
          <w:tab/>
        </w:r>
        <w:r>
          <w:fldChar w:fldCharType="begin"/>
        </w:r>
        <w:r>
          <w:instrText xml:space="preserve"> PAGEREF _Toc19727 \h </w:instrText>
        </w:r>
        <w:r>
          <w:fldChar w:fldCharType="separate"/>
        </w:r>
        <w:r>
          <w:t>58</w:t>
        </w:r>
        <w:r>
          <w:fldChar w:fldCharType="end"/>
        </w:r>
      </w:hyperlink>
    </w:p>
    <w:p>
      <w:pPr>
        <w:pStyle w:val="TOC2"/>
        <w:tabs>
          <w:tab w:val="right" w:leader="dot" w:pos="8306"/>
        </w:tabs>
      </w:pPr>
      <w:hyperlink w:anchor="_Toc30978" w:history="1">
        <w:r>
          <w:rPr>
            <w:rFonts w:ascii="仿宋" w:eastAsia="仿宋" w:hAnsi="仿宋" w:cs="仿宋" w:hint="eastAsia"/>
            <w:lang w:eastAsia="zh-CN"/>
          </w:rPr>
          <w:t>(二)、新型皮革加脂剂项目执行阶段时间节点</w:t>
        </w:r>
        <w:r>
          <w:tab/>
        </w:r>
        <w:r>
          <w:fldChar w:fldCharType="begin"/>
        </w:r>
        <w:r>
          <w:instrText xml:space="preserve"> PAGEREF _Toc30978 \h </w:instrText>
        </w:r>
        <w:r>
          <w:fldChar w:fldCharType="separate"/>
        </w:r>
        <w:r>
          <w:t>59</w:t>
        </w:r>
        <w:r>
          <w:fldChar w:fldCharType="end"/>
        </w:r>
      </w:hyperlink>
    </w:p>
    <w:p>
      <w:pPr>
        <w:pStyle w:val="TOC2"/>
        <w:tabs>
          <w:tab w:val="right" w:leader="dot" w:pos="8306"/>
        </w:tabs>
      </w:pPr>
      <w:hyperlink w:anchor="_Toc12550" w:history="1">
        <w:r>
          <w:rPr>
            <w:rFonts w:ascii="仿宋" w:eastAsia="仿宋" w:hAnsi="仿宋" w:cs="仿宋" w:hint="eastAsia"/>
            <w:lang w:eastAsia="zh-CN"/>
          </w:rPr>
          <w:t>(三)、新型皮革加脂剂项目完成阶段时间节点</w:t>
        </w:r>
        <w:r>
          <w:tab/>
        </w:r>
        <w:r>
          <w:fldChar w:fldCharType="begin"/>
        </w:r>
        <w:r>
          <w:instrText xml:space="preserve"> PAGEREF _Toc12550 \h </w:instrText>
        </w:r>
        <w:r>
          <w:fldChar w:fldCharType="separate"/>
        </w:r>
        <w:r>
          <w:t>60</w:t>
        </w:r>
        <w:r>
          <w:fldChar w:fldCharType="end"/>
        </w:r>
      </w:hyperlink>
    </w:p>
    <w:p>
      <w:pPr>
        <w:pStyle w:val="TOC1"/>
        <w:tabs>
          <w:tab w:val="right" w:leader="dot" w:pos="8306"/>
        </w:tabs>
      </w:pPr>
      <w:hyperlink w:anchor="_Toc2387" w:history="1">
        <w:r>
          <w:rPr>
            <w:rFonts w:ascii="仿宋" w:eastAsia="仿宋" w:hAnsi="仿宋" w:cs="仿宋" w:hint="eastAsia"/>
            <w:lang w:eastAsia="zh-CN"/>
          </w:rPr>
          <w:t>十四、营销与推广策略</w:t>
        </w:r>
        <w:r>
          <w:tab/>
        </w:r>
        <w:r>
          <w:fldChar w:fldCharType="begin"/>
        </w:r>
        <w:r>
          <w:instrText xml:space="preserve"> PAGEREF _Toc2387 \h </w:instrText>
        </w:r>
        <w:r>
          <w:fldChar w:fldCharType="separate"/>
        </w:r>
        <w:r>
          <w:t>61</w:t>
        </w:r>
        <w:r>
          <w:fldChar w:fldCharType="end"/>
        </w:r>
      </w:hyperlink>
    </w:p>
    <w:p>
      <w:pPr>
        <w:pStyle w:val="TOC2"/>
        <w:tabs>
          <w:tab w:val="right" w:leader="dot" w:pos="8306"/>
        </w:tabs>
      </w:pPr>
      <w:hyperlink w:anchor="_Toc9099" w:history="1">
        <w:r>
          <w:rPr>
            <w:rFonts w:ascii="仿宋" w:eastAsia="仿宋" w:hAnsi="仿宋" w:cs="仿宋" w:hint="eastAsia"/>
            <w:lang w:eastAsia="zh-CN"/>
          </w:rPr>
          <w:t>(一)、产品/服务定位与特点</w:t>
        </w:r>
        <w:r>
          <w:tab/>
        </w:r>
        <w:r>
          <w:fldChar w:fldCharType="begin"/>
        </w:r>
        <w:r>
          <w:instrText xml:space="preserve"> PAGEREF _Toc9099 \h </w:instrText>
        </w:r>
        <w:r>
          <w:fldChar w:fldCharType="separate"/>
        </w:r>
        <w:r>
          <w:t>61</w:t>
        </w:r>
        <w:r>
          <w:fldChar w:fldCharType="end"/>
        </w:r>
      </w:hyperlink>
    </w:p>
    <w:p>
      <w:pPr>
        <w:pStyle w:val="TOC2"/>
        <w:tabs>
          <w:tab w:val="right" w:leader="dot" w:pos="8306"/>
        </w:tabs>
      </w:pPr>
      <w:hyperlink w:anchor="_Toc16120" w:history="1">
        <w:r>
          <w:rPr>
            <w:rFonts w:ascii="仿宋" w:eastAsia="仿宋" w:hAnsi="仿宋" w:cs="仿宋" w:hint="eastAsia"/>
            <w:lang w:eastAsia="zh-CN"/>
          </w:rPr>
          <w:t>(二)、市场定位与竞争分析</w:t>
        </w:r>
        <w:r>
          <w:tab/>
        </w:r>
        <w:r>
          <w:fldChar w:fldCharType="begin"/>
        </w:r>
        <w:r>
          <w:instrText xml:space="preserve"> PAGEREF _Toc16120 \h </w:instrText>
        </w:r>
        <w:r>
          <w:fldChar w:fldCharType="separate"/>
        </w:r>
        <w:r>
          <w:t>63</w:t>
        </w:r>
        <w:r>
          <w:fldChar w:fldCharType="end"/>
        </w:r>
      </w:hyperlink>
    </w:p>
    <w:p>
      <w:pPr>
        <w:pStyle w:val="TOC2"/>
        <w:tabs>
          <w:tab w:val="right" w:leader="dot" w:pos="8306"/>
        </w:tabs>
      </w:pPr>
      <w:hyperlink w:anchor="_Toc29729" w:history="1">
        <w:r>
          <w:rPr>
            <w:rFonts w:ascii="仿宋" w:eastAsia="仿宋" w:hAnsi="仿宋" w:cs="仿宋" w:hint="eastAsia"/>
            <w:lang w:eastAsia="zh-CN"/>
          </w:rPr>
          <w:t>(三)、营销渠道与策略</w:t>
        </w:r>
        <w:r>
          <w:tab/>
        </w:r>
        <w:r>
          <w:fldChar w:fldCharType="begin"/>
        </w:r>
        <w:r>
          <w:instrText xml:space="preserve"> PAGEREF _Toc29729 \h </w:instrText>
        </w:r>
        <w:r>
          <w:fldChar w:fldCharType="separate"/>
        </w:r>
        <w:r>
          <w:t>64</w:t>
        </w:r>
        <w:r>
          <w:fldChar w:fldCharType="end"/>
        </w:r>
      </w:hyperlink>
    </w:p>
    <w:p>
      <w:pPr>
        <w:pStyle w:val="TOC2"/>
        <w:tabs>
          <w:tab w:val="right" w:leader="dot" w:pos="8306"/>
        </w:tabs>
      </w:pPr>
      <w:hyperlink w:anchor="_Toc11593" w:history="1">
        <w:r>
          <w:rPr>
            <w:rFonts w:ascii="仿宋" w:eastAsia="仿宋" w:hAnsi="仿宋" w:cs="仿宋" w:hint="eastAsia"/>
            <w:lang w:eastAsia="zh-CN"/>
          </w:rPr>
          <w:t>(四)、推广与宣传活动</w:t>
        </w:r>
        <w:r>
          <w:tab/>
        </w:r>
        <w:r>
          <w:fldChar w:fldCharType="begin"/>
        </w:r>
        <w:r>
          <w:instrText xml:space="preserve"> PAGEREF _Toc11593 \h </w:instrText>
        </w:r>
        <w:r>
          <w:fldChar w:fldCharType="separate"/>
        </w:r>
        <w:r>
          <w:t>65</w:t>
        </w:r>
        <w:r>
          <w:fldChar w:fldCharType="end"/>
        </w:r>
      </w:hyperlink>
    </w:p>
    <w:p>
      <w:pPr>
        <w:pStyle w:val="TOC1"/>
        <w:tabs>
          <w:tab w:val="right" w:leader="dot" w:pos="8306"/>
        </w:tabs>
      </w:pPr>
      <w:hyperlink w:anchor="_Toc27415" w:history="1">
        <w:r>
          <w:rPr>
            <w:rFonts w:ascii="仿宋" w:eastAsia="仿宋" w:hAnsi="仿宋" w:cs="仿宋" w:hint="eastAsia"/>
            <w:lang w:eastAsia="zh-CN"/>
          </w:rPr>
          <w:t>十五、新型皮革加脂剂项目实施保障措施</w:t>
        </w:r>
        <w:r>
          <w:tab/>
        </w:r>
        <w:r>
          <w:fldChar w:fldCharType="begin"/>
        </w:r>
        <w:r>
          <w:instrText xml:space="preserve"> PAGEREF _Toc27415 \h </w:instrText>
        </w:r>
        <w:r>
          <w:fldChar w:fldCharType="separate"/>
        </w:r>
        <w:r>
          <w:t>70</w:t>
        </w:r>
        <w:r>
          <w:fldChar w:fldCharType="end"/>
        </w:r>
      </w:hyperlink>
    </w:p>
    <w:p>
      <w:pPr>
        <w:pStyle w:val="TOC2"/>
        <w:tabs>
          <w:tab w:val="right" w:leader="dot" w:pos="8306"/>
        </w:tabs>
      </w:pPr>
      <w:hyperlink w:anchor="_Toc23626" w:history="1">
        <w:r>
          <w:rPr>
            <w:rFonts w:ascii="仿宋" w:eastAsia="仿宋" w:hAnsi="仿宋" w:cs="仿宋" w:hint="eastAsia"/>
            <w:lang w:eastAsia="zh-CN"/>
          </w:rPr>
          <w:t>(一)、新型皮革加脂剂项目实施保障机制</w:t>
        </w:r>
        <w:r>
          <w:tab/>
        </w:r>
        <w:r>
          <w:fldChar w:fldCharType="begin"/>
        </w:r>
        <w:r>
          <w:instrText xml:space="preserve"> PAGEREF _Toc23626 \h </w:instrText>
        </w:r>
        <w:r>
          <w:fldChar w:fldCharType="separate"/>
        </w:r>
        <w:r>
          <w:t>70</w:t>
        </w:r>
        <w:r>
          <w:fldChar w:fldCharType="end"/>
        </w:r>
      </w:hyperlink>
    </w:p>
    <w:p>
      <w:pPr>
        <w:pStyle w:val="TOC2"/>
        <w:tabs>
          <w:tab w:val="right" w:leader="dot" w:pos="8306"/>
        </w:tabs>
      </w:pPr>
      <w:hyperlink w:anchor="_Toc5517" w:history="1">
        <w:r>
          <w:rPr>
            <w:rFonts w:ascii="仿宋" w:eastAsia="仿宋" w:hAnsi="仿宋" w:cs="仿宋" w:hint="eastAsia"/>
            <w:lang w:eastAsia="zh-CN"/>
          </w:rPr>
          <w:t>(二)、新型皮革加脂剂项目法律合规要求</w:t>
        </w:r>
        <w:r>
          <w:tab/>
        </w:r>
        <w:r>
          <w:fldChar w:fldCharType="begin"/>
        </w:r>
        <w:r>
          <w:instrText xml:space="preserve"> PAGEREF _Toc5517 \h </w:instrText>
        </w:r>
        <w:r>
          <w:fldChar w:fldCharType="separate"/>
        </w:r>
        <w:r>
          <w:t>74</w:t>
        </w:r>
        <w:r>
          <w:fldChar w:fldCharType="end"/>
        </w:r>
      </w:hyperlink>
    </w:p>
    <w:p>
      <w:pPr>
        <w:pStyle w:val="TOC2"/>
        <w:tabs>
          <w:tab w:val="right" w:leader="dot" w:pos="8306"/>
        </w:tabs>
      </w:pPr>
      <w:hyperlink w:anchor="_Toc23836" w:history="1">
        <w:r>
          <w:rPr>
            <w:rFonts w:ascii="仿宋" w:eastAsia="仿宋" w:hAnsi="仿宋" w:cs="仿宋" w:hint="eastAsia"/>
            <w:lang w:eastAsia="zh-CN"/>
          </w:rPr>
          <w:t>(三)、新型皮革加脂剂项目合同管理与法律事务</w:t>
        </w:r>
        <w:r>
          <w:tab/>
        </w:r>
        <w:r>
          <w:fldChar w:fldCharType="begin"/>
        </w:r>
        <w:r>
          <w:instrText xml:space="preserve"> PAGEREF _Toc23836 \h </w:instrText>
        </w:r>
        <w:r>
          <w:fldChar w:fldCharType="separate"/>
        </w:r>
        <w:r>
          <w:t>79</w:t>
        </w:r>
        <w:r>
          <w:fldChar w:fldCharType="end"/>
        </w:r>
      </w:hyperlink>
    </w:p>
    <w:p>
      <w:pPr>
        <w:pStyle w:val="TOC2"/>
        <w:tabs>
          <w:tab w:val="right" w:leader="dot" w:pos="8306"/>
        </w:tabs>
      </w:pPr>
      <w:hyperlink w:anchor="_Toc7833" w:history="1">
        <w:r>
          <w:rPr>
            <w:rFonts w:ascii="仿宋" w:eastAsia="仿宋" w:hAnsi="仿宋" w:cs="仿宋" w:hint="eastAsia"/>
            <w:lang w:eastAsia="zh-CN"/>
          </w:rPr>
          <w:t>(四)、新型皮革加脂剂项目知识产权保护策略</w:t>
        </w:r>
        <w:r>
          <w:tab/>
        </w:r>
        <w:r>
          <w:fldChar w:fldCharType="begin"/>
        </w:r>
        <w:r>
          <w:instrText xml:space="preserve"> PAGEREF _Toc7833 \h </w:instrText>
        </w:r>
        <w:r>
          <w:fldChar w:fldCharType="separate"/>
        </w:r>
        <w:r>
          <w:t>85</w:t>
        </w:r>
        <w:r>
          <w:fldChar w:fldCharType="end"/>
        </w:r>
      </w:hyperlink>
    </w:p>
    <w:p>
      <w:pPr>
        <w:pStyle w:val="TOC1"/>
        <w:tabs>
          <w:tab w:val="right" w:leader="dot" w:pos="8306"/>
        </w:tabs>
      </w:pPr>
      <w:hyperlink w:anchor="_Toc31503" w:history="1">
        <w:r>
          <w:rPr>
            <w:rFonts w:ascii="仿宋" w:eastAsia="仿宋" w:hAnsi="仿宋" w:cs="仿宋" w:hint="eastAsia"/>
            <w:lang w:eastAsia="zh-CN"/>
          </w:rPr>
          <w:t>十六、风险识别与分类</w:t>
        </w:r>
        <w:r>
          <w:tab/>
        </w:r>
        <w:r>
          <w:fldChar w:fldCharType="begin"/>
        </w:r>
        <w:r>
          <w:instrText xml:space="preserve"> PAGEREF _Toc31503 \h </w:instrText>
        </w:r>
        <w:r>
          <w:fldChar w:fldCharType="separate"/>
        </w:r>
        <w:r>
          <w:t>88</w:t>
        </w:r>
        <w:r>
          <w:fldChar w:fldCharType="end"/>
        </w:r>
      </w:hyperlink>
    </w:p>
    <w:p>
      <w:pPr>
        <w:pStyle w:val="TOC2"/>
        <w:tabs>
          <w:tab w:val="right" w:leader="dot" w:pos="8306"/>
        </w:tabs>
      </w:pPr>
      <w:hyperlink w:anchor="_Toc1686" w:history="1">
        <w:r>
          <w:rPr>
            <w:rFonts w:ascii="仿宋" w:eastAsia="仿宋" w:hAnsi="仿宋" w:cs="仿宋" w:hint="eastAsia"/>
            <w:lang w:eastAsia="zh-CN"/>
          </w:rPr>
          <w:t>(一)、风险识别</w:t>
        </w:r>
        <w:r>
          <w:tab/>
        </w:r>
        <w:r>
          <w:fldChar w:fldCharType="begin"/>
        </w:r>
        <w:r>
          <w:instrText xml:space="preserve"> PAGEREF _Toc1686 \h </w:instrText>
        </w:r>
        <w:r>
          <w:fldChar w:fldCharType="separate"/>
        </w:r>
        <w:r>
          <w:t>88</w:t>
        </w:r>
        <w:r>
          <w:fldChar w:fldCharType="end"/>
        </w:r>
      </w:hyperlink>
    </w:p>
    <w:p>
      <w:pPr>
        <w:pStyle w:val="TOC2"/>
        <w:tabs>
          <w:tab w:val="right" w:leader="dot" w:pos="8306"/>
        </w:tabs>
      </w:pPr>
      <w:hyperlink w:anchor="_Toc13880" w:history="1">
        <w:r>
          <w:rPr>
            <w:rFonts w:ascii="仿宋" w:eastAsia="仿宋" w:hAnsi="仿宋" w:cs="仿宋" w:hint="eastAsia"/>
            <w:lang w:eastAsia="zh-CN"/>
          </w:rPr>
          <w:t>(二)、风险分类</w:t>
        </w:r>
        <w:r>
          <w:tab/>
        </w:r>
        <w:r>
          <w:fldChar w:fldCharType="begin"/>
        </w:r>
        <w:r>
          <w:instrText xml:space="preserve"> PAGEREF _Toc13880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959"/>
      <w:r>
        <w:rPr>
          <w:rFonts w:ascii="仿宋" w:eastAsia="仿宋" w:hAnsi="仿宋" w:cs="仿宋" w:hint="eastAsia"/>
          <w:sz w:val="28"/>
          <w:lang w:eastAsia="zh-CN"/>
        </w:rPr>
        <w:t>一、新型皮革加脂剂项目建设背景及必要性分析</w:t>
      </w:r>
      <w:bookmarkEnd w:id="2"/>
    </w:p>
    <w:p>
      <w:pPr>
        <w:pStyle w:val="Heading2"/>
        <w:rPr>
          <w:rFonts w:ascii="仿宋" w:eastAsia="仿宋" w:hAnsi="仿宋" w:cs="仿宋" w:hint="eastAsia"/>
          <w:lang w:eastAsia="zh-CN"/>
        </w:rPr>
      </w:pPr>
      <w:bookmarkStart w:id="3" w:name="_Toc29334"/>
      <w:r>
        <w:rPr>
          <w:rFonts w:ascii="仿宋" w:eastAsia="仿宋" w:hAnsi="仿宋" w:cs="仿宋" w:hint="eastAsia"/>
          <w:lang w:eastAsia="zh-CN"/>
        </w:rPr>
        <w:t>(一)、新型皮革加脂剂项目背景分析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加脂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新型皮革加脂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新型皮革加脂剂项目在这个潮流中的定位。同时，我们将关注行业内涌现的新兴机遇，以便新型皮革加脂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新型皮革加脂剂项目提供了强大的发展动力。我们将聚焦于行业内最新的技术发展趋势，包括但不限于人工智能、大数据分析、物联网等领域。通过深度的技术研究，我们将确保新型皮革加脂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新型皮革加脂剂项目发展的源泉。我们将投入更多的精力对市场需求进行深入剖析，超越表面的需求，深入挖掘潜在的市场痛点和机遇。通过对市场需求的细致了解，新型皮革加脂剂项目将更有针对性地设计解决方案，满足市场的多样化需求，从而更好地促进新型皮革加脂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新型皮革加脂剂项目战略至关重要。我们将对竞争态势进行更为深入的分析，包括但不限于市场份额、产品特点、客户满意度等多个维度。通过深度的竞争分析，新型皮革加脂剂项目将能够更准确地把握市场脉搏，制定具有竞争力的新型皮革加脂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新型皮革加脂剂项目的发展具有直接的影响。我们将进行更为全面的法规和政策分析，了解行业发展中的潜在法律风险和合规挑战。通过充分了解和遵守相关法规，新型皮革加脂剂项目将确保在法律框架内合法合规运营，为新型皮革加脂剂项目的稳健发展提供有力支持。</w:t>
      </w:r>
    </w:p>
    <w:p>
      <w:pPr>
        <w:pStyle w:val="Heading2"/>
        <w:ind w:firstLine="560" w:firstLineChars="200"/>
        <w:rPr>
          <w:rFonts w:ascii="仿宋" w:eastAsia="仿宋" w:hAnsi="仿宋" w:cs="仿宋" w:hint="eastAsia"/>
          <w:sz w:val="28"/>
          <w:lang w:eastAsia="zh-CN"/>
        </w:rPr>
      </w:pPr>
      <w:bookmarkStart w:id="4" w:name="_Toc7105"/>
      <w:r>
        <w:rPr>
          <w:rFonts w:ascii="仿宋" w:eastAsia="仿宋" w:hAnsi="仿宋" w:cs="仿宋" w:hint="eastAsia"/>
          <w:sz w:val="28"/>
          <w:lang w:eastAsia="zh-CN"/>
        </w:rPr>
        <w:t>(二)、新型皮革加脂剂项目建设必要性分析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加脂剂项目建设的迫切性源于对行业发展趋势的深刻洞察。我们正处于一个行业变革的时代，科技创新、数字化转型成为企业发展的关键动力。新型皮革加脂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加脂剂项目建设不仅仅是为了跟上潮流，更是为了通过技术创新推动企业的持续发展。通过引入先进的技术和解决方案，新型皮革加脂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新型皮革加脂剂项目的建设成为必然选择，通过提高产品质量、拓展服务领域，从而在竞争中获得更多的机会。新型皮革加脂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新型皮革加脂剂项目建设的必要性体现在对客户需求更精准的满足。通过新型皮革加脂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加脂剂项目建设的背后是对企业持续创新的追求。只有通过不断创新，企业才能在竞争中立于不败之地。新型皮革加脂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491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4172"/>
      <w:r>
        <w:rPr>
          <w:rFonts w:ascii="仿宋" w:eastAsia="仿宋" w:hAnsi="仿宋" w:cs="仿宋" w:hint="eastAsia"/>
          <w:lang w:eastAsia="zh-CN"/>
        </w:rPr>
        <w:t>(一)、新型皮革加脂剂行业分析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加脂剂行业一直以来都是市场的关注焦点。行业内的发展趋势、竞争态势以及潜在机会都对新型皮革加脂剂项目的推进产生深远的影响。通过深入研究行业的整体概貌，我们将更好地理解行业的核心特征，为新型皮革加脂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皮革加脂剂行业，技术一直是推动创新和发展的关键因素。我们将对当前技术趋势进行详尽分析，包括但不限于人工智能、大数据应用、先进制造技术等。这有助于新型皮革加脂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新型皮革加脂剂项目成功的基础。我们将对主要竞争对手进行深入研究，包括其市场份额、产品特点、市场定位等。通过全面了解竞争对手的优势和劣势，新型皮革加脂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7211"/>
      <w:r>
        <w:rPr>
          <w:rFonts w:ascii="仿宋" w:eastAsia="仿宋" w:hAnsi="仿宋" w:cs="仿宋" w:hint="eastAsia"/>
          <w:sz w:val="28"/>
          <w:lang w:eastAsia="zh-CN"/>
        </w:rPr>
        <w:t>(二)、新型皮革加脂剂市场分析预测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新型皮革加脂剂市场未来的增长趋势。这包括市场的整体规模、各细分领域的发展趋势等。新型皮革加脂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新型皮革加脂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新型皮革加脂剂项目实施过程中需要充分考虑的因素。我们将对市场风险进行全面评估，包括但不限于政策法规风险、市场竞争风险、技术变革风险等。通过对潜在风险的深入分析，新型皮革加脂剂项目可以制定相应的风险缓解策略，降低不确定性对新型皮革加脂剂项目的影响。</w:t>
      </w:r>
    </w:p>
    <w:p>
      <w:pPr>
        <w:pStyle w:val="Heading1"/>
        <w:ind w:firstLine="560" w:firstLineChars="200"/>
        <w:rPr>
          <w:rFonts w:ascii="仿宋" w:eastAsia="仿宋" w:hAnsi="仿宋" w:cs="仿宋" w:hint="eastAsia"/>
          <w:sz w:val="28"/>
          <w:lang w:eastAsia="zh-CN"/>
        </w:rPr>
      </w:pPr>
      <w:bookmarkStart w:id="8" w:name="_Toc12047"/>
      <w:r>
        <w:rPr>
          <w:rFonts w:ascii="仿宋" w:eastAsia="仿宋" w:hAnsi="仿宋" w:cs="仿宋" w:hint="eastAsia"/>
          <w:sz w:val="28"/>
          <w:lang w:eastAsia="zh-CN"/>
        </w:rPr>
        <w:t>三、新型皮革加脂剂项目建设单位说明</w:t>
      </w:r>
      <w:bookmarkEnd w:id="8"/>
    </w:p>
    <w:p>
      <w:pPr>
        <w:pStyle w:val="Heading2"/>
        <w:rPr>
          <w:rFonts w:ascii="仿宋" w:eastAsia="仿宋" w:hAnsi="仿宋" w:cs="仿宋" w:hint="eastAsia"/>
          <w:lang w:eastAsia="zh-CN"/>
        </w:rPr>
      </w:pPr>
      <w:bookmarkStart w:id="9" w:name="_Toc20718"/>
      <w:r>
        <w:rPr>
          <w:rFonts w:ascii="仿宋" w:eastAsia="仿宋" w:hAnsi="仿宋" w:cs="仿宋" w:hint="eastAsia"/>
          <w:lang w:eastAsia="zh-CN"/>
        </w:rPr>
        <w:t>(一)、新型皮革加脂剂项目承办单位基本情况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6426"/>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新型皮革加脂剂项目承办单位的XXXX，我们着眼于实现可持续的经济效益。通过技术创新和解决方案的提供，公司预计在新型皮革加脂剂项目执行期间将获得可观的收入增长。这一收入来源主要包括新型皮革加脂剂项目交付、技术服务和解决方案的销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同时，我们注重成本控制和效率提升，以确保新型皮革加脂剂项目的可持续盈利。透过精细的管理和资源优化，公司期望实现新型皮革加脂剂项目利润最大化。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新型皮革加脂剂项目实施进行全面的投资评估，包括新型皮革加脂剂项目启动阶段的资金投入和后续运营成本。通过对新型皮革加脂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新型皮革加脂剂项目实施过程中具备足够的资金流动性，公司将进行详尽的现金流分析。这包括资金需求的合理预测、新型皮革加脂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9495"/>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2785"/>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加脂剂项目的技术管理特点体现在其创新导向。通过引入最先进的技术趋势和解决方案，新型皮革加脂剂项目致力于提升科技含量、提高质量和效率水平。这意味着我们将采用最新的工具和方法，确保新型皮革加脂剂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新型皮革加脂剂项目技术管理的显著特征。通过整合不同领域的技术资源，我们实现了跨学科的协同工作。这有助于优化技术架构，提高整体效能。此外，整合性策略还促进了不同技术团队之间的紧密沟通和高效合作，确保新型皮革加脂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新型皮革加脂剂项目所采用的技术。通过不断优化技术方案，新型皮革加脂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新型皮革加脂剂项目团队将在新型皮革加脂剂项目初期识别可能的技术风险，并采取相应的预防和应对措施。通过建立健全的风险评估机制，新型皮革加脂剂项目能够在实施过程中及时发现并解决潜在的技术问题，保障新型皮革加脂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新型皮革加脂剂项目中，技术将成为新型皮革加脂剂项目成功的有力支持。这一深度剖析揭示了技术管理在新型皮革加脂剂项目实施中的关键作用，为新型皮革加脂剂项目的技术基础奠定了坚实的基础。</w:t>
      </w:r>
    </w:p>
    <w:p>
      <w:pPr>
        <w:pStyle w:val="Heading2"/>
        <w:ind w:firstLine="560" w:firstLineChars="200"/>
        <w:rPr>
          <w:rFonts w:ascii="仿宋" w:eastAsia="仿宋" w:hAnsi="仿宋" w:cs="仿宋" w:hint="eastAsia"/>
          <w:sz w:val="28"/>
          <w:lang w:eastAsia="zh-CN"/>
        </w:rPr>
      </w:pPr>
      <w:bookmarkStart w:id="13" w:name="_Toc22149"/>
      <w:r>
        <w:rPr>
          <w:rFonts w:ascii="仿宋" w:eastAsia="仿宋" w:hAnsi="仿宋" w:cs="仿宋" w:hint="eastAsia"/>
          <w:sz w:val="28"/>
          <w:lang w:eastAsia="zh-CN"/>
        </w:rPr>
        <w:t>(二)、新型皮革加脂剂项目工艺技术设计方案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新型皮革加脂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新型皮革加脂剂项目将严格按照相关行业规范要求进行组织。通过有效控制产品质量，新型皮革加脂剂项目将致力于为顾客提供优质的新型皮革加脂剂项目产品和良好的服务。这体现了新型皮革加脂剂项目对于生产活动合规性和质量标准的高度重视，为新型皮革加脂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新型皮革加脂剂项目注重生态效益和清洁生产原则。新型皮革加脂剂项目建设将紧密结合地方特色经济发展，与社会经济发展规划和区域环境保护规划方案相协调一致。通过与当地区域自然生态系统的结合，新型皮革加脂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新型皮革加脂剂项目产品具有多样化的客户需求和个性化的特点。因此，新型皮革加脂剂项目产品规格品种多样，且单批生产数量较小。为满足这一特点，新型皮革加脂剂项目承办单位将建设先进的柔性制造生产线。通过广泛应用柔性制造技术，新型皮革加脂剂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新型皮革加脂剂项目采用的技术具有较高的技术含量和自动化水平，处于国内先进水平。这一技术选用不仅体现了对生产效率、质量和环境友好性的高标准要求，同时为新型皮革加脂剂项目的可持续发展奠定了坚实的基础。</w:t>
      </w:r>
    </w:p>
    <w:p>
      <w:pPr>
        <w:pStyle w:val="Heading2"/>
        <w:ind w:firstLine="560" w:firstLineChars="200"/>
        <w:rPr>
          <w:rFonts w:ascii="仿宋" w:eastAsia="仿宋" w:hAnsi="仿宋" w:cs="仿宋" w:hint="eastAsia"/>
          <w:sz w:val="28"/>
          <w:lang w:eastAsia="zh-CN"/>
        </w:rPr>
      </w:pPr>
      <w:bookmarkStart w:id="14" w:name="_Toc3200"/>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为确保新型皮革加脂剂项目的高效生产和技术实施，我们制定了一套精心设计的设备选型方案，以满足新型皮革加脂剂项目生产、质量和环保的要求。该方案的主要特点如下：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新型皮革加脂剂项目在生产过程中实现更高的生态效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针对新型皮革加脂剂项目产品的多样性和小批量生产的特点，我们将建设柔性制造生产线。通过在设备选型中考虑柔性制造技术，可以灵活应对不同产品规格和生产需求，实现生产线的高度灵活性和适应性。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2299"/>
      <w:r>
        <w:rPr>
          <w:rFonts w:ascii="仿宋" w:eastAsia="仿宋" w:hAnsi="仿宋" w:cs="仿宋" w:hint="eastAsia"/>
          <w:sz w:val="28"/>
          <w:lang w:eastAsia="zh-CN"/>
        </w:rPr>
        <w:t>五、新型皮革加脂剂项目选址可行性分析</w:t>
      </w:r>
      <w:bookmarkEnd w:id="15"/>
    </w:p>
    <w:p>
      <w:pPr>
        <w:pStyle w:val="Heading2"/>
        <w:rPr>
          <w:rFonts w:ascii="仿宋" w:eastAsia="仿宋" w:hAnsi="仿宋" w:cs="仿宋" w:hint="eastAsia"/>
          <w:lang w:eastAsia="zh-CN"/>
        </w:rPr>
      </w:pPr>
      <w:bookmarkStart w:id="16" w:name="_Toc1125"/>
      <w:r>
        <w:rPr>
          <w:rFonts w:ascii="仿宋" w:eastAsia="仿宋" w:hAnsi="仿宋" w:cs="仿宋" w:hint="eastAsia"/>
          <w:lang w:eastAsia="zh-CN"/>
        </w:rPr>
        <w:t>(一)、新型皮革加脂剂项目选址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该新型皮革加脂剂项目选址位于XX省XX市XX区XXX街道</w:t>
      </w:r>
    </w:p>
    <w:p>
      <w:pPr>
        <w:pStyle w:val="Heading2"/>
        <w:ind w:firstLine="560" w:firstLineChars="200"/>
        <w:rPr>
          <w:rFonts w:ascii="仿宋" w:eastAsia="仿宋" w:hAnsi="仿宋" w:cs="仿宋" w:hint="eastAsia"/>
          <w:sz w:val="28"/>
          <w:lang w:eastAsia="zh-CN"/>
        </w:rPr>
      </w:pPr>
      <w:bookmarkStart w:id="17" w:name="_Toc23580"/>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新型皮革加脂剂项目的征地面积将根据新型皮革加脂剂项目的实际规模和需求进行精确规划。具体面积XXX平方米，旨在确保新型皮革加脂剂项目不仅能够满足当前的发展需求，还能够预留空间以适应未来的扩展。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净用地面积是在征地面积基础上去除不可利用面积后的实际可开发用地。具体面积XXX平方米，考虑到环保、交通、安全等多方面因素，以确保新型皮革加脂剂项目在整体利用效率上达到最优。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新型皮革加脂剂项目计划建设的建筑总规模具体面积XXX平方米。这一规模的确定综合考虑了新型皮革加脂剂项目的性质、规模，以及城市规划的相关要求，确保建筑布局与周边环境协调一致。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绿地率是新型皮革加脂剂项目用地中被规划为绿地的比例。具体面积XXX平方米，旨在通过合理规划绿地，改善新型皮革加脂剂项目周边环境，提升居民生活质量，并符合城市整体绿化规划。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容积率是用地上可以建设的建筑总体积与用地面积之比。具体面积XXX，通过合理的容积率规划，确保新型皮革加脂剂项目建筑规模与周边环境和谐共生。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新型皮革加脂剂项目选址与当地城市规划相一致，具体面积XXX平方米。通过与城市规划部门深入沟通，确保新型皮革加脂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新型皮革加脂剂项目选址符合当地产业政策，具体面积XXX平方米。这包括新型皮革加脂剂项目对当地经济的促进作用，以及对相关产业的带动效应，确保新型皮革加脂剂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用地总体要求必须符合环保和可持续发展的原则，具体面积XXX平方米。通过采用绿色建筑设计、节能减排等措施，确保新型皮革加脂剂项目在建设和运营过程中对环境的影响最小化，达到可持续发展的要求。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确保新型皮革加脂剂项目选址具备必要的公共设施配套，具体面积XXX平方米。这包括交通便利性、教育、医疗等基础设施，以提高居民生活品质，使得新型皮革加脂剂项目选址更具吸引力。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考虑用地总体要求对当地社会稳定性的影响，具体面积XXX平方米。通过深入了解当地社区反馈，确保新型皮革加脂剂项目的选址和建设过程对当地社会和谐稳定产生积极作用。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新型皮革加脂剂项目选址不仅符合法规和规划，还在实际操作中具有可行性。这一全面规划将为新型皮革加脂剂项目的成功实施提供坚实的基础，确保新型皮革加脂剂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4980"/>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新型皮革加脂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新型皮革加脂剂项目的设备规划和空间设计中，我们将采取灵活设备布局的措施。设备布局将根据实际需求进行灵活设计，避免不必要的浪费。通过合理规划设备摆放位置，我们将提高设备的利用率，减少设备间距，以确保新型皮革加脂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新型皮革加脂剂项目内部引入共享设施的概念，例如共享会议室、办公区等。通过这种方式，我们可以减少对资源的重复建设，提高资源共享效率，从而减小新型皮革加脂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9076"/>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新型皮革加脂剂项目的总图布置中，我们将不同功能区域进行明确的规划，以最大程度满足新型皮革加脂剂项目的多元需求。生产区将被合理布置，确保生产线的顺畅运作；办公区域将被设计成开放、灵活的办公空间，促进团队协作；休闲区域将被设置为员工放松休息的场所，提高员工工作舒适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https://d.book118.com/856113104200010100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4E7550"/>
    <w:rsid w:val="714E75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6113104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2024-03-01T04:57:00Z</dcterms:created>
  <dcterms:modified xsi:type="dcterms:W3CDTF">2024-03-01T04:57:29Z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6BB28252EA964EEB81B7A5AF8D69173B_11</vt:lpwstr>
  </property>
  <property fmtid="{D5CDD505-2E9C-101B-9397-08002B2CF9AE}" pid="3" name="KSOProductBuildVer">
    <vt:lpwstr>2052-12.1.0.16388</vt:lpwstr>
  </property>
</Properties>
</file>