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路机车项目规划设计方案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94" w:history="1">
        <w:r>
          <w:rPr>
            <w:rFonts w:ascii="仿宋" w:eastAsia="仿宋" w:hAnsi="仿宋" w:cs="仿宋" w:hint="eastAsia"/>
            <w:lang w:eastAsia="zh-CN"/>
          </w:rPr>
          <w:t>序言</w:t>
        </w:r>
        <w:r>
          <w:tab/>
        </w:r>
        <w:r>
          <w:fldChar w:fldCharType="begin"/>
        </w:r>
        <w:r>
          <w:instrText xml:space="preserve"> PAGEREF _Toc7194 \h </w:instrText>
        </w:r>
        <w:r>
          <w:fldChar w:fldCharType="separate"/>
        </w:r>
        <w:r>
          <w:t>3</w:t>
        </w:r>
        <w:r>
          <w:fldChar w:fldCharType="end"/>
        </w:r>
      </w:hyperlink>
    </w:p>
    <w:p>
      <w:pPr>
        <w:pStyle w:val="TOC1"/>
        <w:tabs>
          <w:tab w:val="right" w:leader="dot" w:pos="8306"/>
        </w:tabs>
      </w:pPr>
      <w:hyperlink w:anchor="_Toc28216" w:history="1">
        <w:r>
          <w:rPr>
            <w:rFonts w:ascii="仿宋" w:eastAsia="仿宋" w:hAnsi="仿宋" w:cs="仿宋" w:hint="eastAsia"/>
            <w:lang w:eastAsia="zh-CN"/>
          </w:rPr>
          <w:t>一、路机车项目文档管理</w:t>
        </w:r>
        <w:r>
          <w:tab/>
        </w:r>
        <w:r>
          <w:fldChar w:fldCharType="begin"/>
        </w:r>
        <w:r>
          <w:instrText xml:space="preserve"> PAGEREF _Toc28216 \h </w:instrText>
        </w:r>
        <w:r>
          <w:fldChar w:fldCharType="separate"/>
        </w:r>
        <w:r>
          <w:t>3</w:t>
        </w:r>
        <w:r>
          <w:fldChar w:fldCharType="end"/>
        </w:r>
      </w:hyperlink>
    </w:p>
    <w:p>
      <w:pPr>
        <w:pStyle w:val="TOC2"/>
        <w:tabs>
          <w:tab w:val="right" w:leader="dot" w:pos="8306"/>
        </w:tabs>
      </w:pPr>
      <w:hyperlink w:anchor="_Toc20674" w:history="1">
        <w:r>
          <w:rPr>
            <w:rFonts w:ascii="仿宋" w:eastAsia="仿宋" w:hAnsi="仿宋" w:cs="仿宋" w:hint="eastAsia"/>
            <w:lang w:eastAsia="zh-CN"/>
          </w:rPr>
          <w:t>(一)、文档编制与审查</w:t>
        </w:r>
        <w:r>
          <w:tab/>
        </w:r>
        <w:r>
          <w:fldChar w:fldCharType="begin"/>
        </w:r>
        <w:r>
          <w:instrText xml:space="preserve"> PAGEREF _Toc20674 \h </w:instrText>
        </w:r>
        <w:r>
          <w:fldChar w:fldCharType="separate"/>
        </w:r>
        <w:r>
          <w:t>3</w:t>
        </w:r>
        <w:r>
          <w:fldChar w:fldCharType="end"/>
        </w:r>
      </w:hyperlink>
    </w:p>
    <w:p>
      <w:pPr>
        <w:pStyle w:val="TOC2"/>
        <w:tabs>
          <w:tab w:val="right" w:leader="dot" w:pos="8306"/>
        </w:tabs>
      </w:pPr>
      <w:hyperlink w:anchor="_Toc14567" w:history="1">
        <w:r>
          <w:rPr>
            <w:rFonts w:ascii="仿宋" w:eastAsia="仿宋" w:hAnsi="仿宋" w:cs="仿宋" w:hint="eastAsia"/>
            <w:lang w:eastAsia="zh-CN"/>
          </w:rPr>
          <w:t>(二)、文档发布与分发</w:t>
        </w:r>
        <w:r>
          <w:tab/>
        </w:r>
        <w:r>
          <w:fldChar w:fldCharType="begin"/>
        </w:r>
        <w:r>
          <w:instrText xml:space="preserve"> PAGEREF _Toc14567 \h </w:instrText>
        </w:r>
        <w:r>
          <w:fldChar w:fldCharType="separate"/>
        </w:r>
        <w:r>
          <w:t>4</w:t>
        </w:r>
        <w:r>
          <w:fldChar w:fldCharType="end"/>
        </w:r>
      </w:hyperlink>
    </w:p>
    <w:p>
      <w:pPr>
        <w:pStyle w:val="TOC2"/>
        <w:tabs>
          <w:tab w:val="right" w:leader="dot" w:pos="8306"/>
        </w:tabs>
      </w:pPr>
      <w:hyperlink w:anchor="_Toc16858" w:history="1">
        <w:r>
          <w:rPr>
            <w:rFonts w:ascii="仿宋" w:eastAsia="仿宋" w:hAnsi="仿宋" w:cs="仿宋" w:hint="eastAsia"/>
            <w:lang w:eastAsia="zh-CN"/>
          </w:rPr>
          <w:t>(三)、文档存档与归档</w:t>
        </w:r>
        <w:r>
          <w:tab/>
        </w:r>
        <w:r>
          <w:fldChar w:fldCharType="begin"/>
        </w:r>
        <w:r>
          <w:instrText xml:space="preserve"> PAGEREF _Toc16858 \h </w:instrText>
        </w:r>
        <w:r>
          <w:fldChar w:fldCharType="separate"/>
        </w:r>
        <w:r>
          <w:t>5</w:t>
        </w:r>
        <w:r>
          <w:fldChar w:fldCharType="end"/>
        </w:r>
      </w:hyperlink>
    </w:p>
    <w:p>
      <w:pPr>
        <w:pStyle w:val="TOC1"/>
        <w:tabs>
          <w:tab w:val="right" w:leader="dot" w:pos="8306"/>
        </w:tabs>
      </w:pPr>
      <w:hyperlink w:anchor="_Toc20680" w:history="1">
        <w:r>
          <w:rPr>
            <w:rFonts w:ascii="仿宋" w:eastAsia="仿宋" w:hAnsi="仿宋" w:cs="仿宋" w:hint="eastAsia"/>
            <w:lang w:eastAsia="zh-CN"/>
          </w:rPr>
          <w:t>二、路机车项目建设单位说明</w:t>
        </w:r>
        <w:r>
          <w:tab/>
        </w:r>
        <w:r>
          <w:fldChar w:fldCharType="begin"/>
        </w:r>
        <w:r>
          <w:instrText xml:space="preserve"> PAGEREF _Toc20680 \h </w:instrText>
        </w:r>
        <w:r>
          <w:fldChar w:fldCharType="separate"/>
        </w:r>
        <w:r>
          <w:t>6</w:t>
        </w:r>
        <w:r>
          <w:fldChar w:fldCharType="end"/>
        </w:r>
      </w:hyperlink>
    </w:p>
    <w:p>
      <w:pPr>
        <w:pStyle w:val="TOC2"/>
        <w:tabs>
          <w:tab w:val="right" w:leader="dot" w:pos="8306"/>
        </w:tabs>
      </w:pPr>
      <w:hyperlink w:anchor="_Toc7384" w:history="1">
        <w:r>
          <w:rPr>
            <w:rFonts w:ascii="仿宋" w:eastAsia="仿宋" w:hAnsi="仿宋" w:cs="仿宋" w:hint="eastAsia"/>
            <w:lang w:eastAsia="zh-CN"/>
          </w:rPr>
          <w:t>(一)、路机车项目承办单位基本情况</w:t>
        </w:r>
        <w:r>
          <w:tab/>
        </w:r>
        <w:r>
          <w:fldChar w:fldCharType="begin"/>
        </w:r>
        <w:r>
          <w:instrText xml:space="preserve"> PAGEREF _Toc7384 \h </w:instrText>
        </w:r>
        <w:r>
          <w:fldChar w:fldCharType="separate"/>
        </w:r>
        <w:r>
          <w:t>6</w:t>
        </w:r>
        <w:r>
          <w:fldChar w:fldCharType="end"/>
        </w:r>
      </w:hyperlink>
    </w:p>
    <w:p>
      <w:pPr>
        <w:pStyle w:val="TOC2"/>
        <w:tabs>
          <w:tab w:val="right" w:leader="dot" w:pos="8306"/>
        </w:tabs>
      </w:pPr>
      <w:hyperlink w:anchor="_Toc11152" w:history="1">
        <w:r>
          <w:rPr>
            <w:rFonts w:ascii="仿宋" w:eastAsia="仿宋" w:hAnsi="仿宋" w:cs="仿宋" w:hint="eastAsia"/>
            <w:lang w:eastAsia="zh-CN"/>
          </w:rPr>
          <w:t>(二)、公司经济效益分析</w:t>
        </w:r>
        <w:r>
          <w:tab/>
        </w:r>
        <w:r>
          <w:fldChar w:fldCharType="begin"/>
        </w:r>
        <w:r>
          <w:instrText xml:space="preserve"> PAGEREF _Toc11152 \h </w:instrText>
        </w:r>
        <w:r>
          <w:fldChar w:fldCharType="separate"/>
        </w:r>
        <w:r>
          <w:t>7</w:t>
        </w:r>
        <w:r>
          <w:fldChar w:fldCharType="end"/>
        </w:r>
      </w:hyperlink>
    </w:p>
    <w:p>
      <w:pPr>
        <w:pStyle w:val="TOC1"/>
        <w:tabs>
          <w:tab w:val="right" w:leader="dot" w:pos="8306"/>
        </w:tabs>
      </w:pPr>
      <w:hyperlink w:anchor="_Toc20068" w:history="1">
        <w:r>
          <w:rPr>
            <w:rFonts w:ascii="仿宋" w:eastAsia="仿宋" w:hAnsi="仿宋" w:cs="仿宋" w:hint="eastAsia"/>
            <w:lang w:eastAsia="zh-CN"/>
          </w:rPr>
          <w:t>三、路机车项目选址可行性分析</w:t>
        </w:r>
        <w:r>
          <w:tab/>
        </w:r>
        <w:r>
          <w:fldChar w:fldCharType="begin"/>
        </w:r>
        <w:r>
          <w:instrText xml:space="preserve"> PAGEREF _Toc20068 \h </w:instrText>
        </w:r>
        <w:r>
          <w:fldChar w:fldCharType="separate"/>
        </w:r>
        <w:r>
          <w:t>8</w:t>
        </w:r>
        <w:r>
          <w:fldChar w:fldCharType="end"/>
        </w:r>
      </w:hyperlink>
    </w:p>
    <w:p>
      <w:pPr>
        <w:pStyle w:val="TOC2"/>
        <w:tabs>
          <w:tab w:val="right" w:leader="dot" w:pos="8306"/>
        </w:tabs>
      </w:pPr>
      <w:hyperlink w:anchor="_Toc16862" w:history="1">
        <w:r>
          <w:rPr>
            <w:rFonts w:ascii="仿宋" w:eastAsia="仿宋" w:hAnsi="仿宋" w:cs="仿宋" w:hint="eastAsia"/>
            <w:lang w:eastAsia="zh-CN"/>
          </w:rPr>
          <w:t>(一)、路机车项目选址</w:t>
        </w:r>
        <w:r>
          <w:tab/>
        </w:r>
        <w:r>
          <w:fldChar w:fldCharType="begin"/>
        </w:r>
        <w:r>
          <w:instrText xml:space="preserve"> PAGEREF _Toc16862 \h </w:instrText>
        </w:r>
        <w:r>
          <w:fldChar w:fldCharType="separate"/>
        </w:r>
        <w:r>
          <w:t>8</w:t>
        </w:r>
        <w:r>
          <w:fldChar w:fldCharType="end"/>
        </w:r>
      </w:hyperlink>
    </w:p>
    <w:p>
      <w:pPr>
        <w:pStyle w:val="TOC2"/>
        <w:tabs>
          <w:tab w:val="right" w:leader="dot" w:pos="8306"/>
        </w:tabs>
      </w:pPr>
      <w:hyperlink w:anchor="_Toc14522" w:history="1">
        <w:r>
          <w:rPr>
            <w:rFonts w:ascii="仿宋" w:eastAsia="仿宋" w:hAnsi="仿宋" w:cs="仿宋" w:hint="eastAsia"/>
            <w:lang w:eastAsia="zh-CN"/>
          </w:rPr>
          <w:t>(二)、用地控制指标</w:t>
        </w:r>
        <w:r>
          <w:tab/>
        </w:r>
        <w:r>
          <w:fldChar w:fldCharType="begin"/>
        </w:r>
        <w:r>
          <w:instrText xml:space="preserve"> PAGEREF _Toc14522 \h </w:instrText>
        </w:r>
        <w:r>
          <w:fldChar w:fldCharType="separate"/>
        </w:r>
        <w:r>
          <w:t>8</w:t>
        </w:r>
        <w:r>
          <w:fldChar w:fldCharType="end"/>
        </w:r>
      </w:hyperlink>
    </w:p>
    <w:p>
      <w:pPr>
        <w:pStyle w:val="TOC2"/>
        <w:tabs>
          <w:tab w:val="right" w:leader="dot" w:pos="8306"/>
        </w:tabs>
      </w:pPr>
      <w:hyperlink w:anchor="_Toc28857" w:history="1">
        <w:r>
          <w:rPr>
            <w:rFonts w:ascii="仿宋" w:eastAsia="仿宋" w:hAnsi="仿宋" w:cs="仿宋" w:hint="eastAsia"/>
            <w:lang w:eastAsia="zh-CN"/>
          </w:rPr>
          <w:t>(三)、节约用地措施</w:t>
        </w:r>
        <w:r>
          <w:tab/>
        </w:r>
        <w:r>
          <w:fldChar w:fldCharType="begin"/>
        </w:r>
        <w:r>
          <w:instrText xml:space="preserve"> PAGEREF _Toc28857 \h </w:instrText>
        </w:r>
        <w:r>
          <w:fldChar w:fldCharType="separate"/>
        </w:r>
        <w:r>
          <w:t>10</w:t>
        </w:r>
        <w:r>
          <w:fldChar w:fldCharType="end"/>
        </w:r>
      </w:hyperlink>
    </w:p>
    <w:p>
      <w:pPr>
        <w:pStyle w:val="TOC2"/>
        <w:tabs>
          <w:tab w:val="right" w:leader="dot" w:pos="8306"/>
        </w:tabs>
      </w:pPr>
      <w:hyperlink w:anchor="_Toc433" w:history="1">
        <w:r>
          <w:rPr>
            <w:rFonts w:ascii="仿宋" w:eastAsia="仿宋" w:hAnsi="仿宋" w:cs="仿宋" w:hint="eastAsia"/>
            <w:lang w:eastAsia="zh-CN"/>
          </w:rPr>
          <w:t>(四)、总图布置方案</w:t>
        </w:r>
        <w:r>
          <w:tab/>
        </w:r>
        <w:r>
          <w:fldChar w:fldCharType="begin"/>
        </w:r>
        <w:r>
          <w:instrText xml:space="preserve"> PAGEREF _Toc433 \h </w:instrText>
        </w:r>
        <w:r>
          <w:fldChar w:fldCharType="separate"/>
        </w:r>
        <w:r>
          <w:t>11</w:t>
        </w:r>
        <w:r>
          <w:fldChar w:fldCharType="end"/>
        </w:r>
      </w:hyperlink>
    </w:p>
    <w:p>
      <w:pPr>
        <w:pStyle w:val="TOC2"/>
        <w:tabs>
          <w:tab w:val="right" w:leader="dot" w:pos="8306"/>
        </w:tabs>
      </w:pPr>
      <w:hyperlink w:anchor="_Toc14301" w:history="1">
        <w:r>
          <w:rPr>
            <w:rFonts w:ascii="仿宋" w:eastAsia="仿宋" w:hAnsi="仿宋" w:cs="仿宋" w:hint="eastAsia"/>
            <w:lang w:eastAsia="zh-CN"/>
          </w:rPr>
          <w:t>(五)、选址综合评价</w:t>
        </w:r>
        <w:r>
          <w:tab/>
        </w:r>
        <w:r>
          <w:fldChar w:fldCharType="begin"/>
        </w:r>
        <w:r>
          <w:instrText xml:space="preserve"> PAGEREF _Toc14301 \h </w:instrText>
        </w:r>
        <w:r>
          <w:fldChar w:fldCharType="separate"/>
        </w:r>
        <w:r>
          <w:t>12</w:t>
        </w:r>
        <w:r>
          <w:fldChar w:fldCharType="end"/>
        </w:r>
      </w:hyperlink>
    </w:p>
    <w:p>
      <w:pPr>
        <w:pStyle w:val="TOC1"/>
        <w:tabs>
          <w:tab w:val="right" w:leader="dot" w:pos="8306"/>
        </w:tabs>
      </w:pPr>
      <w:hyperlink w:anchor="_Toc24143" w:history="1">
        <w:r>
          <w:rPr>
            <w:rFonts w:ascii="仿宋" w:eastAsia="仿宋" w:hAnsi="仿宋" w:cs="仿宋" w:hint="eastAsia"/>
            <w:lang w:eastAsia="zh-CN"/>
          </w:rPr>
          <w:t>四、市场分析、调研</w:t>
        </w:r>
        <w:r>
          <w:tab/>
        </w:r>
        <w:r>
          <w:fldChar w:fldCharType="begin"/>
        </w:r>
        <w:r>
          <w:instrText xml:space="preserve"> PAGEREF _Toc24143 \h </w:instrText>
        </w:r>
        <w:r>
          <w:fldChar w:fldCharType="separate"/>
        </w:r>
        <w:r>
          <w:t>13</w:t>
        </w:r>
        <w:r>
          <w:fldChar w:fldCharType="end"/>
        </w:r>
      </w:hyperlink>
    </w:p>
    <w:p>
      <w:pPr>
        <w:pStyle w:val="TOC2"/>
        <w:tabs>
          <w:tab w:val="right" w:leader="dot" w:pos="8306"/>
        </w:tabs>
      </w:pPr>
      <w:hyperlink w:anchor="_Toc17288" w:history="1">
        <w:r>
          <w:rPr>
            <w:rFonts w:ascii="仿宋" w:eastAsia="仿宋" w:hAnsi="仿宋" w:cs="仿宋" w:hint="eastAsia"/>
            <w:lang w:eastAsia="zh-CN"/>
          </w:rPr>
          <w:t>(一)、路机车行业分析</w:t>
        </w:r>
        <w:r>
          <w:tab/>
        </w:r>
        <w:r>
          <w:fldChar w:fldCharType="begin"/>
        </w:r>
        <w:r>
          <w:instrText xml:space="preserve"> PAGEREF _Toc17288 \h </w:instrText>
        </w:r>
        <w:r>
          <w:fldChar w:fldCharType="separate"/>
        </w:r>
        <w:r>
          <w:t>13</w:t>
        </w:r>
        <w:r>
          <w:fldChar w:fldCharType="end"/>
        </w:r>
      </w:hyperlink>
    </w:p>
    <w:p>
      <w:pPr>
        <w:pStyle w:val="TOC2"/>
        <w:tabs>
          <w:tab w:val="right" w:leader="dot" w:pos="8306"/>
        </w:tabs>
      </w:pPr>
      <w:hyperlink w:anchor="_Toc12260" w:history="1">
        <w:r>
          <w:rPr>
            <w:rFonts w:ascii="仿宋" w:eastAsia="仿宋" w:hAnsi="仿宋" w:cs="仿宋" w:hint="eastAsia"/>
            <w:lang w:eastAsia="zh-CN"/>
          </w:rPr>
          <w:t>(二)、路机车市场分析预测</w:t>
        </w:r>
        <w:r>
          <w:tab/>
        </w:r>
        <w:r>
          <w:fldChar w:fldCharType="begin"/>
        </w:r>
        <w:r>
          <w:instrText xml:space="preserve"> PAGEREF _Toc12260 \h </w:instrText>
        </w:r>
        <w:r>
          <w:fldChar w:fldCharType="separate"/>
        </w:r>
        <w:r>
          <w:t>14</w:t>
        </w:r>
        <w:r>
          <w:fldChar w:fldCharType="end"/>
        </w:r>
      </w:hyperlink>
    </w:p>
    <w:p>
      <w:pPr>
        <w:pStyle w:val="TOC1"/>
        <w:tabs>
          <w:tab w:val="right" w:leader="dot" w:pos="8306"/>
        </w:tabs>
      </w:pPr>
      <w:hyperlink w:anchor="_Toc26027" w:history="1">
        <w:r>
          <w:rPr>
            <w:rFonts w:ascii="仿宋" w:eastAsia="仿宋" w:hAnsi="仿宋" w:cs="仿宋" w:hint="eastAsia"/>
            <w:lang w:eastAsia="zh-CN"/>
          </w:rPr>
          <w:t>五、路机车项目概论</w:t>
        </w:r>
        <w:r>
          <w:tab/>
        </w:r>
        <w:r>
          <w:fldChar w:fldCharType="begin"/>
        </w:r>
        <w:r>
          <w:instrText xml:space="preserve"> PAGEREF _Toc26027 \h </w:instrText>
        </w:r>
        <w:r>
          <w:fldChar w:fldCharType="separate"/>
        </w:r>
        <w:r>
          <w:t>15</w:t>
        </w:r>
        <w:r>
          <w:fldChar w:fldCharType="end"/>
        </w:r>
      </w:hyperlink>
    </w:p>
    <w:p>
      <w:pPr>
        <w:pStyle w:val="TOC2"/>
        <w:tabs>
          <w:tab w:val="right" w:leader="dot" w:pos="8306"/>
        </w:tabs>
      </w:pPr>
      <w:hyperlink w:anchor="_Toc9973" w:history="1">
        <w:r>
          <w:rPr>
            <w:rFonts w:ascii="仿宋" w:eastAsia="仿宋" w:hAnsi="仿宋" w:cs="仿宋" w:hint="eastAsia"/>
            <w:lang w:eastAsia="zh-CN"/>
          </w:rPr>
          <w:t>(一)、路机车项目概况</w:t>
        </w:r>
        <w:r>
          <w:tab/>
        </w:r>
        <w:r>
          <w:fldChar w:fldCharType="begin"/>
        </w:r>
        <w:r>
          <w:instrText xml:space="preserve"> PAGEREF _Toc9973 \h </w:instrText>
        </w:r>
        <w:r>
          <w:fldChar w:fldCharType="separate"/>
        </w:r>
        <w:r>
          <w:t>15</w:t>
        </w:r>
        <w:r>
          <w:fldChar w:fldCharType="end"/>
        </w:r>
      </w:hyperlink>
    </w:p>
    <w:p>
      <w:pPr>
        <w:pStyle w:val="TOC2"/>
        <w:tabs>
          <w:tab w:val="right" w:leader="dot" w:pos="8306"/>
        </w:tabs>
      </w:pPr>
      <w:hyperlink w:anchor="_Toc427" w:history="1">
        <w:r>
          <w:rPr>
            <w:rFonts w:ascii="仿宋" w:eastAsia="仿宋" w:hAnsi="仿宋" w:cs="仿宋" w:hint="eastAsia"/>
            <w:lang w:eastAsia="zh-CN"/>
          </w:rPr>
          <w:t>(二)、路机车项目目标</w:t>
        </w:r>
        <w:r>
          <w:tab/>
        </w:r>
        <w:r>
          <w:fldChar w:fldCharType="begin"/>
        </w:r>
        <w:r>
          <w:instrText xml:space="preserve"> PAGEREF _Toc427 \h </w:instrText>
        </w:r>
        <w:r>
          <w:fldChar w:fldCharType="separate"/>
        </w:r>
        <w:r>
          <w:t>17</w:t>
        </w:r>
        <w:r>
          <w:fldChar w:fldCharType="end"/>
        </w:r>
      </w:hyperlink>
    </w:p>
    <w:p>
      <w:pPr>
        <w:pStyle w:val="TOC2"/>
        <w:tabs>
          <w:tab w:val="right" w:leader="dot" w:pos="8306"/>
        </w:tabs>
      </w:pPr>
      <w:hyperlink w:anchor="_Toc639" w:history="1">
        <w:r>
          <w:rPr>
            <w:rFonts w:ascii="仿宋" w:eastAsia="仿宋" w:hAnsi="仿宋" w:cs="仿宋" w:hint="eastAsia"/>
            <w:lang w:eastAsia="zh-CN"/>
          </w:rPr>
          <w:t>(三)、路机车项目提出的理由</w:t>
        </w:r>
        <w:r>
          <w:tab/>
        </w:r>
        <w:r>
          <w:fldChar w:fldCharType="begin"/>
        </w:r>
        <w:r>
          <w:instrText xml:space="preserve"> PAGEREF _Toc639 \h </w:instrText>
        </w:r>
        <w:r>
          <w:fldChar w:fldCharType="separate"/>
        </w:r>
        <w:r>
          <w:t>18</w:t>
        </w:r>
        <w:r>
          <w:fldChar w:fldCharType="end"/>
        </w:r>
      </w:hyperlink>
    </w:p>
    <w:p>
      <w:pPr>
        <w:pStyle w:val="TOC2"/>
        <w:tabs>
          <w:tab w:val="right" w:leader="dot" w:pos="8306"/>
        </w:tabs>
      </w:pPr>
      <w:hyperlink w:anchor="_Toc18193" w:history="1">
        <w:r>
          <w:rPr>
            <w:rFonts w:ascii="仿宋" w:eastAsia="仿宋" w:hAnsi="仿宋" w:cs="仿宋" w:hint="eastAsia"/>
            <w:lang w:eastAsia="zh-CN"/>
          </w:rPr>
          <w:t>(四)、路机车项目意义</w:t>
        </w:r>
        <w:r>
          <w:tab/>
        </w:r>
        <w:r>
          <w:fldChar w:fldCharType="begin"/>
        </w:r>
        <w:r>
          <w:instrText xml:space="preserve"> PAGEREF _Toc18193 \h </w:instrText>
        </w:r>
        <w:r>
          <w:fldChar w:fldCharType="separate"/>
        </w:r>
        <w:r>
          <w:t>19</w:t>
        </w:r>
        <w:r>
          <w:fldChar w:fldCharType="end"/>
        </w:r>
      </w:hyperlink>
    </w:p>
    <w:p>
      <w:pPr>
        <w:pStyle w:val="TOC2"/>
        <w:tabs>
          <w:tab w:val="right" w:leader="dot" w:pos="8306"/>
        </w:tabs>
      </w:pPr>
      <w:hyperlink w:anchor="_Toc30300" w:history="1">
        <w:r>
          <w:rPr>
            <w:rFonts w:ascii="仿宋" w:eastAsia="仿宋" w:hAnsi="仿宋" w:cs="仿宋" w:hint="eastAsia"/>
            <w:lang w:eastAsia="zh-CN"/>
          </w:rPr>
          <w:t>(五)、路机车项目背景</w:t>
        </w:r>
        <w:r>
          <w:tab/>
        </w:r>
        <w:r>
          <w:fldChar w:fldCharType="begin"/>
        </w:r>
        <w:r>
          <w:instrText xml:space="preserve"> PAGEREF _Toc30300 \h </w:instrText>
        </w:r>
        <w:r>
          <w:fldChar w:fldCharType="separate"/>
        </w:r>
        <w:r>
          <w:t>20</w:t>
        </w:r>
        <w:r>
          <w:fldChar w:fldCharType="end"/>
        </w:r>
      </w:hyperlink>
    </w:p>
    <w:p>
      <w:pPr>
        <w:pStyle w:val="TOC1"/>
        <w:tabs>
          <w:tab w:val="right" w:leader="dot" w:pos="8306"/>
        </w:tabs>
      </w:pPr>
      <w:hyperlink w:anchor="_Toc15072" w:history="1">
        <w:r>
          <w:rPr>
            <w:rFonts w:ascii="仿宋" w:eastAsia="仿宋" w:hAnsi="仿宋" w:cs="仿宋" w:hint="eastAsia"/>
            <w:lang w:eastAsia="zh-CN"/>
          </w:rPr>
          <w:t>六、路机车项目土建工程</w:t>
        </w:r>
        <w:r>
          <w:tab/>
        </w:r>
        <w:r>
          <w:fldChar w:fldCharType="begin"/>
        </w:r>
        <w:r>
          <w:instrText xml:space="preserve"> PAGEREF _Toc15072 \h </w:instrText>
        </w:r>
        <w:r>
          <w:fldChar w:fldCharType="separate"/>
        </w:r>
        <w:r>
          <w:t>21</w:t>
        </w:r>
        <w:r>
          <w:fldChar w:fldCharType="end"/>
        </w:r>
      </w:hyperlink>
    </w:p>
    <w:p>
      <w:pPr>
        <w:pStyle w:val="TOC2"/>
        <w:tabs>
          <w:tab w:val="right" w:leader="dot" w:pos="8306"/>
        </w:tabs>
      </w:pPr>
      <w:hyperlink w:anchor="_Toc22997" w:history="1">
        <w:r>
          <w:rPr>
            <w:rFonts w:ascii="仿宋" w:eastAsia="仿宋" w:hAnsi="仿宋" w:cs="仿宋" w:hint="eastAsia"/>
            <w:lang w:eastAsia="zh-CN"/>
          </w:rPr>
          <w:t>(一)、建筑工程设计原则</w:t>
        </w:r>
        <w:r>
          <w:tab/>
        </w:r>
        <w:r>
          <w:fldChar w:fldCharType="begin"/>
        </w:r>
        <w:r>
          <w:instrText xml:space="preserve"> PAGEREF _Toc22997 \h </w:instrText>
        </w:r>
        <w:r>
          <w:fldChar w:fldCharType="separate"/>
        </w:r>
        <w:r>
          <w:t>21</w:t>
        </w:r>
        <w:r>
          <w:fldChar w:fldCharType="end"/>
        </w:r>
      </w:hyperlink>
    </w:p>
    <w:p>
      <w:pPr>
        <w:pStyle w:val="TOC2"/>
        <w:tabs>
          <w:tab w:val="right" w:leader="dot" w:pos="8306"/>
        </w:tabs>
      </w:pPr>
      <w:hyperlink w:anchor="_Toc19557" w:history="1">
        <w:r>
          <w:rPr>
            <w:rFonts w:ascii="仿宋" w:eastAsia="仿宋" w:hAnsi="仿宋" w:cs="仿宋" w:hint="eastAsia"/>
            <w:lang w:eastAsia="zh-CN"/>
          </w:rPr>
          <w:t>(二)、土建工程设计年限及安全等级</w:t>
        </w:r>
        <w:r>
          <w:tab/>
        </w:r>
        <w:r>
          <w:fldChar w:fldCharType="begin"/>
        </w:r>
        <w:r>
          <w:instrText xml:space="preserve"> PAGEREF _Toc19557 \h </w:instrText>
        </w:r>
        <w:r>
          <w:fldChar w:fldCharType="separate"/>
        </w:r>
        <w:r>
          <w:t>22</w:t>
        </w:r>
        <w:r>
          <w:fldChar w:fldCharType="end"/>
        </w:r>
      </w:hyperlink>
    </w:p>
    <w:p>
      <w:pPr>
        <w:pStyle w:val="TOC2"/>
        <w:tabs>
          <w:tab w:val="right" w:leader="dot" w:pos="8306"/>
        </w:tabs>
      </w:pPr>
      <w:hyperlink w:anchor="_Toc1947" w:history="1">
        <w:r>
          <w:rPr>
            <w:rFonts w:ascii="仿宋" w:eastAsia="仿宋" w:hAnsi="仿宋" w:cs="仿宋" w:hint="eastAsia"/>
            <w:lang w:eastAsia="zh-CN"/>
          </w:rPr>
          <w:t>(三)、建筑工程设计总体要求</w:t>
        </w:r>
        <w:r>
          <w:tab/>
        </w:r>
        <w:r>
          <w:fldChar w:fldCharType="begin"/>
        </w:r>
        <w:r>
          <w:instrText xml:space="preserve"> PAGEREF _Toc1947 \h </w:instrText>
        </w:r>
        <w:r>
          <w:fldChar w:fldCharType="separate"/>
        </w:r>
        <w:r>
          <w:t>23</w:t>
        </w:r>
        <w:r>
          <w:fldChar w:fldCharType="end"/>
        </w:r>
      </w:hyperlink>
    </w:p>
    <w:p>
      <w:pPr>
        <w:pStyle w:val="TOC2"/>
        <w:tabs>
          <w:tab w:val="right" w:leader="dot" w:pos="8306"/>
        </w:tabs>
      </w:pPr>
      <w:hyperlink w:anchor="_Toc22971" w:history="1">
        <w:r>
          <w:rPr>
            <w:rFonts w:ascii="仿宋" w:eastAsia="仿宋" w:hAnsi="仿宋" w:cs="仿宋" w:hint="eastAsia"/>
            <w:lang w:eastAsia="zh-CN"/>
          </w:rPr>
          <w:t>(四)、土建工程建设指标</w:t>
        </w:r>
        <w:r>
          <w:tab/>
        </w:r>
        <w:r>
          <w:fldChar w:fldCharType="begin"/>
        </w:r>
        <w:r>
          <w:instrText xml:space="preserve"> PAGEREF _Toc22971 \h </w:instrText>
        </w:r>
        <w:r>
          <w:fldChar w:fldCharType="separate"/>
        </w:r>
        <w:r>
          <w:t>24</w:t>
        </w:r>
        <w:r>
          <w:fldChar w:fldCharType="end"/>
        </w:r>
      </w:hyperlink>
    </w:p>
    <w:p>
      <w:pPr>
        <w:pStyle w:val="TOC1"/>
        <w:tabs>
          <w:tab w:val="right" w:leader="dot" w:pos="8306"/>
        </w:tabs>
      </w:pPr>
      <w:hyperlink w:anchor="_Toc25283" w:history="1">
        <w:r>
          <w:rPr>
            <w:rFonts w:ascii="仿宋" w:eastAsia="仿宋" w:hAnsi="仿宋" w:cs="仿宋" w:hint="eastAsia"/>
            <w:lang w:eastAsia="zh-CN"/>
          </w:rPr>
          <w:t>七、路机车项目计划安排</w:t>
        </w:r>
        <w:r>
          <w:tab/>
        </w:r>
        <w:r>
          <w:fldChar w:fldCharType="begin"/>
        </w:r>
        <w:r>
          <w:instrText xml:space="preserve"> PAGEREF _Toc25283 \h </w:instrText>
        </w:r>
        <w:r>
          <w:fldChar w:fldCharType="separate"/>
        </w:r>
        <w:r>
          <w:t>24</w:t>
        </w:r>
        <w:r>
          <w:fldChar w:fldCharType="end"/>
        </w:r>
      </w:hyperlink>
    </w:p>
    <w:p>
      <w:pPr>
        <w:pStyle w:val="TOC2"/>
        <w:tabs>
          <w:tab w:val="right" w:leader="dot" w:pos="8306"/>
        </w:tabs>
      </w:pPr>
      <w:hyperlink w:anchor="_Toc26982" w:history="1">
        <w:r>
          <w:rPr>
            <w:rFonts w:ascii="仿宋" w:eastAsia="仿宋" w:hAnsi="仿宋" w:cs="仿宋" w:hint="eastAsia"/>
            <w:lang w:eastAsia="zh-CN"/>
          </w:rPr>
          <w:t>(一)、建设周期</w:t>
        </w:r>
        <w:r>
          <w:tab/>
        </w:r>
        <w:r>
          <w:fldChar w:fldCharType="begin"/>
        </w:r>
        <w:r>
          <w:instrText xml:space="preserve"> PAGEREF _Toc26982 \h </w:instrText>
        </w:r>
        <w:r>
          <w:fldChar w:fldCharType="separate"/>
        </w:r>
        <w:r>
          <w:t>24</w:t>
        </w:r>
        <w:r>
          <w:fldChar w:fldCharType="end"/>
        </w:r>
      </w:hyperlink>
    </w:p>
    <w:p>
      <w:pPr>
        <w:pStyle w:val="TOC2"/>
        <w:tabs>
          <w:tab w:val="right" w:leader="dot" w:pos="8306"/>
        </w:tabs>
      </w:pPr>
      <w:hyperlink w:anchor="_Toc20605" w:history="1">
        <w:r>
          <w:rPr>
            <w:rFonts w:ascii="仿宋" w:eastAsia="仿宋" w:hAnsi="仿宋" w:cs="仿宋" w:hint="eastAsia"/>
            <w:lang w:eastAsia="zh-CN"/>
          </w:rPr>
          <w:t>(二)、建设进度</w:t>
        </w:r>
        <w:r>
          <w:tab/>
        </w:r>
        <w:r>
          <w:fldChar w:fldCharType="begin"/>
        </w:r>
        <w:r>
          <w:instrText xml:space="preserve"> PAGEREF _Toc20605 \h </w:instrText>
        </w:r>
        <w:r>
          <w:fldChar w:fldCharType="separate"/>
        </w:r>
        <w:r>
          <w:t>25</w:t>
        </w:r>
        <w:r>
          <w:fldChar w:fldCharType="end"/>
        </w:r>
      </w:hyperlink>
    </w:p>
    <w:p>
      <w:pPr>
        <w:pStyle w:val="TOC2"/>
        <w:tabs>
          <w:tab w:val="right" w:leader="dot" w:pos="8306"/>
        </w:tabs>
      </w:pPr>
      <w:hyperlink w:anchor="_Toc18852" w:history="1">
        <w:r>
          <w:rPr>
            <w:rFonts w:ascii="仿宋" w:eastAsia="仿宋" w:hAnsi="仿宋" w:cs="仿宋" w:hint="eastAsia"/>
            <w:lang w:eastAsia="zh-CN"/>
          </w:rPr>
          <w:t>(三)、进度安排注意事项</w:t>
        </w:r>
        <w:r>
          <w:tab/>
        </w:r>
        <w:r>
          <w:fldChar w:fldCharType="begin"/>
        </w:r>
        <w:r>
          <w:instrText xml:space="preserve"> PAGEREF _Toc18852 \h </w:instrText>
        </w:r>
        <w:r>
          <w:fldChar w:fldCharType="separate"/>
        </w:r>
        <w:r>
          <w:t>26</w:t>
        </w:r>
        <w:r>
          <w:fldChar w:fldCharType="end"/>
        </w:r>
      </w:hyperlink>
    </w:p>
    <w:p>
      <w:pPr>
        <w:pStyle w:val="TOC2"/>
        <w:tabs>
          <w:tab w:val="right" w:leader="dot" w:pos="8306"/>
        </w:tabs>
      </w:pPr>
      <w:hyperlink w:anchor="_Toc13467" w:history="1">
        <w:r>
          <w:rPr>
            <w:rFonts w:ascii="仿宋" w:eastAsia="仿宋" w:hAnsi="仿宋" w:cs="仿宋" w:hint="eastAsia"/>
            <w:lang w:eastAsia="zh-CN"/>
          </w:rPr>
          <w:t>(四)、人力资源配置</w:t>
        </w:r>
        <w:r>
          <w:tab/>
        </w:r>
        <w:r>
          <w:fldChar w:fldCharType="begin"/>
        </w:r>
        <w:r>
          <w:instrText xml:space="preserve"> PAGEREF _Toc13467 \h </w:instrText>
        </w:r>
        <w:r>
          <w:fldChar w:fldCharType="separate"/>
        </w:r>
        <w:r>
          <w:t>28</w:t>
        </w:r>
        <w:r>
          <w:fldChar w:fldCharType="end"/>
        </w:r>
      </w:hyperlink>
    </w:p>
    <w:p>
      <w:pPr>
        <w:pStyle w:val="TOC1"/>
        <w:tabs>
          <w:tab w:val="right" w:leader="dot" w:pos="8306"/>
        </w:tabs>
      </w:pPr>
      <w:hyperlink w:anchor="_Toc2919" w:history="1">
        <w:r>
          <w:rPr>
            <w:rFonts w:ascii="仿宋" w:eastAsia="仿宋" w:hAnsi="仿宋" w:cs="仿宋" w:hint="eastAsia"/>
            <w:lang w:eastAsia="zh-CN"/>
          </w:rPr>
          <w:t>八、路机车项目社会影响</w:t>
        </w:r>
        <w:r>
          <w:tab/>
        </w:r>
        <w:r>
          <w:fldChar w:fldCharType="begin"/>
        </w:r>
        <w:r>
          <w:instrText xml:space="preserve"> PAGEREF _Toc2919 \h </w:instrText>
        </w:r>
        <w:r>
          <w:fldChar w:fldCharType="separate"/>
        </w:r>
        <w:r>
          <w:t>28</w:t>
        </w:r>
        <w:r>
          <w:fldChar w:fldCharType="end"/>
        </w:r>
      </w:hyperlink>
    </w:p>
    <w:p>
      <w:pPr>
        <w:pStyle w:val="TOC2"/>
        <w:tabs>
          <w:tab w:val="right" w:leader="dot" w:pos="8306"/>
        </w:tabs>
      </w:pPr>
      <w:hyperlink w:anchor="_Toc12060" w:history="1">
        <w:r>
          <w:rPr>
            <w:rFonts w:ascii="仿宋" w:eastAsia="仿宋" w:hAnsi="仿宋" w:cs="仿宋" w:hint="eastAsia"/>
            <w:lang w:eastAsia="zh-CN"/>
          </w:rPr>
          <w:t>(一)、社会责任与义务</w:t>
        </w:r>
        <w:r>
          <w:tab/>
        </w:r>
        <w:r>
          <w:fldChar w:fldCharType="begin"/>
        </w:r>
        <w:r>
          <w:instrText xml:space="preserve"> PAGEREF _Toc12060 \h </w:instrText>
        </w:r>
        <w:r>
          <w:fldChar w:fldCharType="separate"/>
        </w:r>
        <w:r>
          <w:t>28</w:t>
        </w:r>
        <w:r>
          <w:fldChar w:fldCharType="end"/>
        </w:r>
      </w:hyperlink>
    </w:p>
    <w:p>
      <w:pPr>
        <w:pStyle w:val="TOC2"/>
        <w:tabs>
          <w:tab w:val="right" w:leader="dot" w:pos="8306"/>
        </w:tabs>
      </w:pPr>
      <w:hyperlink w:anchor="_Toc15903" w:history="1">
        <w:r>
          <w:rPr>
            <w:rFonts w:ascii="仿宋" w:eastAsia="仿宋" w:hAnsi="仿宋" w:cs="仿宋" w:hint="eastAsia"/>
            <w:lang w:eastAsia="zh-CN"/>
          </w:rPr>
          <w:t>(二)、社会参与与沟通</w:t>
        </w:r>
        <w:r>
          <w:tab/>
        </w:r>
        <w:r>
          <w:fldChar w:fldCharType="begin"/>
        </w:r>
        <w:r>
          <w:instrText xml:space="preserve"> PAGEREF _Toc15903 \h </w:instrText>
        </w:r>
        <w:r>
          <w:fldChar w:fldCharType="separate"/>
        </w:r>
        <w:r>
          <w:t>29</w:t>
        </w:r>
        <w:r>
          <w:fldChar w:fldCharType="end"/>
        </w:r>
      </w:hyperlink>
    </w:p>
    <w:p>
      <w:pPr>
        <w:pStyle w:val="TOC1"/>
        <w:tabs>
          <w:tab w:val="right" w:leader="dot" w:pos="8306"/>
        </w:tabs>
      </w:pPr>
      <w:hyperlink w:anchor="_Toc2913" w:history="1">
        <w:r>
          <w:rPr>
            <w:rFonts w:ascii="仿宋" w:eastAsia="仿宋" w:hAnsi="仿宋" w:cs="仿宋" w:hint="eastAsia"/>
            <w:lang w:eastAsia="zh-CN"/>
          </w:rPr>
          <w:t>九、路机车项目财务管理</w:t>
        </w:r>
        <w:r>
          <w:tab/>
        </w:r>
        <w:r>
          <w:fldChar w:fldCharType="begin"/>
        </w:r>
        <w:r>
          <w:instrText xml:space="preserve"> PAGEREF _Toc2913 \h </w:instrText>
        </w:r>
        <w:r>
          <w:fldChar w:fldCharType="separate"/>
        </w:r>
        <w:r>
          <w:t>30</w:t>
        </w:r>
        <w:r>
          <w:fldChar w:fldCharType="end"/>
        </w:r>
      </w:hyperlink>
    </w:p>
    <w:p>
      <w:pPr>
        <w:pStyle w:val="TOC2"/>
        <w:tabs>
          <w:tab w:val="right" w:leader="dot" w:pos="8306"/>
        </w:tabs>
      </w:pPr>
      <w:hyperlink w:anchor="_Toc15024" w:history="1">
        <w:r>
          <w:rPr>
            <w:rFonts w:ascii="仿宋" w:eastAsia="仿宋" w:hAnsi="仿宋" w:cs="仿宋" w:hint="eastAsia"/>
            <w:lang w:eastAsia="zh-CN"/>
          </w:rPr>
          <w:t>(一)、资金需求大</w:t>
        </w:r>
        <w:r>
          <w:tab/>
        </w:r>
        <w:r>
          <w:fldChar w:fldCharType="begin"/>
        </w:r>
        <w:r>
          <w:instrText xml:space="preserve"> PAGEREF _Toc15024 \h </w:instrText>
        </w:r>
        <w:r>
          <w:fldChar w:fldCharType="separate"/>
        </w:r>
        <w:r>
          <w:t>30</w:t>
        </w:r>
        <w:r>
          <w:fldChar w:fldCharType="end"/>
        </w:r>
      </w:hyperlink>
    </w:p>
    <w:p>
      <w:pPr>
        <w:pStyle w:val="TOC2"/>
        <w:tabs>
          <w:tab w:val="right" w:leader="dot" w:pos="8306"/>
        </w:tabs>
      </w:pPr>
      <w:hyperlink w:anchor="_Toc5554" w:history="1">
        <w:r>
          <w:rPr>
            <w:rFonts w:ascii="仿宋" w:eastAsia="仿宋" w:hAnsi="仿宋" w:cs="仿宋" w:hint="eastAsia"/>
            <w:lang w:eastAsia="zh-CN"/>
          </w:rPr>
          <w:t>(二)、研发周期长</w:t>
        </w:r>
        <w:r>
          <w:tab/>
        </w:r>
        <w:r>
          <w:fldChar w:fldCharType="begin"/>
        </w:r>
        <w:r>
          <w:instrText xml:space="preserve"> PAGEREF _Toc5554 \h </w:instrText>
        </w:r>
        <w:r>
          <w:fldChar w:fldCharType="separate"/>
        </w:r>
        <w:r>
          <w:t>31</w:t>
        </w:r>
        <w:r>
          <w:fldChar w:fldCharType="end"/>
        </w:r>
      </w:hyperlink>
    </w:p>
    <w:p>
      <w:pPr>
        <w:pStyle w:val="TOC2"/>
        <w:tabs>
          <w:tab w:val="right" w:leader="dot" w:pos="8306"/>
        </w:tabs>
      </w:pPr>
      <w:hyperlink w:anchor="_Toc32592" w:history="1">
        <w:r>
          <w:rPr>
            <w:rFonts w:ascii="仿宋" w:eastAsia="仿宋" w:hAnsi="仿宋" w:cs="仿宋" w:hint="eastAsia"/>
            <w:lang w:eastAsia="zh-CN"/>
          </w:rPr>
          <w:t>(三)、市场风险大</w:t>
        </w:r>
        <w:r>
          <w:tab/>
        </w:r>
        <w:r>
          <w:fldChar w:fldCharType="begin"/>
        </w:r>
        <w:r>
          <w:instrText xml:space="preserve"> PAGEREF _Toc32592 \h </w:instrText>
        </w:r>
        <w:r>
          <w:fldChar w:fldCharType="separate"/>
        </w:r>
        <w:r>
          <w:t>32</w:t>
        </w:r>
        <w:r>
          <w:fldChar w:fldCharType="end"/>
        </w:r>
      </w:hyperlink>
    </w:p>
    <w:p>
      <w:pPr>
        <w:pStyle w:val="TOC2"/>
        <w:tabs>
          <w:tab w:val="right" w:leader="dot" w:pos="8306"/>
        </w:tabs>
      </w:pPr>
      <w:hyperlink w:anchor="_Toc29242" w:history="1">
        <w:r>
          <w:rPr>
            <w:rFonts w:ascii="仿宋" w:eastAsia="仿宋" w:hAnsi="仿宋" w:cs="仿宋" w:hint="eastAsia"/>
            <w:lang w:eastAsia="zh-CN"/>
          </w:rPr>
          <w:t>(四)、利润率高</w:t>
        </w:r>
        <w:r>
          <w:tab/>
        </w:r>
        <w:r>
          <w:fldChar w:fldCharType="begin"/>
        </w:r>
        <w:r>
          <w:instrText xml:space="preserve"> PAGEREF _Toc29242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25" w:history="1">
        <w:r>
          <w:rPr>
            <w:rFonts w:ascii="仿宋" w:eastAsia="仿宋" w:hAnsi="仿宋" w:cs="仿宋" w:hint="eastAsia"/>
            <w:lang w:eastAsia="zh-CN"/>
          </w:rPr>
          <w:t>十、路机车项目技术管理</w:t>
        </w:r>
        <w:r>
          <w:tab/>
        </w:r>
        <w:r>
          <w:fldChar w:fldCharType="begin"/>
        </w:r>
        <w:r>
          <w:instrText xml:space="preserve"> PAGEREF _Toc27425 \h </w:instrText>
        </w:r>
        <w:r>
          <w:fldChar w:fldCharType="separate"/>
        </w:r>
        <w:r>
          <w:t>37</w:t>
        </w:r>
        <w:r>
          <w:fldChar w:fldCharType="end"/>
        </w:r>
      </w:hyperlink>
    </w:p>
    <w:p>
      <w:pPr>
        <w:pStyle w:val="TOC2"/>
        <w:tabs>
          <w:tab w:val="right" w:leader="dot" w:pos="8306"/>
        </w:tabs>
      </w:pPr>
      <w:hyperlink w:anchor="_Toc10411" w:history="1">
        <w:r>
          <w:rPr>
            <w:rFonts w:ascii="仿宋" w:eastAsia="仿宋" w:hAnsi="仿宋" w:cs="仿宋" w:hint="eastAsia"/>
            <w:lang w:eastAsia="zh-CN"/>
          </w:rPr>
          <w:t>(一)、技术方案选用方向</w:t>
        </w:r>
        <w:r>
          <w:tab/>
        </w:r>
        <w:r>
          <w:fldChar w:fldCharType="begin"/>
        </w:r>
        <w:r>
          <w:instrText xml:space="preserve"> PAGEREF _Toc10411 \h </w:instrText>
        </w:r>
        <w:r>
          <w:fldChar w:fldCharType="separate"/>
        </w:r>
        <w:r>
          <w:t>37</w:t>
        </w:r>
        <w:r>
          <w:fldChar w:fldCharType="end"/>
        </w:r>
      </w:hyperlink>
    </w:p>
    <w:p>
      <w:pPr>
        <w:pStyle w:val="TOC2"/>
        <w:tabs>
          <w:tab w:val="right" w:leader="dot" w:pos="8306"/>
        </w:tabs>
      </w:pPr>
      <w:hyperlink w:anchor="_Toc24510" w:history="1">
        <w:r>
          <w:rPr>
            <w:rFonts w:ascii="仿宋" w:eastAsia="仿宋" w:hAnsi="仿宋" w:cs="仿宋" w:hint="eastAsia"/>
            <w:lang w:eastAsia="zh-CN"/>
          </w:rPr>
          <w:t>(二)、工艺技术方案选用原则</w:t>
        </w:r>
        <w:r>
          <w:tab/>
        </w:r>
        <w:r>
          <w:fldChar w:fldCharType="begin"/>
        </w:r>
        <w:r>
          <w:instrText xml:space="preserve"> PAGEREF _Toc24510 \h </w:instrText>
        </w:r>
        <w:r>
          <w:fldChar w:fldCharType="separate"/>
        </w:r>
        <w:r>
          <w:t>39</w:t>
        </w:r>
        <w:r>
          <w:fldChar w:fldCharType="end"/>
        </w:r>
      </w:hyperlink>
    </w:p>
    <w:p>
      <w:pPr>
        <w:pStyle w:val="TOC2"/>
        <w:tabs>
          <w:tab w:val="right" w:leader="dot" w:pos="8306"/>
        </w:tabs>
      </w:pPr>
      <w:hyperlink w:anchor="_Toc29217" w:history="1">
        <w:r>
          <w:rPr>
            <w:rFonts w:ascii="仿宋" w:eastAsia="仿宋" w:hAnsi="仿宋" w:cs="仿宋" w:hint="eastAsia"/>
            <w:lang w:eastAsia="zh-CN"/>
          </w:rPr>
          <w:t>(三)、工艺技术方案要求</w:t>
        </w:r>
        <w:r>
          <w:tab/>
        </w:r>
        <w:r>
          <w:fldChar w:fldCharType="begin"/>
        </w:r>
        <w:r>
          <w:instrText xml:space="preserve"> PAGEREF _Toc29217 \h </w:instrText>
        </w:r>
        <w:r>
          <w:fldChar w:fldCharType="separate"/>
        </w:r>
        <w:r>
          <w:t>41</w:t>
        </w:r>
        <w:r>
          <w:fldChar w:fldCharType="end"/>
        </w:r>
      </w:hyperlink>
    </w:p>
    <w:p>
      <w:pPr>
        <w:pStyle w:val="TOC1"/>
        <w:tabs>
          <w:tab w:val="right" w:leader="dot" w:pos="8306"/>
        </w:tabs>
      </w:pPr>
      <w:hyperlink w:anchor="_Toc16408" w:history="1">
        <w:r>
          <w:rPr>
            <w:rFonts w:ascii="仿宋" w:eastAsia="仿宋" w:hAnsi="仿宋" w:cs="仿宋" w:hint="eastAsia"/>
            <w:lang w:eastAsia="zh-CN"/>
          </w:rPr>
          <w:t>十一、路机车项目环境影响分析</w:t>
        </w:r>
        <w:r>
          <w:tab/>
        </w:r>
        <w:r>
          <w:fldChar w:fldCharType="begin"/>
        </w:r>
        <w:r>
          <w:instrText xml:space="preserve"> PAGEREF _Toc16408 \h </w:instrText>
        </w:r>
        <w:r>
          <w:fldChar w:fldCharType="separate"/>
        </w:r>
        <w:r>
          <w:t>43</w:t>
        </w:r>
        <w:r>
          <w:fldChar w:fldCharType="end"/>
        </w:r>
      </w:hyperlink>
    </w:p>
    <w:p>
      <w:pPr>
        <w:pStyle w:val="TOC2"/>
        <w:tabs>
          <w:tab w:val="right" w:leader="dot" w:pos="8306"/>
        </w:tabs>
      </w:pPr>
      <w:hyperlink w:anchor="_Toc767" w:history="1">
        <w:r>
          <w:rPr>
            <w:rFonts w:ascii="仿宋" w:eastAsia="仿宋" w:hAnsi="仿宋" w:cs="仿宋" w:hint="eastAsia"/>
            <w:lang w:eastAsia="zh-CN"/>
          </w:rPr>
          <w:t>(一)、建设区域环境质量现状</w:t>
        </w:r>
        <w:r>
          <w:tab/>
        </w:r>
        <w:r>
          <w:fldChar w:fldCharType="begin"/>
        </w:r>
        <w:r>
          <w:instrText xml:space="preserve"> PAGEREF _Toc767 \h </w:instrText>
        </w:r>
        <w:r>
          <w:fldChar w:fldCharType="separate"/>
        </w:r>
        <w:r>
          <w:t>43</w:t>
        </w:r>
        <w:r>
          <w:fldChar w:fldCharType="end"/>
        </w:r>
      </w:hyperlink>
    </w:p>
    <w:p>
      <w:pPr>
        <w:pStyle w:val="TOC2"/>
        <w:tabs>
          <w:tab w:val="right" w:leader="dot" w:pos="8306"/>
        </w:tabs>
      </w:pPr>
      <w:hyperlink w:anchor="_Toc16215" w:history="1">
        <w:r>
          <w:rPr>
            <w:rFonts w:ascii="仿宋" w:eastAsia="仿宋" w:hAnsi="仿宋" w:cs="仿宋" w:hint="eastAsia"/>
            <w:lang w:eastAsia="zh-CN"/>
          </w:rPr>
          <w:t>(二)、建设期环境保护</w:t>
        </w:r>
        <w:r>
          <w:tab/>
        </w:r>
        <w:r>
          <w:fldChar w:fldCharType="begin"/>
        </w:r>
        <w:r>
          <w:instrText xml:space="preserve"> PAGEREF _Toc16215 \h </w:instrText>
        </w:r>
        <w:r>
          <w:fldChar w:fldCharType="separate"/>
        </w:r>
        <w:r>
          <w:t>44</w:t>
        </w:r>
        <w:r>
          <w:fldChar w:fldCharType="end"/>
        </w:r>
      </w:hyperlink>
    </w:p>
    <w:p>
      <w:pPr>
        <w:pStyle w:val="TOC2"/>
        <w:tabs>
          <w:tab w:val="right" w:leader="dot" w:pos="8306"/>
        </w:tabs>
      </w:pPr>
      <w:hyperlink w:anchor="_Toc6364" w:history="1">
        <w:r>
          <w:rPr>
            <w:rFonts w:ascii="仿宋" w:eastAsia="仿宋" w:hAnsi="仿宋" w:cs="仿宋" w:hint="eastAsia"/>
            <w:lang w:eastAsia="zh-CN"/>
          </w:rPr>
          <w:t>(三)、运营期环境保护</w:t>
        </w:r>
        <w:r>
          <w:tab/>
        </w:r>
        <w:r>
          <w:fldChar w:fldCharType="begin"/>
        </w:r>
        <w:r>
          <w:instrText xml:space="preserve"> PAGEREF _Toc6364 \h </w:instrText>
        </w:r>
        <w:r>
          <w:fldChar w:fldCharType="separate"/>
        </w:r>
        <w:r>
          <w:t>46</w:t>
        </w:r>
        <w:r>
          <w:fldChar w:fldCharType="end"/>
        </w:r>
      </w:hyperlink>
    </w:p>
    <w:p>
      <w:pPr>
        <w:pStyle w:val="TOC2"/>
        <w:tabs>
          <w:tab w:val="right" w:leader="dot" w:pos="8306"/>
        </w:tabs>
      </w:pPr>
      <w:hyperlink w:anchor="_Toc18325" w:history="1">
        <w:r>
          <w:rPr>
            <w:rFonts w:ascii="仿宋" w:eastAsia="仿宋" w:hAnsi="仿宋" w:cs="仿宋" w:hint="eastAsia"/>
            <w:lang w:eastAsia="zh-CN"/>
          </w:rPr>
          <w:t>(四)、路机车项目建设对区域经济的影响</w:t>
        </w:r>
        <w:r>
          <w:tab/>
        </w:r>
        <w:r>
          <w:fldChar w:fldCharType="begin"/>
        </w:r>
        <w:r>
          <w:instrText xml:space="preserve"> PAGEREF _Toc18325 \h </w:instrText>
        </w:r>
        <w:r>
          <w:fldChar w:fldCharType="separate"/>
        </w:r>
        <w:r>
          <w:t>47</w:t>
        </w:r>
        <w:r>
          <w:fldChar w:fldCharType="end"/>
        </w:r>
      </w:hyperlink>
    </w:p>
    <w:p>
      <w:pPr>
        <w:pStyle w:val="TOC2"/>
        <w:tabs>
          <w:tab w:val="right" w:leader="dot" w:pos="8306"/>
        </w:tabs>
      </w:pPr>
      <w:hyperlink w:anchor="_Toc5310" w:history="1">
        <w:r>
          <w:rPr>
            <w:rFonts w:ascii="仿宋" w:eastAsia="仿宋" w:hAnsi="仿宋" w:cs="仿宋" w:hint="eastAsia"/>
            <w:lang w:eastAsia="zh-CN"/>
          </w:rPr>
          <w:t>(五)、废弃物处理</w:t>
        </w:r>
        <w:r>
          <w:tab/>
        </w:r>
        <w:r>
          <w:fldChar w:fldCharType="begin"/>
        </w:r>
        <w:r>
          <w:instrText xml:space="preserve"> PAGEREF _Toc5310 \h </w:instrText>
        </w:r>
        <w:r>
          <w:fldChar w:fldCharType="separate"/>
        </w:r>
        <w:r>
          <w:t>49</w:t>
        </w:r>
        <w:r>
          <w:fldChar w:fldCharType="end"/>
        </w:r>
      </w:hyperlink>
    </w:p>
    <w:p>
      <w:pPr>
        <w:pStyle w:val="TOC2"/>
        <w:tabs>
          <w:tab w:val="right" w:leader="dot" w:pos="8306"/>
        </w:tabs>
      </w:pPr>
      <w:hyperlink w:anchor="_Toc16308" w:history="1">
        <w:r>
          <w:rPr>
            <w:rFonts w:ascii="仿宋" w:eastAsia="仿宋" w:hAnsi="仿宋" w:cs="仿宋" w:hint="eastAsia"/>
            <w:lang w:eastAsia="zh-CN"/>
          </w:rPr>
          <w:t>(六)、特殊环境影响分析</w:t>
        </w:r>
        <w:r>
          <w:tab/>
        </w:r>
        <w:r>
          <w:fldChar w:fldCharType="begin"/>
        </w:r>
        <w:r>
          <w:instrText xml:space="preserve"> PAGEREF _Toc16308 \h </w:instrText>
        </w:r>
        <w:r>
          <w:fldChar w:fldCharType="separate"/>
        </w:r>
        <w:r>
          <w:t>50</w:t>
        </w:r>
        <w:r>
          <w:fldChar w:fldCharType="end"/>
        </w:r>
      </w:hyperlink>
    </w:p>
    <w:p>
      <w:pPr>
        <w:pStyle w:val="TOC2"/>
        <w:tabs>
          <w:tab w:val="right" w:leader="dot" w:pos="8306"/>
        </w:tabs>
      </w:pPr>
      <w:hyperlink w:anchor="_Toc27694" w:history="1">
        <w:r>
          <w:rPr>
            <w:rFonts w:ascii="仿宋" w:eastAsia="仿宋" w:hAnsi="仿宋" w:cs="仿宋" w:hint="eastAsia"/>
            <w:lang w:eastAsia="zh-CN"/>
          </w:rPr>
          <w:t>(七)、清洁生产</w:t>
        </w:r>
        <w:r>
          <w:tab/>
        </w:r>
        <w:r>
          <w:fldChar w:fldCharType="begin"/>
        </w:r>
        <w:r>
          <w:instrText xml:space="preserve"> PAGEREF _Toc27694 \h </w:instrText>
        </w:r>
        <w:r>
          <w:fldChar w:fldCharType="separate"/>
        </w:r>
        <w:r>
          <w:t>51</w:t>
        </w:r>
        <w:r>
          <w:fldChar w:fldCharType="end"/>
        </w:r>
      </w:hyperlink>
    </w:p>
    <w:p>
      <w:pPr>
        <w:pStyle w:val="TOC2"/>
        <w:tabs>
          <w:tab w:val="right" w:leader="dot" w:pos="8306"/>
        </w:tabs>
      </w:pPr>
      <w:hyperlink w:anchor="_Toc28828" w:history="1">
        <w:r>
          <w:rPr>
            <w:rFonts w:ascii="仿宋" w:eastAsia="仿宋" w:hAnsi="仿宋" w:cs="仿宋" w:hint="eastAsia"/>
            <w:lang w:eastAsia="zh-CN"/>
          </w:rPr>
          <w:t>(八)、环境保护综合评价</w:t>
        </w:r>
        <w:r>
          <w:tab/>
        </w:r>
        <w:r>
          <w:fldChar w:fldCharType="begin"/>
        </w:r>
        <w:r>
          <w:instrText xml:space="preserve"> PAGEREF _Toc28828 \h </w:instrText>
        </w:r>
        <w:r>
          <w:fldChar w:fldCharType="separate"/>
        </w:r>
        <w:r>
          <w:t>52</w:t>
        </w:r>
        <w:r>
          <w:fldChar w:fldCharType="end"/>
        </w:r>
      </w:hyperlink>
    </w:p>
    <w:p>
      <w:pPr>
        <w:pStyle w:val="TOC1"/>
        <w:tabs>
          <w:tab w:val="right" w:leader="dot" w:pos="8306"/>
        </w:tabs>
      </w:pPr>
      <w:hyperlink w:anchor="_Toc20461" w:history="1">
        <w:r>
          <w:rPr>
            <w:rFonts w:ascii="仿宋" w:eastAsia="仿宋" w:hAnsi="仿宋" w:cs="仿宋" w:hint="eastAsia"/>
            <w:lang w:eastAsia="zh-CN"/>
          </w:rPr>
          <w:t>十二、路机车项目风险管理</w:t>
        </w:r>
        <w:r>
          <w:tab/>
        </w:r>
        <w:r>
          <w:fldChar w:fldCharType="begin"/>
        </w:r>
        <w:r>
          <w:instrText xml:space="preserve"> PAGEREF _Toc20461 \h </w:instrText>
        </w:r>
        <w:r>
          <w:fldChar w:fldCharType="separate"/>
        </w:r>
        <w:r>
          <w:t>53</w:t>
        </w:r>
        <w:r>
          <w:fldChar w:fldCharType="end"/>
        </w:r>
      </w:hyperlink>
    </w:p>
    <w:p>
      <w:pPr>
        <w:pStyle w:val="TOC2"/>
        <w:tabs>
          <w:tab w:val="right" w:leader="dot" w:pos="8306"/>
        </w:tabs>
      </w:pPr>
      <w:hyperlink w:anchor="_Toc3487" w:history="1">
        <w:r>
          <w:rPr>
            <w:rFonts w:ascii="仿宋" w:eastAsia="仿宋" w:hAnsi="仿宋" w:cs="仿宋" w:hint="eastAsia"/>
            <w:lang w:eastAsia="zh-CN"/>
          </w:rPr>
          <w:t>(一)、风险识别与评估</w:t>
        </w:r>
        <w:r>
          <w:tab/>
        </w:r>
        <w:r>
          <w:fldChar w:fldCharType="begin"/>
        </w:r>
        <w:r>
          <w:instrText xml:space="preserve"> PAGEREF _Toc3487 \h </w:instrText>
        </w:r>
        <w:r>
          <w:fldChar w:fldCharType="separate"/>
        </w:r>
        <w:r>
          <w:t>53</w:t>
        </w:r>
        <w:r>
          <w:fldChar w:fldCharType="end"/>
        </w:r>
      </w:hyperlink>
    </w:p>
    <w:p>
      <w:pPr>
        <w:pStyle w:val="TOC2"/>
        <w:tabs>
          <w:tab w:val="right" w:leader="dot" w:pos="8306"/>
        </w:tabs>
      </w:pPr>
      <w:hyperlink w:anchor="_Toc7503" w:history="1">
        <w:r>
          <w:rPr>
            <w:rFonts w:ascii="仿宋" w:eastAsia="仿宋" w:hAnsi="仿宋" w:cs="仿宋" w:hint="eastAsia"/>
            <w:lang w:eastAsia="zh-CN"/>
          </w:rPr>
          <w:t>(二)、风险应对策略</w:t>
        </w:r>
        <w:r>
          <w:tab/>
        </w:r>
        <w:r>
          <w:fldChar w:fldCharType="begin"/>
        </w:r>
        <w:r>
          <w:instrText xml:space="preserve"> PAGEREF _Toc7503 \h </w:instrText>
        </w:r>
        <w:r>
          <w:fldChar w:fldCharType="separate"/>
        </w:r>
        <w:r>
          <w:t>55</w:t>
        </w:r>
        <w:r>
          <w:fldChar w:fldCharType="end"/>
        </w:r>
      </w:hyperlink>
    </w:p>
    <w:p>
      <w:pPr>
        <w:pStyle w:val="TOC2"/>
        <w:tabs>
          <w:tab w:val="right" w:leader="dot" w:pos="8306"/>
        </w:tabs>
      </w:pPr>
      <w:hyperlink w:anchor="_Toc16603" w:history="1">
        <w:r>
          <w:rPr>
            <w:rFonts w:ascii="仿宋" w:eastAsia="仿宋" w:hAnsi="仿宋" w:cs="仿宋" w:hint="eastAsia"/>
            <w:lang w:eastAsia="zh-CN"/>
          </w:rPr>
          <w:t>(三)、风险监控与控制</w:t>
        </w:r>
        <w:r>
          <w:tab/>
        </w:r>
        <w:r>
          <w:fldChar w:fldCharType="begin"/>
        </w:r>
        <w:r>
          <w:instrText xml:space="preserve"> PAGEREF _Toc16603 \h </w:instrText>
        </w:r>
        <w:r>
          <w:fldChar w:fldCharType="separate"/>
        </w:r>
        <w:r>
          <w:t>56</w:t>
        </w:r>
        <w:r>
          <w:fldChar w:fldCharType="end"/>
        </w:r>
      </w:hyperlink>
    </w:p>
    <w:p>
      <w:pPr>
        <w:pStyle w:val="TOC1"/>
        <w:tabs>
          <w:tab w:val="right" w:leader="dot" w:pos="8306"/>
        </w:tabs>
      </w:pPr>
      <w:hyperlink w:anchor="_Toc6032" w:history="1">
        <w:r>
          <w:rPr>
            <w:rFonts w:ascii="仿宋" w:eastAsia="仿宋" w:hAnsi="仿宋" w:cs="仿宋" w:hint="eastAsia"/>
            <w:lang w:eastAsia="zh-CN"/>
          </w:rPr>
          <w:t>十三、利益相关者分析与沟通计划</w:t>
        </w:r>
        <w:r>
          <w:tab/>
        </w:r>
        <w:r>
          <w:fldChar w:fldCharType="begin"/>
        </w:r>
        <w:r>
          <w:instrText xml:space="preserve"> PAGEREF _Toc6032 \h </w:instrText>
        </w:r>
        <w:r>
          <w:fldChar w:fldCharType="separate"/>
        </w:r>
        <w:r>
          <w:t>57</w:t>
        </w:r>
        <w:r>
          <w:fldChar w:fldCharType="end"/>
        </w:r>
      </w:hyperlink>
    </w:p>
    <w:p>
      <w:pPr>
        <w:pStyle w:val="TOC2"/>
        <w:tabs>
          <w:tab w:val="right" w:leader="dot" w:pos="8306"/>
        </w:tabs>
      </w:pPr>
      <w:hyperlink w:anchor="_Toc25554" w:history="1">
        <w:r>
          <w:rPr>
            <w:rFonts w:ascii="仿宋" w:eastAsia="仿宋" w:hAnsi="仿宋" w:cs="仿宋" w:hint="eastAsia"/>
            <w:lang w:eastAsia="zh-CN"/>
          </w:rPr>
          <w:t>(一)、利益相关者分析</w:t>
        </w:r>
        <w:r>
          <w:tab/>
        </w:r>
        <w:r>
          <w:fldChar w:fldCharType="begin"/>
        </w:r>
        <w:r>
          <w:instrText xml:space="preserve"> PAGEREF _Toc25554 \h </w:instrText>
        </w:r>
        <w:r>
          <w:fldChar w:fldCharType="separate"/>
        </w:r>
        <w:r>
          <w:t>57</w:t>
        </w:r>
        <w:r>
          <w:fldChar w:fldCharType="end"/>
        </w:r>
      </w:hyperlink>
    </w:p>
    <w:p>
      <w:pPr>
        <w:pStyle w:val="TOC2"/>
        <w:tabs>
          <w:tab w:val="right" w:leader="dot" w:pos="8306"/>
        </w:tabs>
      </w:pPr>
      <w:hyperlink w:anchor="_Toc4249" w:history="1">
        <w:r>
          <w:rPr>
            <w:rFonts w:ascii="仿宋" w:eastAsia="仿宋" w:hAnsi="仿宋" w:cs="仿宋" w:hint="eastAsia"/>
            <w:lang w:eastAsia="zh-CN"/>
          </w:rPr>
          <w:t>(二)、沟通计划</w:t>
        </w:r>
        <w:r>
          <w:tab/>
        </w:r>
        <w:r>
          <w:fldChar w:fldCharType="begin"/>
        </w:r>
        <w:r>
          <w:instrText xml:space="preserve"> PAGEREF _Toc4249 \h </w:instrText>
        </w:r>
        <w:r>
          <w:fldChar w:fldCharType="separate"/>
        </w:r>
        <w:r>
          <w:t>59</w:t>
        </w:r>
        <w:r>
          <w:fldChar w:fldCharType="end"/>
        </w:r>
      </w:hyperlink>
    </w:p>
    <w:p>
      <w:pPr>
        <w:pStyle w:val="TOC1"/>
        <w:tabs>
          <w:tab w:val="right" w:leader="dot" w:pos="8306"/>
        </w:tabs>
      </w:pPr>
      <w:hyperlink w:anchor="_Toc3469" w:history="1">
        <w:r>
          <w:rPr>
            <w:rFonts w:ascii="仿宋" w:eastAsia="仿宋" w:hAnsi="仿宋" w:cs="仿宋" w:hint="eastAsia"/>
            <w:lang w:eastAsia="zh-CN"/>
          </w:rPr>
          <w:t>十四、风险识别与分类</w:t>
        </w:r>
        <w:r>
          <w:tab/>
        </w:r>
        <w:r>
          <w:fldChar w:fldCharType="begin"/>
        </w:r>
        <w:r>
          <w:instrText xml:space="preserve"> PAGEREF _Toc3469 \h </w:instrText>
        </w:r>
        <w:r>
          <w:fldChar w:fldCharType="separate"/>
        </w:r>
        <w:r>
          <w:t>60</w:t>
        </w:r>
        <w:r>
          <w:fldChar w:fldCharType="end"/>
        </w:r>
      </w:hyperlink>
    </w:p>
    <w:p>
      <w:pPr>
        <w:pStyle w:val="TOC2"/>
        <w:tabs>
          <w:tab w:val="right" w:leader="dot" w:pos="8306"/>
        </w:tabs>
      </w:pPr>
      <w:hyperlink w:anchor="_Toc9480" w:history="1">
        <w:r>
          <w:rPr>
            <w:rFonts w:ascii="仿宋" w:eastAsia="仿宋" w:hAnsi="仿宋" w:cs="仿宋" w:hint="eastAsia"/>
            <w:lang w:eastAsia="zh-CN"/>
          </w:rPr>
          <w:t>(一)、风险识别</w:t>
        </w:r>
        <w:r>
          <w:tab/>
        </w:r>
        <w:r>
          <w:fldChar w:fldCharType="begin"/>
        </w:r>
        <w:r>
          <w:instrText xml:space="preserve"> PAGEREF _Toc9480 \h </w:instrText>
        </w:r>
        <w:r>
          <w:fldChar w:fldCharType="separate"/>
        </w:r>
        <w:r>
          <w:t>60</w:t>
        </w:r>
        <w:r>
          <w:fldChar w:fldCharType="end"/>
        </w:r>
      </w:hyperlink>
    </w:p>
    <w:p>
      <w:pPr>
        <w:pStyle w:val="TOC2"/>
        <w:tabs>
          <w:tab w:val="right" w:leader="dot" w:pos="8306"/>
        </w:tabs>
      </w:pPr>
      <w:hyperlink w:anchor="_Toc11010" w:history="1">
        <w:r>
          <w:rPr>
            <w:rFonts w:ascii="仿宋" w:eastAsia="仿宋" w:hAnsi="仿宋" w:cs="仿宋" w:hint="eastAsia"/>
            <w:lang w:eastAsia="zh-CN"/>
          </w:rPr>
          <w:t>(二)、风险分类</w:t>
        </w:r>
        <w:r>
          <w:tab/>
        </w:r>
        <w:r>
          <w:fldChar w:fldCharType="begin"/>
        </w:r>
        <w:r>
          <w:instrText xml:space="preserve"> PAGEREF _Toc11010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216"/>
      <w:r>
        <w:rPr>
          <w:rFonts w:ascii="仿宋" w:eastAsia="仿宋" w:hAnsi="仿宋" w:cs="仿宋" w:hint="eastAsia"/>
          <w:sz w:val="28"/>
          <w:lang w:eastAsia="zh-CN"/>
        </w:rPr>
        <w:t>一、路机车项目文档管理</w:t>
      </w:r>
      <w:bookmarkEnd w:id="2"/>
    </w:p>
    <w:p>
      <w:pPr>
        <w:pStyle w:val="Heading2"/>
        <w:rPr>
          <w:rFonts w:ascii="仿宋" w:eastAsia="仿宋" w:hAnsi="仿宋" w:cs="仿宋" w:hint="eastAsia"/>
          <w:lang w:eastAsia="zh-CN"/>
        </w:rPr>
      </w:pPr>
      <w:bookmarkStart w:id="3" w:name="_Toc2067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路机车项目高度重视文档的质量和准确性，以支持路机车项目的各项活动和决策。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路机车项目文档的编制始于路机车项目计划的初期，我们制定了详细的文档编制计划，明确了每个文档的内容、格式和编写责任人。在路机车项目启动阶段，我们首先编制了路机车项目章程，明确定义了路机车项目的目标、范围、风险等关键要素。随后，路机车项目团队根据计划陆续编制了需求文档、设计文档、测试文档等各类文档，确保路机车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路机车项目管理中的重要环节，旨在确保路机车项目文档符合质量标准和路机车项目需求。在路机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除了内部审查，我们还进行了外部审查，邀请路机车项目相关利益方和专业领域的专家对文档进行独立审查。这有助于获取更全面、客观的反馈，确保路机车项目文档不仅符合内部标准，也满足外部需求。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路机车项目在文档编制与审查方面建立了严格的管理机制，通过规范的流程和多维度的审查，确保路机车项目文档的质量、准确性和可靠性，为路机车项目的顺利推进提供了有力支持。</w:t>
      </w:r>
    </w:p>
    <w:p>
      <w:pPr>
        <w:pStyle w:val="Heading2"/>
        <w:ind w:firstLine="560" w:firstLineChars="200"/>
        <w:rPr>
          <w:rFonts w:ascii="仿宋" w:eastAsia="仿宋" w:hAnsi="仿宋" w:cs="仿宋" w:hint="eastAsia"/>
          <w:sz w:val="28"/>
          <w:lang w:eastAsia="zh-CN"/>
        </w:rPr>
      </w:pPr>
      <w:bookmarkStart w:id="4" w:name="_Toc1456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在路机车项目中，我们致力于优化文档发布与分发过程，以确保信息的高效传递和团队间协作的顺畅进行。以下是我们采取的关键优化策略：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我们通过多渠道发布文档，包括电子邮件、路机车项目管理平台、内部网站等，以满足不同团队成员的偏好和需求。多渠道发布确保了信息的全面覆盖。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我们采用了精细的权限控制，确保只有授权人员可以访问敏感信息。这种安全措施保护了路机车项目文档的机密性，防止了未经授权的信息泄露。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685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文档存档与归档是路机车项目生命周期中一个至关重要的环节，直接关系到路机车项目信息的长期保存和历史记录的完整性。在路机车项目中，我们实施了一系列有效的文档存档与归档管理策略：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0680"/>
      <w:r>
        <w:rPr>
          <w:rFonts w:ascii="仿宋" w:eastAsia="仿宋" w:hAnsi="仿宋" w:cs="仿宋" w:hint="eastAsia"/>
          <w:sz w:val="28"/>
          <w:lang w:eastAsia="zh-CN"/>
        </w:rPr>
        <w:t>二、路机车项目建设单位说明</w:t>
      </w:r>
      <w:bookmarkEnd w:id="6"/>
    </w:p>
    <w:p>
      <w:pPr>
        <w:pStyle w:val="Heading2"/>
        <w:rPr>
          <w:rFonts w:ascii="仿宋" w:eastAsia="仿宋" w:hAnsi="仿宋" w:cs="仿宋" w:hint="eastAsia"/>
          <w:lang w:eastAsia="zh-CN"/>
        </w:rPr>
      </w:pPr>
      <w:bookmarkStart w:id="7" w:name="_Toc7384"/>
      <w:r>
        <w:rPr>
          <w:rFonts w:ascii="仿宋" w:eastAsia="仿宋" w:hAnsi="仿宋" w:cs="仿宋" w:hint="eastAsia"/>
          <w:lang w:eastAsia="zh-CN"/>
        </w:rPr>
        <w:t>(一)、路机车项目承办单位基本情况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1152"/>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路机车项目承办单位的XXXX，我们着眼于实现可持续的经济效益。通过技术创新和解决方案的提供，公司预计在路机车项目执行期间将获得可观的收入增长。这一收入来源主要包括路机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同时，我们注重成本控制和效率提升，以确保路机车项目的可持续盈利。透过精细的管理和资源优化，公司期望实现路机车项目利润最大化。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路机车项目实施进行全面的投资评估，包括路机车项目启动阶段的资金投入和后续运营成本。通过对路机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路机车项目实施过程中具备足够的资金流动性，公司将进行详尽的现金流分析。这包括资金需求的合理预测、路机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0068"/>
      <w:r>
        <w:rPr>
          <w:rFonts w:ascii="仿宋" w:eastAsia="仿宋" w:hAnsi="仿宋" w:cs="仿宋" w:hint="eastAsia"/>
          <w:sz w:val="28"/>
          <w:lang w:eastAsia="zh-CN"/>
        </w:rPr>
        <w:t>三、路机车项目选址可行性分析</w:t>
      </w:r>
      <w:bookmarkEnd w:id="9"/>
    </w:p>
    <w:p>
      <w:pPr>
        <w:pStyle w:val="Heading2"/>
        <w:rPr>
          <w:rFonts w:ascii="仿宋" w:eastAsia="仿宋" w:hAnsi="仿宋" w:cs="仿宋" w:hint="eastAsia"/>
          <w:lang w:eastAsia="zh-CN"/>
        </w:rPr>
      </w:pPr>
      <w:bookmarkStart w:id="10" w:name="_Toc16862"/>
      <w:r>
        <w:rPr>
          <w:rFonts w:ascii="仿宋" w:eastAsia="仿宋" w:hAnsi="仿宋" w:cs="仿宋" w:hint="eastAsia"/>
          <w:lang w:eastAsia="zh-CN"/>
        </w:rPr>
        <w:t>(一)、路机车项目选址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该路机车项目选址位于XX省XX市XX区XXX街道</w:t>
      </w:r>
    </w:p>
    <w:p>
      <w:pPr>
        <w:pStyle w:val="Heading2"/>
        <w:ind w:firstLine="560" w:firstLineChars="200"/>
        <w:rPr>
          <w:rFonts w:ascii="仿宋" w:eastAsia="仿宋" w:hAnsi="仿宋" w:cs="仿宋" w:hint="eastAsia"/>
          <w:sz w:val="28"/>
          <w:lang w:eastAsia="zh-CN"/>
        </w:rPr>
      </w:pPr>
      <w:bookmarkStart w:id="11" w:name="_Toc14522"/>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路机车项目的征地面积将根据路机车项目的实际规模和需求进行精确规划。具体面积XXX平方米，旨在确保路机车项目不仅能够满足当前的发展需求，还能够预留空间以适应未来的扩展。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净用地面积是在征地面积基础上去除不可利用面积后的实际可开发用地。具体面积XXX平方米，考虑到环保、交通、安全等多方面因素，以确保路机车项目在整体利用效率上达到最优。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路机车项目计划建设的建筑总规模具体面积XXX平方米。这一规模的确定综合考虑了路机车项目的性质、规模，以及城市规划的相关要求，确保建筑布局与周边环境协调一致。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绿地率是路机车项目用地中被规划为绿地的比例。具体面积XXX平方米，旨在通过合理规划绿地，改善路机车项目周边环境，提升居民生活质量，并符合城市整体绿化规划。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容积率是用地上可以建设的建筑总体积与用地面积之比。具体面积XXX，通过合理的容积率规划，确保路机车项目建筑规模与周边环境和谐共生。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确保路机车项目选址与当地城市规划相一致，具体面积XXX平方米。通过与城市规划部门深入沟通，确保路机车项目不仅符合城市的整体发展方向，还能够融入城市的发展布局，为城市的长远发展贡献力量。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充分了解并确保路机车项目选址符合当地产业政策，具体面积XXX平方米。这包括路机车项目对当地经济的促进作用，以及对相关产业的带动效应，确保路机车项目与地方政府的产业政策保持一致，促进共赢合作。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用地总体要求必须符合环保和可持续发展的原则，具体面积XXX平方米。通过采用绿色建筑设计、节能减排等措施，确保路机车项目在建设和运营过程中对环境的影响最小化，达到可持续发展的要求。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确保路机车项目选址具备必要的公共设施配套，具体面积XXX平方米。这包括交通便利性、教育、医疗等基础设施，以提高居民生活品质，使得路机车项目选址更具吸引力。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考虑用地总体要求对当地社会稳定性的影响，具体面积XXX平方米。通过深入了解当地社区反馈，确保路机车项目的选址和建设过程对当地社会和谐稳定产生积极作用。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路机车项目选址不仅符合法规和规划，还在实际操作中具有可行性。这一全面规划将为路机车项目的成功实施提供坚实的基础，确保路机车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8857"/>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路机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路机车项目的设备规划和空间设计中，我们将采取灵活设备布局的措施。设备布局将根据实际需求进行灵活设计，避免不必要的浪费。通过合理规划设备摆放位置，我们将提高设备的利用率，减少设备间距，以确保路机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路机车项目内部引入共享设施的概念，例如共享会议室、办公区等。通过这种方式，我们可以减少对资源的重复建设，提高资源共享效率，从而减小路机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433"/>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路机车项目的总图布置中，我们将不同功能区域进行明确的规划，以最大程度满足路机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4301"/>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我们首先关注市场因素，包括潜在客户分布、竞争对手位置、市场需求等。通过深入的市场调研，我们能够更准确地评估选址对于市场开拓和产品销售的影响，确保路机车项目能够在有利的市场环境中蓬勃发展。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路机车项目对环境的影响是综合评价的重要因素之一。我们将详细考虑选址周边的自然环境、生态保护区、水源地等情况，确保路机车项目的建设和运营对环境影响最小化，并符合当地的环保法规标准。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对选址的评价还需充分考虑当地政府的产业政策和法规。我们将详细了解路机车项目所在地的相关政策，确保路机车项目的规划和运营与当地法规相符，降低不必要的法律风险。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考虑到社会稳定性对企业运营的重要性，我们将评估选址地区的社会安全情况、劳工关系、社区反馈等方面，以确保路机车项目的建设和运营不会受到社会稳定性的负面影响。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最后，我们将综合考虑用地成本，包括土地购置费用、土地开发成本等。通过对用地成本的详细评估，我们能够做出更为精确的经济效益分析，为路机车项目的投资决策提供有力支持。</w:t>
      </w:r>
    </w:p>
    <w:p>
      <w:pPr>
        <w:pStyle w:val="Heading1"/>
        <w:ind w:firstLine="560" w:firstLineChars="200"/>
        <w:rPr>
          <w:rFonts w:ascii="仿宋" w:eastAsia="仿宋" w:hAnsi="仿宋" w:cs="仿宋" w:hint="eastAsia"/>
          <w:sz w:val="28"/>
          <w:lang w:eastAsia="zh-CN"/>
        </w:rPr>
      </w:pPr>
      <w:bookmarkStart w:id="15" w:name="_Toc24143"/>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7288"/>
      <w:r>
        <w:rPr>
          <w:rFonts w:ascii="仿宋" w:eastAsia="仿宋" w:hAnsi="仿宋" w:cs="仿宋" w:hint="eastAsia"/>
          <w:lang w:eastAsia="zh-CN"/>
        </w:rPr>
        <w:t>(一)、路机车行业分析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路机车行业一直以来都是市场的关注焦点。行业内的发展趋势、竞争态势以及潜在机会都对路机车项目的推进产生深远的影响。通过深入研究行业的整体概貌，我们将更好地理解行业的核心特征，为路机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路机车行业，技术一直是推动创新和发展的关键因素。我们将对当前技术趋势进行详尽分析，包括但不限于人工智能、大数据应用、先进制造技术等。这有助于路机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路机车项目成功的基础。我们将对主要竞争对手进行深入研究，包括其市场份额、产品特点、市场定位等。通过全面了解竞争对手的优势和劣势，路机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2260"/>
      <w:r>
        <w:rPr>
          <w:rFonts w:ascii="仿宋" w:eastAsia="仿宋" w:hAnsi="仿宋" w:cs="仿宋" w:hint="eastAsia"/>
          <w:sz w:val="28"/>
          <w:lang w:eastAsia="zh-CN"/>
        </w:rPr>
        <w:t>(二)、路机车市场分析预测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通过对市场规模的深入调研，我们将预测路机车市场未来的增长趋势。这包括市场的整体规模、各细分领域的发展趋势等。路机车项目可以根据市场的扩张速度和潜在机会，制定更符合市场需求的发展策略。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了解消费者的需求是市场分析的核心。我们将通过调查研究，深入挖掘目标消费者的需求特点、购买习惯以及对产品和服务的期望。这有助于路机车项目更好地定位目标市场，提供更符合消费者期待的解决方案。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路机车项目实施过程中需要充分考虑的因素。我们将对市场风险进行全面评估，包括但不限于政策法规风险、市场竞争风险、技术变革风险等。通过对潜在风险的深入分析，路机车项目可以制定相应的风险缓解策略，降低不确定性对路机车项目的影响。</w:t>
      </w:r>
    </w:p>
    <w:p>
      <w:pPr>
        <w:pStyle w:val="Heading1"/>
        <w:ind w:firstLine="560" w:firstLineChars="200"/>
        <w:rPr>
          <w:rFonts w:ascii="仿宋" w:eastAsia="仿宋" w:hAnsi="仿宋" w:cs="仿宋" w:hint="eastAsia"/>
          <w:sz w:val="28"/>
          <w:lang w:eastAsia="zh-CN"/>
        </w:rPr>
      </w:pPr>
      <w:bookmarkStart w:id="18" w:name="_Toc26027"/>
      <w:r>
        <w:rPr>
          <w:rFonts w:ascii="仿宋" w:eastAsia="仿宋" w:hAnsi="仿宋" w:cs="仿宋" w:hint="eastAsia"/>
          <w:sz w:val="28"/>
          <w:lang w:eastAsia="zh-CN"/>
        </w:rPr>
        <w:t>五、路机车项目概论</w:t>
      </w:r>
      <w:bookmarkEnd w:id="18"/>
    </w:p>
    <w:p>
      <w:pPr>
        <w:pStyle w:val="Heading2"/>
        <w:rPr>
          <w:rFonts w:ascii="仿宋" w:eastAsia="仿宋" w:hAnsi="仿宋" w:cs="仿宋" w:hint="eastAsia"/>
          <w:lang w:eastAsia="zh-CN"/>
        </w:rPr>
      </w:pPr>
      <w:bookmarkStart w:id="19" w:name="_Toc9973"/>
      <w:r>
        <w:rPr>
          <w:rFonts w:ascii="仿宋" w:eastAsia="仿宋" w:hAnsi="仿宋" w:cs="仿宋" w:hint="eastAsia"/>
          <w:lang w:eastAsia="zh-CN"/>
        </w:rPr>
        <w:t>(一)、路机车项目概况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路机车项目的起源追溯至对市场的深入洞察。市场的不断演变与变革为路机车项目提供了难得的机遇。当前市场存在的需求缺口和变革的大环境共同构成了路机车项目的背景。这个路机车项目旨在充分利用市场机遇，填补行业中尚未满足的需求，为客户提供全新的解决方案。市场的变革和需求的增长使得这个路机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路机车项目名称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路机车项目正式命名为路机车。这个名称不仅仅是一个标识，更代表了路机车项目的核心理念和愿景。它蕴含着路机车项目所要解决问题的关键字，具有强烈的表达和辨识度，为路机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路机车项目目标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路机车项目的核心目标是提供一种全新、高效的解决方案，满足客户日益增长的需求。路机车项目追求的不仅仅是满足市场需求，更是在市场中获得卓越的竞争优势。通过不断提升产品或服务的质量和创新水平，路机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路机车项目范围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路机车项目全面涵盖了产品研发、制造、市场推广和售后服务，确保从产品设计到最终用户体验的全方位关注。这一全面的路机车项目范围是为了确保路机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路机车项目时间表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路机车项目计划在未来18个月内完成，包括研发、测试、市场试点和正式推出等不同阶段。这个时间表的合理设计是为了确保路机车项目各个阶段的顺利推进，以便按时交付高质量的成果。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路机车项目预算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路机车项目总预算估算为XX百万美元，主要分配在研发、市场推广、人员培训和运营等方面。这一充足的预算为路机车项目提供了充足的资源，确保路机车项目在各个方面都能取得优异的表现。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路机车项目风险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路机车项目可能面临的风险包括市场接受度低、技术难题、竞争激烈等。路机车项目团队已经制定了相应的风险应对计划，通过前瞻性的风险管理，确保路机车项目在面对不确定性时能够迅速做出应对。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路机车项目团队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路机车项目汇聚了一支经验丰富、多领域专业素养的核心团队，确保路机车项目在各个方面都能拥有高水平的执行力。团队的协同作战是路机车项目成功的关键因素之一。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路机车项目背景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https://d.book118.com/856231151155010100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5B7989"/>
    <w:rsid w:val="195B79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6231151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2024-03-02T07:46:00Z</dcterms:created>
  <dcterms:modified xsi:type="dcterms:W3CDTF">2024-03-02T07:46:34Z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2B908C87630E4081A81642647D2517D7_11</vt:lpwstr>
  </property>
  <property fmtid="{D5CDD505-2E9C-101B-9397-08002B2CF9AE}" pid="3" name="KSOProductBuildVer">
    <vt:lpwstr>2052-12.1.0.16388</vt:lpwstr>
  </property>
</Properties>
</file>