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汽车防锈项目规划设计方案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23" w:history="1">
        <w:r>
          <w:rPr>
            <w:rFonts w:ascii="仿宋" w:eastAsia="仿宋" w:hAnsi="仿宋" w:cs="仿宋" w:hint="eastAsia"/>
            <w:lang w:eastAsia="zh-CN"/>
          </w:rPr>
          <w:t>前言</w:t>
        </w:r>
        <w:r>
          <w:tab/>
        </w:r>
        <w:r>
          <w:fldChar w:fldCharType="begin"/>
        </w:r>
        <w:r>
          <w:instrText xml:space="preserve"> PAGEREF _Toc13123 \h </w:instrText>
        </w:r>
        <w:r>
          <w:fldChar w:fldCharType="separate"/>
        </w:r>
        <w:r>
          <w:t>3</w:t>
        </w:r>
        <w:r>
          <w:fldChar w:fldCharType="end"/>
        </w:r>
      </w:hyperlink>
    </w:p>
    <w:p>
      <w:pPr>
        <w:pStyle w:val="TOC1"/>
        <w:tabs>
          <w:tab w:val="right" w:leader="dot" w:pos="8306"/>
        </w:tabs>
      </w:pPr>
      <w:hyperlink w:anchor="_Toc329" w:history="1">
        <w:r>
          <w:rPr>
            <w:rFonts w:ascii="仿宋" w:eastAsia="仿宋" w:hAnsi="仿宋" w:cs="仿宋" w:hint="eastAsia"/>
            <w:lang w:eastAsia="zh-CN"/>
          </w:rPr>
          <w:t>一、汽车防锈项目文档管理</w:t>
        </w:r>
        <w:r>
          <w:tab/>
        </w:r>
        <w:r>
          <w:fldChar w:fldCharType="begin"/>
        </w:r>
        <w:r>
          <w:instrText xml:space="preserve"> PAGEREF _Toc329 \h </w:instrText>
        </w:r>
        <w:r>
          <w:fldChar w:fldCharType="separate"/>
        </w:r>
        <w:r>
          <w:t>3</w:t>
        </w:r>
        <w:r>
          <w:fldChar w:fldCharType="end"/>
        </w:r>
      </w:hyperlink>
    </w:p>
    <w:p>
      <w:pPr>
        <w:pStyle w:val="TOC2"/>
        <w:tabs>
          <w:tab w:val="right" w:leader="dot" w:pos="8306"/>
        </w:tabs>
      </w:pPr>
      <w:hyperlink w:anchor="_Toc31254" w:history="1">
        <w:r>
          <w:rPr>
            <w:rFonts w:ascii="仿宋" w:eastAsia="仿宋" w:hAnsi="仿宋" w:cs="仿宋" w:hint="eastAsia"/>
            <w:lang w:eastAsia="zh-CN"/>
          </w:rPr>
          <w:t>(一)、文档编制与审查</w:t>
        </w:r>
        <w:r>
          <w:tab/>
        </w:r>
        <w:r>
          <w:fldChar w:fldCharType="begin"/>
        </w:r>
        <w:r>
          <w:instrText xml:space="preserve"> PAGEREF _Toc31254 \h </w:instrText>
        </w:r>
        <w:r>
          <w:fldChar w:fldCharType="separate"/>
        </w:r>
        <w:r>
          <w:t>3</w:t>
        </w:r>
        <w:r>
          <w:fldChar w:fldCharType="end"/>
        </w:r>
      </w:hyperlink>
    </w:p>
    <w:p>
      <w:pPr>
        <w:pStyle w:val="TOC2"/>
        <w:tabs>
          <w:tab w:val="right" w:leader="dot" w:pos="8306"/>
        </w:tabs>
      </w:pPr>
      <w:hyperlink w:anchor="_Toc4291" w:history="1">
        <w:r>
          <w:rPr>
            <w:rFonts w:ascii="仿宋" w:eastAsia="仿宋" w:hAnsi="仿宋" w:cs="仿宋" w:hint="eastAsia"/>
            <w:lang w:eastAsia="zh-CN"/>
          </w:rPr>
          <w:t>(二)、文档发布与分发</w:t>
        </w:r>
        <w:r>
          <w:tab/>
        </w:r>
        <w:r>
          <w:fldChar w:fldCharType="begin"/>
        </w:r>
        <w:r>
          <w:instrText xml:space="preserve"> PAGEREF _Toc4291 \h </w:instrText>
        </w:r>
        <w:r>
          <w:fldChar w:fldCharType="separate"/>
        </w:r>
        <w:r>
          <w:t>4</w:t>
        </w:r>
        <w:r>
          <w:fldChar w:fldCharType="end"/>
        </w:r>
      </w:hyperlink>
    </w:p>
    <w:p>
      <w:pPr>
        <w:pStyle w:val="TOC2"/>
        <w:tabs>
          <w:tab w:val="right" w:leader="dot" w:pos="8306"/>
        </w:tabs>
      </w:pPr>
      <w:hyperlink w:anchor="_Toc3183" w:history="1">
        <w:r>
          <w:rPr>
            <w:rFonts w:ascii="仿宋" w:eastAsia="仿宋" w:hAnsi="仿宋" w:cs="仿宋" w:hint="eastAsia"/>
            <w:lang w:eastAsia="zh-CN"/>
          </w:rPr>
          <w:t>(三)、文档存档与归档</w:t>
        </w:r>
        <w:r>
          <w:tab/>
        </w:r>
        <w:r>
          <w:fldChar w:fldCharType="begin"/>
        </w:r>
        <w:r>
          <w:instrText xml:space="preserve"> PAGEREF _Toc3183 \h </w:instrText>
        </w:r>
        <w:r>
          <w:fldChar w:fldCharType="separate"/>
        </w:r>
        <w:r>
          <w:t>5</w:t>
        </w:r>
        <w:r>
          <w:fldChar w:fldCharType="end"/>
        </w:r>
      </w:hyperlink>
    </w:p>
    <w:p>
      <w:pPr>
        <w:pStyle w:val="TOC1"/>
        <w:tabs>
          <w:tab w:val="right" w:leader="dot" w:pos="8306"/>
        </w:tabs>
      </w:pPr>
      <w:hyperlink w:anchor="_Toc20863" w:history="1">
        <w:r>
          <w:rPr>
            <w:rFonts w:ascii="仿宋" w:eastAsia="仿宋" w:hAnsi="仿宋" w:cs="仿宋" w:hint="eastAsia"/>
            <w:lang w:eastAsia="zh-CN"/>
          </w:rPr>
          <w:t>二、汽车防锈项目危机管理</w:t>
        </w:r>
        <w:r>
          <w:tab/>
        </w:r>
        <w:r>
          <w:fldChar w:fldCharType="begin"/>
        </w:r>
        <w:r>
          <w:instrText xml:space="preserve"> PAGEREF _Toc20863 \h </w:instrText>
        </w:r>
        <w:r>
          <w:fldChar w:fldCharType="separate"/>
        </w:r>
        <w:r>
          <w:t>6</w:t>
        </w:r>
        <w:r>
          <w:fldChar w:fldCharType="end"/>
        </w:r>
      </w:hyperlink>
    </w:p>
    <w:p>
      <w:pPr>
        <w:pStyle w:val="TOC2"/>
        <w:tabs>
          <w:tab w:val="right" w:leader="dot" w:pos="8306"/>
        </w:tabs>
      </w:pPr>
      <w:hyperlink w:anchor="_Toc13443" w:history="1">
        <w:r>
          <w:rPr>
            <w:rFonts w:ascii="仿宋" w:eastAsia="仿宋" w:hAnsi="仿宋" w:cs="仿宋" w:hint="eastAsia"/>
            <w:lang w:eastAsia="zh-CN"/>
          </w:rPr>
          <w:t>(一)、危机预警与识别</w:t>
        </w:r>
        <w:r>
          <w:tab/>
        </w:r>
        <w:r>
          <w:fldChar w:fldCharType="begin"/>
        </w:r>
        <w:r>
          <w:instrText xml:space="preserve"> PAGEREF _Toc13443 \h </w:instrText>
        </w:r>
        <w:r>
          <w:fldChar w:fldCharType="separate"/>
        </w:r>
        <w:r>
          <w:t>6</w:t>
        </w:r>
        <w:r>
          <w:fldChar w:fldCharType="end"/>
        </w:r>
      </w:hyperlink>
    </w:p>
    <w:p>
      <w:pPr>
        <w:pStyle w:val="TOC2"/>
        <w:tabs>
          <w:tab w:val="right" w:leader="dot" w:pos="8306"/>
        </w:tabs>
      </w:pPr>
      <w:hyperlink w:anchor="_Toc9611" w:history="1">
        <w:r>
          <w:rPr>
            <w:rFonts w:ascii="仿宋" w:eastAsia="仿宋" w:hAnsi="仿宋" w:cs="仿宋" w:hint="eastAsia"/>
            <w:lang w:eastAsia="zh-CN"/>
          </w:rPr>
          <w:t>(二)、危机应对与恢复</w:t>
        </w:r>
        <w:r>
          <w:tab/>
        </w:r>
        <w:r>
          <w:fldChar w:fldCharType="begin"/>
        </w:r>
        <w:r>
          <w:instrText xml:space="preserve"> PAGEREF _Toc9611 \h </w:instrText>
        </w:r>
        <w:r>
          <w:fldChar w:fldCharType="separate"/>
        </w:r>
        <w:r>
          <w:t>7</w:t>
        </w:r>
        <w:r>
          <w:fldChar w:fldCharType="end"/>
        </w:r>
      </w:hyperlink>
    </w:p>
    <w:p>
      <w:pPr>
        <w:pStyle w:val="TOC1"/>
        <w:tabs>
          <w:tab w:val="right" w:leader="dot" w:pos="8306"/>
        </w:tabs>
      </w:pPr>
      <w:hyperlink w:anchor="_Toc12843" w:history="1">
        <w:r>
          <w:rPr>
            <w:rFonts w:ascii="仿宋" w:eastAsia="仿宋" w:hAnsi="仿宋" w:cs="仿宋" w:hint="eastAsia"/>
            <w:lang w:eastAsia="zh-CN"/>
          </w:rPr>
          <w:t>三、产品规划分析</w:t>
        </w:r>
        <w:r>
          <w:tab/>
        </w:r>
        <w:r>
          <w:fldChar w:fldCharType="begin"/>
        </w:r>
        <w:r>
          <w:instrText xml:space="preserve"> PAGEREF _Toc12843 \h </w:instrText>
        </w:r>
        <w:r>
          <w:fldChar w:fldCharType="separate"/>
        </w:r>
        <w:r>
          <w:t>9</w:t>
        </w:r>
        <w:r>
          <w:fldChar w:fldCharType="end"/>
        </w:r>
      </w:hyperlink>
    </w:p>
    <w:p>
      <w:pPr>
        <w:pStyle w:val="TOC2"/>
        <w:tabs>
          <w:tab w:val="right" w:leader="dot" w:pos="8306"/>
        </w:tabs>
      </w:pPr>
      <w:hyperlink w:anchor="_Toc9044" w:history="1">
        <w:r>
          <w:rPr>
            <w:rFonts w:ascii="仿宋" w:eastAsia="仿宋" w:hAnsi="仿宋" w:cs="仿宋" w:hint="eastAsia"/>
            <w:lang w:eastAsia="zh-CN"/>
          </w:rPr>
          <w:t>(一)、产品规划</w:t>
        </w:r>
        <w:r>
          <w:tab/>
        </w:r>
        <w:r>
          <w:fldChar w:fldCharType="begin"/>
        </w:r>
        <w:r>
          <w:instrText xml:space="preserve"> PAGEREF _Toc9044 \h </w:instrText>
        </w:r>
        <w:r>
          <w:fldChar w:fldCharType="separate"/>
        </w:r>
        <w:r>
          <w:t>9</w:t>
        </w:r>
        <w:r>
          <w:fldChar w:fldCharType="end"/>
        </w:r>
      </w:hyperlink>
    </w:p>
    <w:p>
      <w:pPr>
        <w:pStyle w:val="TOC2"/>
        <w:tabs>
          <w:tab w:val="right" w:leader="dot" w:pos="8306"/>
        </w:tabs>
      </w:pPr>
      <w:hyperlink w:anchor="_Toc10285" w:history="1">
        <w:r>
          <w:rPr>
            <w:rFonts w:ascii="仿宋" w:eastAsia="仿宋" w:hAnsi="仿宋" w:cs="仿宋" w:hint="eastAsia"/>
            <w:lang w:eastAsia="zh-CN"/>
          </w:rPr>
          <w:t>(二)、建设规模</w:t>
        </w:r>
        <w:r>
          <w:tab/>
        </w:r>
        <w:r>
          <w:fldChar w:fldCharType="begin"/>
        </w:r>
        <w:r>
          <w:instrText xml:space="preserve"> PAGEREF _Toc10285 \h </w:instrText>
        </w:r>
        <w:r>
          <w:fldChar w:fldCharType="separate"/>
        </w:r>
        <w:r>
          <w:t>9</w:t>
        </w:r>
        <w:r>
          <w:fldChar w:fldCharType="end"/>
        </w:r>
      </w:hyperlink>
    </w:p>
    <w:p>
      <w:pPr>
        <w:pStyle w:val="TOC1"/>
        <w:tabs>
          <w:tab w:val="right" w:leader="dot" w:pos="8306"/>
        </w:tabs>
      </w:pPr>
      <w:hyperlink w:anchor="_Toc30801" w:history="1">
        <w:r>
          <w:rPr>
            <w:rFonts w:ascii="仿宋" w:eastAsia="仿宋" w:hAnsi="仿宋" w:cs="仿宋" w:hint="eastAsia"/>
            <w:lang w:eastAsia="zh-CN"/>
          </w:rPr>
          <w:t>四、汽车防锈项目建设单位说明</w:t>
        </w:r>
        <w:r>
          <w:tab/>
        </w:r>
        <w:r>
          <w:fldChar w:fldCharType="begin"/>
        </w:r>
        <w:r>
          <w:instrText xml:space="preserve"> PAGEREF _Toc30801 \h </w:instrText>
        </w:r>
        <w:r>
          <w:fldChar w:fldCharType="separate"/>
        </w:r>
        <w:r>
          <w:t>11</w:t>
        </w:r>
        <w:r>
          <w:fldChar w:fldCharType="end"/>
        </w:r>
      </w:hyperlink>
    </w:p>
    <w:p>
      <w:pPr>
        <w:pStyle w:val="TOC2"/>
        <w:tabs>
          <w:tab w:val="right" w:leader="dot" w:pos="8306"/>
        </w:tabs>
      </w:pPr>
      <w:hyperlink w:anchor="_Toc29900" w:history="1">
        <w:r>
          <w:rPr>
            <w:rFonts w:ascii="仿宋" w:eastAsia="仿宋" w:hAnsi="仿宋" w:cs="仿宋" w:hint="eastAsia"/>
            <w:lang w:eastAsia="zh-CN"/>
          </w:rPr>
          <w:t>(一)、汽车防锈项目承办单位基本情况</w:t>
        </w:r>
        <w:r>
          <w:tab/>
        </w:r>
        <w:r>
          <w:fldChar w:fldCharType="begin"/>
        </w:r>
        <w:r>
          <w:instrText xml:space="preserve"> PAGEREF _Toc29900 \h </w:instrText>
        </w:r>
        <w:r>
          <w:fldChar w:fldCharType="separate"/>
        </w:r>
        <w:r>
          <w:t>11</w:t>
        </w:r>
        <w:r>
          <w:fldChar w:fldCharType="end"/>
        </w:r>
      </w:hyperlink>
    </w:p>
    <w:p>
      <w:pPr>
        <w:pStyle w:val="TOC2"/>
        <w:tabs>
          <w:tab w:val="right" w:leader="dot" w:pos="8306"/>
        </w:tabs>
      </w:pPr>
      <w:hyperlink w:anchor="_Toc24020" w:history="1">
        <w:r>
          <w:rPr>
            <w:rFonts w:ascii="仿宋" w:eastAsia="仿宋" w:hAnsi="仿宋" w:cs="仿宋" w:hint="eastAsia"/>
            <w:lang w:eastAsia="zh-CN"/>
          </w:rPr>
          <w:t>(二)、公司经济效益分析</w:t>
        </w:r>
        <w:r>
          <w:tab/>
        </w:r>
        <w:r>
          <w:fldChar w:fldCharType="begin"/>
        </w:r>
        <w:r>
          <w:instrText xml:space="preserve"> PAGEREF _Toc24020 \h </w:instrText>
        </w:r>
        <w:r>
          <w:fldChar w:fldCharType="separate"/>
        </w:r>
        <w:r>
          <w:t>11</w:t>
        </w:r>
        <w:r>
          <w:fldChar w:fldCharType="end"/>
        </w:r>
      </w:hyperlink>
    </w:p>
    <w:p>
      <w:pPr>
        <w:pStyle w:val="TOC1"/>
        <w:tabs>
          <w:tab w:val="right" w:leader="dot" w:pos="8306"/>
        </w:tabs>
      </w:pPr>
      <w:hyperlink w:anchor="_Toc22465" w:history="1">
        <w:r>
          <w:rPr>
            <w:rFonts w:ascii="仿宋" w:eastAsia="仿宋" w:hAnsi="仿宋" w:cs="仿宋" w:hint="eastAsia"/>
            <w:lang w:eastAsia="zh-CN"/>
          </w:rPr>
          <w:t>五、汽车防锈项目选址可行性分析</w:t>
        </w:r>
        <w:r>
          <w:tab/>
        </w:r>
        <w:r>
          <w:fldChar w:fldCharType="begin"/>
        </w:r>
        <w:r>
          <w:instrText xml:space="preserve"> PAGEREF _Toc22465 \h </w:instrText>
        </w:r>
        <w:r>
          <w:fldChar w:fldCharType="separate"/>
        </w:r>
        <w:r>
          <w:t>12</w:t>
        </w:r>
        <w:r>
          <w:fldChar w:fldCharType="end"/>
        </w:r>
      </w:hyperlink>
    </w:p>
    <w:p>
      <w:pPr>
        <w:pStyle w:val="TOC2"/>
        <w:tabs>
          <w:tab w:val="right" w:leader="dot" w:pos="8306"/>
        </w:tabs>
      </w:pPr>
      <w:hyperlink w:anchor="_Toc6559" w:history="1">
        <w:r>
          <w:rPr>
            <w:rFonts w:ascii="仿宋" w:eastAsia="仿宋" w:hAnsi="仿宋" w:cs="仿宋" w:hint="eastAsia"/>
            <w:lang w:eastAsia="zh-CN"/>
          </w:rPr>
          <w:t>(一)、汽车防锈项目选址</w:t>
        </w:r>
        <w:r>
          <w:tab/>
        </w:r>
        <w:r>
          <w:fldChar w:fldCharType="begin"/>
        </w:r>
        <w:r>
          <w:instrText xml:space="preserve"> PAGEREF _Toc6559 \h </w:instrText>
        </w:r>
        <w:r>
          <w:fldChar w:fldCharType="separate"/>
        </w:r>
        <w:r>
          <w:t>12</w:t>
        </w:r>
        <w:r>
          <w:fldChar w:fldCharType="end"/>
        </w:r>
      </w:hyperlink>
    </w:p>
    <w:p>
      <w:pPr>
        <w:pStyle w:val="TOC2"/>
        <w:tabs>
          <w:tab w:val="right" w:leader="dot" w:pos="8306"/>
        </w:tabs>
      </w:pPr>
      <w:hyperlink w:anchor="_Toc6408" w:history="1">
        <w:r>
          <w:rPr>
            <w:rFonts w:ascii="仿宋" w:eastAsia="仿宋" w:hAnsi="仿宋" w:cs="仿宋" w:hint="eastAsia"/>
            <w:lang w:eastAsia="zh-CN"/>
          </w:rPr>
          <w:t>(二)、用地控制指标</w:t>
        </w:r>
        <w:r>
          <w:tab/>
        </w:r>
        <w:r>
          <w:fldChar w:fldCharType="begin"/>
        </w:r>
        <w:r>
          <w:instrText xml:space="preserve"> PAGEREF _Toc6408 \h </w:instrText>
        </w:r>
        <w:r>
          <w:fldChar w:fldCharType="separate"/>
        </w:r>
        <w:r>
          <w:t>12</w:t>
        </w:r>
        <w:r>
          <w:fldChar w:fldCharType="end"/>
        </w:r>
      </w:hyperlink>
    </w:p>
    <w:p>
      <w:pPr>
        <w:pStyle w:val="TOC2"/>
        <w:tabs>
          <w:tab w:val="right" w:leader="dot" w:pos="8306"/>
        </w:tabs>
      </w:pPr>
      <w:hyperlink w:anchor="_Toc4082" w:history="1">
        <w:r>
          <w:rPr>
            <w:rFonts w:ascii="仿宋" w:eastAsia="仿宋" w:hAnsi="仿宋" w:cs="仿宋" w:hint="eastAsia"/>
            <w:lang w:eastAsia="zh-CN"/>
          </w:rPr>
          <w:t>(三)、节约用地措施</w:t>
        </w:r>
        <w:r>
          <w:tab/>
        </w:r>
        <w:r>
          <w:fldChar w:fldCharType="begin"/>
        </w:r>
        <w:r>
          <w:instrText xml:space="preserve"> PAGEREF _Toc4082 \h </w:instrText>
        </w:r>
        <w:r>
          <w:fldChar w:fldCharType="separate"/>
        </w:r>
        <w:r>
          <w:t>14</w:t>
        </w:r>
        <w:r>
          <w:fldChar w:fldCharType="end"/>
        </w:r>
      </w:hyperlink>
    </w:p>
    <w:p>
      <w:pPr>
        <w:pStyle w:val="TOC2"/>
        <w:tabs>
          <w:tab w:val="right" w:leader="dot" w:pos="8306"/>
        </w:tabs>
      </w:pPr>
      <w:hyperlink w:anchor="_Toc16179" w:history="1">
        <w:r>
          <w:rPr>
            <w:rFonts w:ascii="仿宋" w:eastAsia="仿宋" w:hAnsi="仿宋" w:cs="仿宋" w:hint="eastAsia"/>
            <w:lang w:eastAsia="zh-CN"/>
          </w:rPr>
          <w:t>(四)、总图布置方案</w:t>
        </w:r>
        <w:r>
          <w:tab/>
        </w:r>
        <w:r>
          <w:fldChar w:fldCharType="begin"/>
        </w:r>
        <w:r>
          <w:instrText xml:space="preserve"> PAGEREF _Toc16179 \h </w:instrText>
        </w:r>
        <w:r>
          <w:fldChar w:fldCharType="separate"/>
        </w:r>
        <w:r>
          <w:t>15</w:t>
        </w:r>
        <w:r>
          <w:fldChar w:fldCharType="end"/>
        </w:r>
      </w:hyperlink>
    </w:p>
    <w:p>
      <w:pPr>
        <w:pStyle w:val="TOC2"/>
        <w:tabs>
          <w:tab w:val="right" w:leader="dot" w:pos="8306"/>
        </w:tabs>
      </w:pPr>
      <w:hyperlink w:anchor="_Toc23336" w:history="1">
        <w:r>
          <w:rPr>
            <w:rFonts w:ascii="仿宋" w:eastAsia="仿宋" w:hAnsi="仿宋" w:cs="仿宋" w:hint="eastAsia"/>
            <w:lang w:eastAsia="zh-CN"/>
          </w:rPr>
          <w:t>(五)、选址综合评价</w:t>
        </w:r>
        <w:r>
          <w:tab/>
        </w:r>
        <w:r>
          <w:fldChar w:fldCharType="begin"/>
        </w:r>
        <w:r>
          <w:instrText xml:space="preserve"> PAGEREF _Toc23336 \h </w:instrText>
        </w:r>
        <w:r>
          <w:fldChar w:fldCharType="separate"/>
        </w:r>
        <w:r>
          <w:t>16</w:t>
        </w:r>
        <w:r>
          <w:fldChar w:fldCharType="end"/>
        </w:r>
      </w:hyperlink>
    </w:p>
    <w:p>
      <w:pPr>
        <w:pStyle w:val="TOC1"/>
        <w:tabs>
          <w:tab w:val="right" w:leader="dot" w:pos="8306"/>
        </w:tabs>
      </w:pPr>
      <w:hyperlink w:anchor="_Toc6420" w:history="1">
        <w:r>
          <w:rPr>
            <w:rFonts w:ascii="仿宋" w:eastAsia="仿宋" w:hAnsi="仿宋" w:cs="仿宋" w:hint="eastAsia"/>
            <w:lang w:eastAsia="zh-CN"/>
          </w:rPr>
          <w:t>六、市场分析、调研</w:t>
        </w:r>
        <w:r>
          <w:tab/>
        </w:r>
        <w:r>
          <w:fldChar w:fldCharType="begin"/>
        </w:r>
        <w:r>
          <w:instrText xml:space="preserve"> PAGEREF _Toc6420 \h </w:instrText>
        </w:r>
        <w:r>
          <w:fldChar w:fldCharType="separate"/>
        </w:r>
        <w:r>
          <w:t>17</w:t>
        </w:r>
        <w:r>
          <w:fldChar w:fldCharType="end"/>
        </w:r>
      </w:hyperlink>
    </w:p>
    <w:p>
      <w:pPr>
        <w:pStyle w:val="TOC2"/>
        <w:tabs>
          <w:tab w:val="right" w:leader="dot" w:pos="8306"/>
        </w:tabs>
      </w:pPr>
      <w:hyperlink w:anchor="_Toc15646" w:history="1">
        <w:r>
          <w:rPr>
            <w:rFonts w:ascii="仿宋" w:eastAsia="仿宋" w:hAnsi="仿宋" w:cs="仿宋" w:hint="eastAsia"/>
            <w:lang w:eastAsia="zh-CN"/>
          </w:rPr>
          <w:t>(一)、汽车防锈行业分析</w:t>
        </w:r>
        <w:r>
          <w:tab/>
        </w:r>
        <w:r>
          <w:fldChar w:fldCharType="begin"/>
        </w:r>
        <w:r>
          <w:instrText xml:space="preserve"> PAGEREF _Toc15646 \h </w:instrText>
        </w:r>
        <w:r>
          <w:fldChar w:fldCharType="separate"/>
        </w:r>
        <w:r>
          <w:t>17</w:t>
        </w:r>
        <w:r>
          <w:fldChar w:fldCharType="end"/>
        </w:r>
      </w:hyperlink>
    </w:p>
    <w:p>
      <w:pPr>
        <w:pStyle w:val="TOC2"/>
        <w:tabs>
          <w:tab w:val="right" w:leader="dot" w:pos="8306"/>
        </w:tabs>
      </w:pPr>
      <w:hyperlink w:anchor="_Toc15874" w:history="1">
        <w:r>
          <w:rPr>
            <w:rFonts w:ascii="仿宋" w:eastAsia="仿宋" w:hAnsi="仿宋" w:cs="仿宋" w:hint="eastAsia"/>
            <w:lang w:eastAsia="zh-CN"/>
          </w:rPr>
          <w:t>(二)、汽车防锈市场分析预测</w:t>
        </w:r>
        <w:r>
          <w:tab/>
        </w:r>
        <w:r>
          <w:fldChar w:fldCharType="begin"/>
        </w:r>
        <w:r>
          <w:instrText xml:space="preserve"> PAGEREF _Toc15874 \h </w:instrText>
        </w:r>
        <w:r>
          <w:fldChar w:fldCharType="separate"/>
        </w:r>
        <w:r>
          <w:t>18</w:t>
        </w:r>
        <w:r>
          <w:fldChar w:fldCharType="end"/>
        </w:r>
      </w:hyperlink>
    </w:p>
    <w:p>
      <w:pPr>
        <w:pStyle w:val="TOC1"/>
        <w:tabs>
          <w:tab w:val="right" w:leader="dot" w:pos="8306"/>
        </w:tabs>
      </w:pPr>
      <w:hyperlink w:anchor="_Toc8445" w:history="1">
        <w:r>
          <w:rPr>
            <w:rFonts w:ascii="仿宋" w:eastAsia="仿宋" w:hAnsi="仿宋" w:cs="仿宋" w:hint="eastAsia"/>
            <w:lang w:eastAsia="zh-CN"/>
          </w:rPr>
          <w:t>七、汽车防锈项目环境影响分析</w:t>
        </w:r>
        <w:r>
          <w:tab/>
        </w:r>
        <w:r>
          <w:fldChar w:fldCharType="begin"/>
        </w:r>
        <w:r>
          <w:instrText xml:space="preserve"> PAGEREF _Toc8445 \h </w:instrText>
        </w:r>
        <w:r>
          <w:fldChar w:fldCharType="separate"/>
        </w:r>
        <w:r>
          <w:t>19</w:t>
        </w:r>
        <w:r>
          <w:fldChar w:fldCharType="end"/>
        </w:r>
      </w:hyperlink>
    </w:p>
    <w:p>
      <w:pPr>
        <w:pStyle w:val="TOC2"/>
        <w:tabs>
          <w:tab w:val="right" w:leader="dot" w:pos="8306"/>
        </w:tabs>
      </w:pPr>
      <w:hyperlink w:anchor="_Toc265" w:history="1">
        <w:r>
          <w:rPr>
            <w:rFonts w:ascii="仿宋" w:eastAsia="仿宋" w:hAnsi="仿宋" w:cs="仿宋" w:hint="eastAsia"/>
            <w:lang w:eastAsia="zh-CN"/>
          </w:rPr>
          <w:t>(一)、建设区域环境质量现状</w:t>
        </w:r>
        <w:r>
          <w:tab/>
        </w:r>
        <w:r>
          <w:fldChar w:fldCharType="begin"/>
        </w:r>
        <w:r>
          <w:instrText xml:space="preserve"> PAGEREF _Toc265 \h </w:instrText>
        </w:r>
        <w:r>
          <w:fldChar w:fldCharType="separate"/>
        </w:r>
        <w:r>
          <w:t>19</w:t>
        </w:r>
        <w:r>
          <w:fldChar w:fldCharType="end"/>
        </w:r>
      </w:hyperlink>
    </w:p>
    <w:p>
      <w:pPr>
        <w:pStyle w:val="TOC2"/>
        <w:tabs>
          <w:tab w:val="right" w:leader="dot" w:pos="8306"/>
        </w:tabs>
      </w:pPr>
      <w:hyperlink w:anchor="_Toc22554" w:history="1">
        <w:r>
          <w:rPr>
            <w:rFonts w:ascii="仿宋" w:eastAsia="仿宋" w:hAnsi="仿宋" w:cs="仿宋" w:hint="eastAsia"/>
            <w:lang w:eastAsia="zh-CN"/>
          </w:rPr>
          <w:t>(二)、建设期环境保护</w:t>
        </w:r>
        <w:r>
          <w:tab/>
        </w:r>
        <w:r>
          <w:fldChar w:fldCharType="begin"/>
        </w:r>
        <w:r>
          <w:instrText xml:space="preserve"> PAGEREF _Toc22554 \h </w:instrText>
        </w:r>
        <w:r>
          <w:fldChar w:fldCharType="separate"/>
        </w:r>
        <w:r>
          <w:t>20</w:t>
        </w:r>
        <w:r>
          <w:fldChar w:fldCharType="end"/>
        </w:r>
      </w:hyperlink>
    </w:p>
    <w:p>
      <w:pPr>
        <w:pStyle w:val="TOC2"/>
        <w:tabs>
          <w:tab w:val="right" w:leader="dot" w:pos="8306"/>
        </w:tabs>
      </w:pPr>
      <w:hyperlink w:anchor="_Toc30397" w:history="1">
        <w:r>
          <w:rPr>
            <w:rFonts w:ascii="仿宋" w:eastAsia="仿宋" w:hAnsi="仿宋" w:cs="仿宋" w:hint="eastAsia"/>
            <w:lang w:eastAsia="zh-CN"/>
          </w:rPr>
          <w:t>(三)、运营期环境保护</w:t>
        </w:r>
        <w:r>
          <w:tab/>
        </w:r>
        <w:r>
          <w:fldChar w:fldCharType="begin"/>
        </w:r>
        <w:r>
          <w:instrText xml:space="preserve"> PAGEREF _Toc30397 \h </w:instrText>
        </w:r>
        <w:r>
          <w:fldChar w:fldCharType="separate"/>
        </w:r>
        <w:r>
          <w:t>22</w:t>
        </w:r>
        <w:r>
          <w:fldChar w:fldCharType="end"/>
        </w:r>
      </w:hyperlink>
    </w:p>
    <w:p>
      <w:pPr>
        <w:pStyle w:val="TOC2"/>
        <w:tabs>
          <w:tab w:val="right" w:leader="dot" w:pos="8306"/>
        </w:tabs>
      </w:pPr>
      <w:hyperlink w:anchor="_Toc21252" w:history="1">
        <w:r>
          <w:rPr>
            <w:rFonts w:ascii="仿宋" w:eastAsia="仿宋" w:hAnsi="仿宋" w:cs="仿宋" w:hint="eastAsia"/>
            <w:lang w:eastAsia="zh-CN"/>
          </w:rPr>
          <w:t>(四)、汽车防锈项目建设对区域经济的影响</w:t>
        </w:r>
        <w:r>
          <w:tab/>
        </w:r>
        <w:r>
          <w:fldChar w:fldCharType="begin"/>
        </w:r>
        <w:r>
          <w:instrText xml:space="preserve"> PAGEREF _Toc21252 \h </w:instrText>
        </w:r>
        <w:r>
          <w:fldChar w:fldCharType="separate"/>
        </w:r>
        <w:r>
          <w:t>23</w:t>
        </w:r>
        <w:r>
          <w:fldChar w:fldCharType="end"/>
        </w:r>
      </w:hyperlink>
    </w:p>
    <w:p>
      <w:pPr>
        <w:pStyle w:val="TOC2"/>
        <w:tabs>
          <w:tab w:val="right" w:leader="dot" w:pos="8306"/>
        </w:tabs>
      </w:pPr>
      <w:hyperlink w:anchor="_Toc27276" w:history="1">
        <w:r>
          <w:rPr>
            <w:rFonts w:ascii="仿宋" w:eastAsia="仿宋" w:hAnsi="仿宋" w:cs="仿宋" w:hint="eastAsia"/>
            <w:lang w:eastAsia="zh-CN"/>
          </w:rPr>
          <w:t>(五)、废弃物处理</w:t>
        </w:r>
        <w:r>
          <w:tab/>
        </w:r>
        <w:r>
          <w:fldChar w:fldCharType="begin"/>
        </w:r>
        <w:r>
          <w:instrText xml:space="preserve"> PAGEREF _Toc27276 \h </w:instrText>
        </w:r>
        <w:r>
          <w:fldChar w:fldCharType="separate"/>
        </w:r>
        <w:r>
          <w:t>25</w:t>
        </w:r>
        <w:r>
          <w:fldChar w:fldCharType="end"/>
        </w:r>
      </w:hyperlink>
    </w:p>
    <w:p>
      <w:pPr>
        <w:pStyle w:val="TOC2"/>
        <w:tabs>
          <w:tab w:val="right" w:leader="dot" w:pos="8306"/>
        </w:tabs>
      </w:pPr>
      <w:hyperlink w:anchor="_Toc24585" w:history="1">
        <w:r>
          <w:rPr>
            <w:rFonts w:ascii="仿宋" w:eastAsia="仿宋" w:hAnsi="仿宋" w:cs="仿宋" w:hint="eastAsia"/>
            <w:lang w:eastAsia="zh-CN"/>
          </w:rPr>
          <w:t>(六)、特殊环境影响分析</w:t>
        </w:r>
        <w:r>
          <w:tab/>
        </w:r>
        <w:r>
          <w:fldChar w:fldCharType="begin"/>
        </w:r>
        <w:r>
          <w:instrText xml:space="preserve"> PAGEREF _Toc24585 \h </w:instrText>
        </w:r>
        <w:r>
          <w:fldChar w:fldCharType="separate"/>
        </w:r>
        <w:r>
          <w:t>26</w:t>
        </w:r>
        <w:r>
          <w:fldChar w:fldCharType="end"/>
        </w:r>
      </w:hyperlink>
    </w:p>
    <w:p>
      <w:pPr>
        <w:pStyle w:val="TOC2"/>
        <w:tabs>
          <w:tab w:val="right" w:leader="dot" w:pos="8306"/>
        </w:tabs>
      </w:pPr>
      <w:hyperlink w:anchor="_Toc18374" w:history="1">
        <w:r>
          <w:rPr>
            <w:rFonts w:ascii="仿宋" w:eastAsia="仿宋" w:hAnsi="仿宋" w:cs="仿宋" w:hint="eastAsia"/>
            <w:lang w:eastAsia="zh-CN"/>
          </w:rPr>
          <w:t>(七)、清洁生产</w:t>
        </w:r>
        <w:r>
          <w:tab/>
        </w:r>
        <w:r>
          <w:fldChar w:fldCharType="begin"/>
        </w:r>
        <w:r>
          <w:instrText xml:space="preserve"> PAGEREF _Toc18374 \h </w:instrText>
        </w:r>
        <w:r>
          <w:fldChar w:fldCharType="separate"/>
        </w:r>
        <w:r>
          <w:t>27</w:t>
        </w:r>
        <w:r>
          <w:fldChar w:fldCharType="end"/>
        </w:r>
      </w:hyperlink>
    </w:p>
    <w:p>
      <w:pPr>
        <w:pStyle w:val="TOC2"/>
        <w:tabs>
          <w:tab w:val="right" w:leader="dot" w:pos="8306"/>
        </w:tabs>
      </w:pPr>
      <w:hyperlink w:anchor="_Toc679" w:history="1">
        <w:r>
          <w:rPr>
            <w:rFonts w:ascii="仿宋" w:eastAsia="仿宋" w:hAnsi="仿宋" w:cs="仿宋" w:hint="eastAsia"/>
            <w:lang w:eastAsia="zh-CN"/>
          </w:rPr>
          <w:t>(八)、环境保护综合评价</w:t>
        </w:r>
        <w:r>
          <w:tab/>
        </w:r>
        <w:r>
          <w:fldChar w:fldCharType="begin"/>
        </w:r>
        <w:r>
          <w:instrText xml:space="preserve"> PAGEREF _Toc679 \h </w:instrText>
        </w:r>
        <w:r>
          <w:fldChar w:fldCharType="separate"/>
        </w:r>
        <w:r>
          <w:t>28</w:t>
        </w:r>
        <w:r>
          <w:fldChar w:fldCharType="end"/>
        </w:r>
      </w:hyperlink>
    </w:p>
    <w:p>
      <w:pPr>
        <w:pStyle w:val="TOC1"/>
        <w:tabs>
          <w:tab w:val="right" w:leader="dot" w:pos="8306"/>
        </w:tabs>
      </w:pPr>
      <w:hyperlink w:anchor="_Toc23470" w:history="1">
        <w:r>
          <w:rPr>
            <w:rFonts w:ascii="仿宋" w:eastAsia="仿宋" w:hAnsi="仿宋" w:cs="仿宋" w:hint="eastAsia"/>
            <w:lang w:eastAsia="zh-CN"/>
          </w:rPr>
          <w:t>八、汽车防锈项目投资规划</w:t>
        </w:r>
        <w:r>
          <w:tab/>
        </w:r>
        <w:r>
          <w:fldChar w:fldCharType="begin"/>
        </w:r>
        <w:r>
          <w:instrText xml:space="preserve"> PAGEREF _Toc23470 \h </w:instrText>
        </w:r>
        <w:r>
          <w:fldChar w:fldCharType="separate"/>
        </w:r>
        <w:r>
          <w:t>30</w:t>
        </w:r>
        <w:r>
          <w:fldChar w:fldCharType="end"/>
        </w:r>
      </w:hyperlink>
    </w:p>
    <w:p>
      <w:pPr>
        <w:pStyle w:val="TOC2"/>
        <w:tabs>
          <w:tab w:val="right" w:leader="dot" w:pos="8306"/>
        </w:tabs>
      </w:pPr>
      <w:hyperlink w:anchor="_Toc21449" w:history="1">
        <w:r>
          <w:rPr>
            <w:rFonts w:ascii="仿宋" w:eastAsia="仿宋" w:hAnsi="仿宋" w:cs="仿宋" w:hint="eastAsia"/>
            <w:lang w:eastAsia="zh-CN"/>
          </w:rPr>
          <w:t>(一)、汽车防锈项目总投资估算</w:t>
        </w:r>
        <w:r>
          <w:tab/>
        </w:r>
        <w:r>
          <w:fldChar w:fldCharType="begin"/>
        </w:r>
        <w:r>
          <w:instrText xml:space="preserve"> PAGEREF _Toc21449 \h </w:instrText>
        </w:r>
        <w:r>
          <w:fldChar w:fldCharType="separate"/>
        </w:r>
        <w:r>
          <w:t>30</w:t>
        </w:r>
        <w:r>
          <w:fldChar w:fldCharType="end"/>
        </w:r>
      </w:hyperlink>
    </w:p>
    <w:p>
      <w:pPr>
        <w:pStyle w:val="TOC2"/>
        <w:tabs>
          <w:tab w:val="right" w:leader="dot" w:pos="8306"/>
        </w:tabs>
      </w:pPr>
      <w:hyperlink w:anchor="_Toc16726" w:history="1">
        <w:r>
          <w:rPr>
            <w:rFonts w:ascii="仿宋" w:eastAsia="仿宋" w:hAnsi="仿宋" w:cs="仿宋" w:hint="eastAsia"/>
            <w:lang w:eastAsia="zh-CN"/>
          </w:rPr>
          <w:t>(二)、资金筹措</w:t>
        </w:r>
        <w:r>
          <w:tab/>
        </w:r>
        <w:r>
          <w:fldChar w:fldCharType="begin"/>
        </w:r>
        <w:r>
          <w:instrText xml:space="preserve"> PAGEREF _Toc16726 \h </w:instrText>
        </w:r>
        <w:r>
          <w:fldChar w:fldCharType="separate"/>
        </w:r>
        <w:r>
          <w:t>31</w:t>
        </w:r>
        <w:r>
          <w:fldChar w:fldCharType="end"/>
        </w:r>
      </w:hyperlink>
    </w:p>
    <w:p>
      <w:pPr>
        <w:pStyle w:val="TOC1"/>
        <w:tabs>
          <w:tab w:val="right" w:leader="dot" w:pos="8306"/>
        </w:tabs>
      </w:pPr>
      <w:hyperlink w:anchor="_Toc6345" w:history="1">
        <w:r>
          <w:rPr>
            <w:rFonts w:ascii="仿宋" w:eastAsia="仿宋" w:hAnsi="仿宋" w:cs="仿宋" w:hint="eastAsia"/>
            <w:lang w:eastAsia="zh-CN"/>
          </w:rPr>
          <w:t>九、汽车防锈项目计划安排</w:t>
        </w:r>
        <w:r>
          <w:tab/>
        </w:r>
        <w:r>
          <w:fldChar w:fldCharType="begin"/>
        </w:r>
        <w:r>
          <w:instrText xml:space="preserve"> PAGEREF _Toc6345 \h </w:instrText>
        </w:r>
        <w:r>
          <w:fldChar w:fldCharType="separate"/>
        </w:r>
        <w:r>
          <w:t>32</w:t>
        </w:r>
        <w:r>
          <w:fldChar w:fldCharType="end"/>
        </w:r>
      </w:hyperlink>
    </w:p>
    <w:p>
      <w:pPr>
        <w:pStyle w:val="TOC2"/>
        <w:tabs>
          <w:tab w:val="right" w:leader="dot" w:pos="8306"/>
        </w:tabs>
      </w:pPr>
      <w:hyperlink w:anchor="_Toc3345" w:history="1">
        <w:r>
          <w:rPr>
            <w:rFonts w:ascii="仿宋" w:eastAsia="仿宋" w:hAnsi="仿宋" w:cs="仿宋" w:hint="eastAsia"/>
            <w:lang w:eastAsia="zh-CN"/>
          </w:rPr>
          <w:t>(一)、建设周期</w:t>
        </w:r>
        <w:r>
          <w:tab/>
        </w:r>
        <w:r>
          <w:fldChar w:fldCharType="begin"/>
        </w:r>
        <w:r>
          <w:instrText xml:space="preserve"> PAGEREF _Toc3345 \h </w:instrText>
        </w:r>
        <w:r>
          <w:fldChar w:fldCharType="separate"/>
        </w:r>
        <w:r>
          <w:t>32</w:t>
        </w:r>
        <w:r>
          <w:fldChar w:fldCharType="end"/>
        </w:r>
      </w:hyperlink>
    </w:p>
    <w:p>
      <w:pPr>
        <w:pStyle w:val="TOC2"/>
        <w:tabs>
          <w:tab w:val="right" w:leader="dot" w:pos="8306"/>
        </w:tabs>
      </w:pPr>
      <w:hyperlink w:anchor="_Toc28546" w:history="1">
        <w:r>
          <w:rPr>
            <w:rFonts w:ascii="仿宋" w:eastAsia="仿宋" w:hAnsi="仿宋" w:cs="仿宋" w:hint="eastAsia"/>
            <w:lang w:eastAsia="zh-CN"/>
          </w:rPr>
          <w:t>(二)、建设进度</w:t>
        </w:r>
        <w:r>
          <w:tab/>
        </w:r>
        <w:r>
          <w:fldChar w:fldCharType="begin"/>
        </w:r>
        <w:r>
          <w:instrText xml:space="preserve"> PAGEREF _Toc28546 \h </w:instrText>
        </w:r>
        <w:r>
          <w:fldChar w:fldCharType="separate"/>
        </w:r>
        <w:r>
          <w:t>32</w:t>
        </w:r>
        <w:r>
          <w:fldChar w:fldCharType="end"/>
        </w:r>
      </w:hyperlink>
    </w:p>
    <w:p>
      <w:pPr>
        <w:pStyle w:val="TOC2"/>
        <w:tabs>
          <w:tab w:val="right" w:leader="dot" w:pos="8306"/>
        </w:tabs>
      </w:pPr>
      <w:hyperlink w:anchor="_Toc15553" w:history="1">
        <w:r>
          <w:rPr>
            <w:rFonts w:ascii="仿宋" w:eastAsia="仿宋" w:hAnsi="仿宋" w:cs="仿宋" w:hint="eastAsia"/>
            <w:lang w:eastAsia="zh-CN"/>
          </w:rPr>
          <w:t>(三)、进度安排注意事项</w:t>
        </w:r>
        <w:r>
          <w:tab/>
        </w:r>
        <w:r>
          <w:fldChar w:fldCharType="begin"/>
        </w:r>
        <w:r>
          <w:instrText xml:space="preserve"> PAGEREF _Toc15553 \h </w:instrText>
        </w:r>
        <w:r>
          <w:fldChar w:fldCharType="separate"/>
        </w:r>
        <w:r>
          <w:t>33</w:t>
        </w:r>
        <w:r>
          <w:fldChar w:fldCharType="end"/>
        </w:r>
      </w:hyperlink>
    </w:p>
    <w:p>
      <w:pPr>
        <w:pStyle w:val="TOC2"/>
        <w:tabs>
          <w:tab w:val="right" w:leader="dot" w:pos="8306"/>
        </w:tabs>
      </w:pPr>
      <w:hyperlink w:anchor="_Toc8190" w:history="1">
        <w:r>
          <w:rPr>
            <w:rFonts w:ascii="仿宋" w:eastAsia="仿宋" w:hAnsi="仿宋" w:cs="仿宋" w:hint="eastAsia"/>
            <w:lang w:eastAsia="zh-CN"/>
          </w:rPr>
          <w:t>(四)、人力资源配置</w:t>
        </w:r>
        <w:r>
          <w:tab/>
        </w:r>
        <w:r>
          <w:fldChar w:fldCharType="begin"/>
        </w:r>
        <w:r>
          <w:instrText xml:space="preserve"> PAGEREF _Toc8190 \h </w:instrText>
        </w:r>
        <w:r>
          <w:fldChar w:fldCharType="separate"/>
        </w:r>
        <w:r>
          <w:t>35</w:t>
        </w:r>
        <w:r>
          <w:fldChar w:fldCharType="end"/>
        </w:r>
      </w:hyperlink>
    </w:p>
    <w:p>
      <w:pPr>
        <w:pStyle w:val="TOC1"/>
        <w:tabs>
          <w:tab w:val="right" w:leader="dot" w:pos="8306"/>
        </w:tabs>
      </w:pPr>
      <w:hyperlink w:anchor="_Toc23373" w:history="1">
        <w:r>
          <w:rPr>
            <w:rFonts w:ascii="仿宋" w:eastAsia="仿宋" w:hAnsi="仿宋" w:cs="仿宋" w:hint="eastAsia"/>
            <w:lang w:eastAsia="zh-CN"/>
          </w:rPr>
          <w:t>十、汽车防锈项目社会影响</w:t>
        </w:r>
        <w:r>
          <w:tab/>
        </w:r>
        <w:r>
          <w:fldChar w:fldCharType="begin"/>
        </w:r>
        <w:r>
          <w:instrText xml:space="preserve"> PAGEREF _Toc23373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51" w:history="1">
        <w:r>
          <w:rPr>
            <w:rFonts w:ascii="仿宋" w:eastAsia="仿宋" w:hAnsi="仿宋" w:cs="仿宋" w:hint="eastAsia"/>
            <w:lang w:eastAsia="zh-CN"/>
          </w:rPr>
          <w:t>(一)、社会责任与义务</w:t>
        </w:r>
        <w:r>
          <w:tab/>
        </w:r>
        <w:r>
          <w:fldChar w:fldCharType="begin"/>
        </w:r>
        <w:r>
          <w:instrText xml:space="preserve"> PAGEREF _Toc26751 \h </w:instrText>
        </w:r>
        <w:r>
          <w:fldChar w:fldCharType="separate"/>
        </w:r>
        <w:r>
          <w:t>36</w:t>
        </w:r>
        <w:r>
          <w:fldChar w:fldCharType="end"/>
        </w:r>
      </w:hyperlink>
    </w:p>
    <w:p>
      <w:pPr>
        <w:pStyle w:val="TOC2"/>
        <w:tabs>
          <w:tab w:val="right" w:leader="dot" w:pos="8306"/>
        </w:tabs>
      </w:pPr>
      <w:hyperlink w:anchor="_Toc30971" w:history="1">
        <w:r>
          <w:rPr>
            <w:rFonts w:ascii="仿宋" w:eastAsia="仿宋" w:hAnsi="仿宋" w:cs="仿宋" w:hint="eastAsia"/>
            <w:lang w:eastAsia="zh-CN"/>
          </w:rPr>
          <w:t>(二)、社会参与与沟通</w:t>
        </w:r>
        <w:r>
          <w:tab/>
        </w:r>
        <w:r>
          <w:fldChar w:fldCharType="begin"/>
        </w:r>
        <w:r>
          <w:instrText xml:space="preserve"> PAGEREF _Toc30971 \h </w:instrText>
        </w:r>
        <w:r>
          <w:fldChar w:fldCharType="separate"/>
        </w:r>
        <w:r>
          <w:t>37</w:t>
        </w:r>
        <w:r>
          <w:fldChar w:fldCharType="end"/>
        </w:r>
      </w:hyperlink>
    </w:p>
    <w:p>
      <w:pPr>
        <w:pStyle w:val="TOC1"/>
        <w:tabs>
          <w:tab w:val="right" w:leader="dot" w:pos="8306"/>
        </w:tabs>
      </w:pPr>
      <w:hyperlink w:anchor="_Toc32507" w:history="1">
        <w:r>
          <w:rPr>
            <w:rFonts w:ascii="仿宋" w:eastAsia="仿宋" w:hAnsi="仿宋" w:cs="仿宋" w:hint="eastAsia"/>
            <w:lang w:eastAsia="zh-CN"/>
          </w:rPr>
          <w:t>十一、汽车防锈项目技术管理</w:t>
        </w:r>
        <w:r>
          <w:tab/>
        </w:r>
        <w:r>
          <w:fldChar w:fldCharType="begin"/>
        </w:r>
        <w:r>
          <w:instrText xml:space="preserve"> PAGEREF _Toc32507 \h </w:instrText>
        </w:r>
        <w:r>
          <w:fldChar w:fldCharType="separate"/>
        </w:r>
        <w:r>
          <w:t>37</w:t>
        </w:r>
        <w:r>
          <w:fldChar w:fldCharType="end"/>
        </w:r>
      </w:hyperlink>
    </w:p>
    <w:p>
      <w:pPr>
        <w:pStyle w:val="TOC2"/>
        <w:tabs>
          <w:tab w:val="right" w:leader="dot" w:pos="8306"/>
        </w:tabs>
      </w:pPr>
      <w:hyperlink w:anchor="_Toc26513" w:history="1">
        <w:r>
          <w:rPr>
            <w:rFonts w:ascii="仿宋" w:eastAsia="仿宋" w:hAnsi="仿宋" w:cs="仿宋" w:hint="eastAsia"/>
            <w:lang w:eastAsia="zh-CN"/>
          </w:rPr>
          <w:t>(一)、技术方案选用方向</w:t>
        </w:r>
        <w:r>
          <w:tab/>
        </w:r>
        <w:r>
          <w:fldChar w:fldCharType="begin"/>
        </w:r>
        <w:r>
          <w:instrText xml:space="preserve"> PAGEREF _Toc26513 \h </w:instrText>
        </w:r>
        <w:r>
          <w:fldChar w:fldCharType="separate"/>
        </w:r>
        <w:r>
          <w:t>37</w:t>
        </w:r>
        <w:r>
          <w:fldChar w:fldCharType="end"/>
        </w:r>
      </w:hyperlink>
    </w:p>
    <w:p>
      <w:pPr>
        <w:pStyle w:val="TOC2"/>
        <w:tabs>
          <w:tab w:val="right" w:leader="dot" w:pos="8306"/>
        </w:tabs>
      </w:pPr>
      <w:hyperlink w:anchor="_Toc6973" w:history="1">
        <w:r>
          <w:rPr>
            <w:rFonts w:ascii="仿宋" w:eastAsia="仿宋" w:hAnsi="仿宋" w:cs="仿宋" w:hint="eastAsia"/>
            <w:lang w:eastAsia="zh-CN"/>
          </w:rPr>
          <w:t>(二)、工艺技术方案选用原则</w:t>
        </w:r>
        <w:r>
          <w:tab/>
        </w:r>
        <w:r>
          <w:fldChar w:fldCharType="begin"/>
        </w:r>
        <w:r>
          <w:instrText xml:space="preserve"> PAGEREF _Toc6973 \h </w:instrText>
        </w:r>
        <w:r>
          <w:fldChar w:fldCharType="separate"/>
        </w:r>
        <w:r>
          <w:t>39</w:t>
        </w:r>
        <w:r>
          <w:fldChar w:fldCharType="end"/>
        </w:r>
      </w:hyperlink>
    </w:p>
    <w:p>
      <w:pPr>
        <w:pStyle w:val="TOC2"/>
        <w:tabs>
          <w:tab w:val="right" w:leader="dot" w:pos="8306"/>
        </w:tabs>
      </w:pPr>
      <w:hyperlink w:anchor="_Toc24667" w:history="1">
        <w:r>
          <w:rPr>
            <w:rFonts w:ascii="仿宋" w:eastAsia="仿宋" w:hAnsi="仿宋" w:cs="仿宋" w:hint="eastAsia"/>
            <w:lang w:eastAsia="zh-CN"/>
          </w:rPr>
          <w:t>(三)、工艺技术方案要求</w:t>
        </w:r>
        <w:r>
          <w:tab/>
        </w:r>
        <w:r>
          <w:fldChar w:fldCharType="begin"/>
        </w:r>
        <w:r>
          <w:instrText xml:space="preserve"> PAGEREF _Toc24667 \h </w:instrText>
        </w:r>
        <w:r>
          <w:fldChar w:fldCharType="separate"/>
        </w:r>
        <w:r>
          <w:t>41</w:t>
        </w:r>
        <w:r>
          <w:fldChar w:fldCharType="end"/>
        </w:r>
      </w:hyperlink>
    </w:p>
    <w:p>
      <w:pPr>
        <w:pStyle w:val="TOC1"/>
        <w:tabs>
          <w:tab w:val="right" w:leader="dot" w:pos="8306"/>
        </w:tabs>
      </w:pPr>
      <w:hyperlink w:anchor="_Toc14155" w:history="1">
        <w:r>
          <w:rPr>
            <w:rFonts w:ascii="仿宋" w:eastAsia="仿宋" w:hAnsi="仿宋" w:cs="仿宋" w:hint="eastAsia"/>
            <w:lang w:eastAsia="zh-CN"/>
          </w:rPr>
          <w:t>十二、汽车防锈项目风险管理</w:t>
        </w:r>
        <w:r>
          <w:tab/>
        </w:r>
        <w:r>
          <w:fldChar w:fldCharType="begin"/>
        </w:r>
        <w:r>
          <w:instrText xml:space="preserve"> PAGEREF _Toc14155 \h </w:instrText>
        </w:r>
        <w:r>
          <w:fldChar w:fldCharType="separate"/>
        </w:r>
        <w:r>
          <w:t>44</w:t>
        </w:r>
        <w:r>
          <w:fldChar w:fldCharType="end"/>
        </w:r>
      </w:hyperlink>
    </w:p>
    <w:p>
      <w:pPr>
        <w:pStyle w:val="TOC2"/>
        <w:tabs>
          <w:tab w:val="right" w:leader="dot" w:pos="8306"/>
        </w:tabs>
      </w:pPr>
      <w:hyperlink w:anchor="_Toc11150" w:history="1">
        <w:r>
          <w:rPr>
            <w:rFonts w:ascii="仿宋" w:eastAsia="仿宋" w:hAnsi="仿宋" w:cs="仿宋" w:hint="eastAsia"/>
            <w:lang w:eastAsia="zh-CN"/>
          </w:rPr>
          <w:t>(一)、风险识别与评估</w:t>
        </w:r>
        <w:r>
          <w:tab/>
        </w:r>
        <w:r>
          <w:fldChar w:fldCharType="begin"/>
        </w:r>
        <w:r>
          <w:instrText xml:space="preserve"> PAGEREF _Toc11150 \h </w:instrText>
        </w:r>
        <w:r>
          <w:fldChar w:fldCharType="separate"/>
        </w:r>
        <w:r>
          <w:t>44</w:t>
        </w:r>
        <w:r>
          <w:fldChar w:fldCharType="end"/>
        </w:r>
      </w:hyperlink>
    </w:p>
    <w:p>
      <w:pPr>
        <w:pStyle w:val="TOC2"/>
        <w:tabs>
          <w:tab w:val="right" w:leader="dot" w:pos="8306"/>
        </w:tabs>
      </w:pPr>
      <w:hyperlink w:anchor="_Toc24514" w:history="1">
        <w:r>
          <w:rPr>
            <w:rFonts w:ascii="仿宋" w:eastAsia="仿宋" w:hAnsi="仿宋" w:cs="仿宋" w:hint="eastAsia"/>
            <w:lang w:eastAsia="zh-CN"/>
          </w:rPr>
          <w:t>(二)、风险应对策略</w:t>
        </w:r>
        <w:r>
          <w:tab/>
        </w:r>
        <w:r>
          <w:fldChar w:fldCharType="begin"/>
        </w:r>
        <w:r>
          <w:instrText xml:space="preserve"> PAGEREF _Toc24514 \h </w:instrText>
        </w:r>
        <w:r>
          <w:fldChar w:fldCharType="separate"/>
        </w:r>
        <w:r>
          <w:t>45</w:t>
        </w:r>
        <w:r>
          <w:fldChar w:fldCharType="end"/>
        </w:r>
      </w:hyperlink>
    </w:p>
    <w:p>
      <w:pPr>
        <w:pStyle w:val="TOC2"/>
        <w:tabs>
          <w:tab w:val="right" w:leader="dot" w:pos="8306"/>
        </w:tabs>
      </w:pPr>
      <w:hyperlink w:anchor="_Toc23456" w:history="1">
        <w:r>
          <w:rPr>
            <w:rFonts w:ascii="仿宋" w:eastAsia="仿宋" w:hAnsi="仿宋" w:cs="仿宋" w:hint="eastAsia"/>
            <w:lang w:eastAsia="zh-CN"/>
          </w:rPr>
          <w:t>(三)、风险监控与控制</w:t>
        </w:r>
        <w:r>
          <w:tab/>
        </w:r>
        <w:r>
          <w:fldChar w:fldCharType="begin"/>
        </w:r>
        <w:r>
          <w:instrText xml:space="preserve"> PAGEREF _Toc23456 \h </w:instrText>
        </w:r>
        <w:r>
          <w:fldChar w:fldCharType="separate"/>
        </w:r>
        <w:r>
          <w:t>47</w:t>
        </w:r>
        <w:r>
          <w:fldChar w:fldCharType="end"/>
        </w:r>
      </w:hyperlink>
    </w:p>
    <w:p>
      <w:pPr>
        <w:pStyle w:val="TOC1"/>
        <w:tabs>
          <w:tab w:val="right" w:leader="dot" w:pos="8306"/>
        </w:tabs>
      </w:pPr>
      <w:hyperlink w:anchor="_Toc31812" w:history="1">
        <w:r>
          <w:rPr>
            <w:rFonts w:ascii="仿宋" w:eastAsia="仿宋" w:hAnsi="仿宋" w:cs="仿宋" w:hint="eastAsia"/>
            <w:lang w:eastAsia="zh-CN"/>
          </w:rPr>
          <w:t>十三、汽车防锈项目实施保障措施</w:t>
        </w:r>
        <w:r>
          <w:tab/>
        </w:r>
        <w:r>
          <w:fldChar w:fldCharType="begin"/>
        </w:r>
        <w:r>
          <w:instrText xml:space="preserve"> PAGEREF _Toc31812 \h </w:instrText>
        </w:r>
        <w:r>
          <w:fldChar w:fldCharType="separate"/>
        </w:r>
        <w:r>
          <w:t>48</w:t>
        </w:r>
        <w:r>
          <w:fldChar w:fldCharType="end"/>
        </w:r>
      </w:hyperlink>
    </w:p>
    <w:p>
      <w:pPr>
        <w:pStyle w:val="TOC2"/>
        <w:tabs>
          <w:tab w:val="right" w:leader="dot" w:pos="8306"/>
        </w:tabs>
      </w:pPr>
      <w:hyperlink w:anchor="_Toc1168" w:history="1">
        <w:r>
          <w:rPr>
            <w:rFonts w:ascii="仿宋" w:eastAsia="仿宋" w:hAnsi="仿宋" w:cs="仿宋" w:hint="eastAsia"/>
            <w:lang w:eastAsia="zh-CN"/>
          </w:rPr>
          <w:t>(一)、汽车防锈项目实施保障机制</w:t>
        </w:r>
        <w:r>
          <w:tab/>
        </w:r>
        <w:r>
          <w:fldChar w:fldCharType="begin"/>
        </w:r>
        <w:r>
          <w:instrText xml:space="preserve"> PAGEREF _Toc1168 \h </w:instrText>
        </w:r>
        <w:r>
          <w:fldChar w:fldCharType="separate"/>
        </w:r>
        <w:r>
          <w:t>48</w:t>
        </w:r>
        <w:r>
          <w:fldChar w:fldCharType="end"/>
        </w:r>
      </w:hyperlink>
    </w:p>
    <w:p>
      <w:pPr>
        <w:pStyle w:val="TOC2"/>
        <w:tabs>
          <w:tab w:val="right" w:leader="dot" w:pos="8306"/>
        </w:tabs>
      </w:pPr>
      <w:hyperlink w:anchor="_Toc30768" w:history="1">
        <w:r>
          <w:rPr>
            <w:rFonts w:ascii="仿宋" w:eastAsia="仿宋" w:hAnsi="仿宋" w:cs="仿宋" w:hint="eastAsia"/>
            <w:lang w:eastAsia="zh-CN"/>
          </w:rPr>
          <w:t>(二)、汽车防锈项目法律合规要求</w:t>
        </w:r>
        <w:r>
          <w:tab/>
        </w:r>
        <w:r>
          <w:fldChar w:fldCharType="begin"/>
        </w:r>
        <w:r>
          <w:instrText xml:space="preserve"> PAGEREF _Toc30768 \h </w:instrText>
        </w:r>
        <w:r>
          <w:fldChar w:fldCharType="separate"/>
        </w:r>
        <w:r>
          <w:t>51</w:t>
        </w:r>
        <w:r>
          <w:fldChar w:fldCharType="end"/>
        </w:r>
      </w:hyperlink>
    </w:p>
    <w:p>
      <w:pPr>
        <w:pStyle w:val="TOC2"/>
        <w:tabs>
          <w:tab w:val="right" w:leader="dot" w:pos="8306"/>
        </w:tabs>
      </w:pPr>
      <w:hyperlink w:anchor="_Toc22066" w:history="1">
        <w:r>
          <w:rPr>
            <w:rFonts w:ascii="仿宋" w:eastAsia="仿宋" w:hAnsi="仿宋" w:cs="仿宋" w:hint="eastAsia"/>
            <w:lang w:eastAsia="zh-CN"/>
          </w:rPr>
          <w:t>(三)、汽车防锈项目合同管理与法律事务</w:t>
        </w:r>
        <w:r>
          <w:tab/>
        </w:r>
        <w:r>
          <w:fldChar w:fldCharType="begin"/>
        </w:r>
        <w:r>
          <w:instrText xml:space="preserve"> PAGEREF _Toc22066 \h </w:instrText>
        </w:r>
        <w:r>
          <w:fldChar w:fldCharType="separate"/>
        </w:r>
        <w:r>
          <w:t>55</w:t>
        </w:r>
        <w:r>
          <w:fldChar w:fldCharType="end"/>
        </w:r>
      </w:hyperlink>
    </w:p>
    <w:p>
      <w:pPr>
        <w:pStyle w:val="TOC2"/>
        <w:tabs>
          <w:tab w:val="right" w:leader="dot" w:pos="8306"/>
        </w:tabs>
      </w:pPr>
      <w:hyperlink w:anchor="_Toc13882" w:history="1">
        <w:r>
          <w:rPr>
            <w:rFonts w:ascii="仿宋" w:eastAsia="仿宋" w:hAnsi="仿宋" w:cs="仿宋" w:hint="eastAsia"/>
            <w:lang w:eastAsia="zh-CN"/>
          </w:rPr>
          <w:t>(四)、汽车防锈项目知识产权保护策略</w:t>
        </w:r>
        <w:r>
          <w:tab/>
        </w:r>
        <w:r>
          <w:fldChar w:fldCharType="begin"/>
        </w:r>
        <w:r>
          <w:instrText xml:space="preserve"> PAGEREF _Toc13882 \h </w:instrText>
        </w:r>
        <w:r>
          <w:fldChar w:fldCharType="separate"/>
        </w:r>
        <w:r>
          <w:t>62</w:t>
        </w:r>
        <w:r>
          <w:fldChar w:fldCharType="end"/>
        </w:r>
      </w:hyperlink>
    </w:p>
    <w:p>
      <w:pPr>
        <w:pStyle w:val="TOC1"/>
        <w:tabs>
          <w:tab w:val="right" w:leader="dot" w:pos="8306"/>
        </w:tabs>
      </w:pPr>
      <w:hyperlink w:anchor="_Toc31214" w:history="1">
        <w:r>
          <w:rPr>
            <w:rFonts w:ascii="仿宋" w:eastAsia="仿宋" w:hAnsi="仿宋" w:cs="仿宋" w:hint="eastAsia"/>
            <w:lang w:eastAsia="zh-CN"/>
          </w:rPr>
          <w:t>十四、汽车防锈项目实施时间节点</w:t>
        </w:r>
        <w:r>
          <w:tab/>
        </w:r>
        <w:r>
          <w:fldChar w:fldCharType="begin"/>
        </w:r>
        <w:r>
          <w:instrText xml:space="preserve"> PAGEREF _Toc31214 \h </w:instrText>
        </w:r>
        <w:r>
          <w:fldChar w:fldCharType="separate"/>
        </w:r>
        <w:r>
          <w:t>64</w:t>
        </w:r>
        <w:r>
          <w:fldChar w:fldCharType="end"/>
        </w:r>
      </w:hyperlink>
    </w:p>
    <w:p>
      <w:pPr>
        <w:pStyle w:val="TOC2"/>
        <w:tabs>
          <w:tab w:val="right" w:leader="dot" w:pos="8306"/>
        </w:tabs>
      </w:pPr>
      <w:hyperlink w:anchor="_Toc19866" w:history="1">
        <w:r>
          <w:rPr>
            <w:rFonts w:ascii="仿宋" w:eastAsia="仿宋" w:hAnsi="仿宋" w:cs="仿宋" w:hint="eastAsia"/>
            <w:lang w:eastAsia="zh-CN"/>
          </w:rPr>
          <w:t>(一)、汽车防锈项目启动阶段时间节点</w:t>
        </w:r>
        <w:r>
          <w:tab/>
        </w:r>
        <w:r>
          <w:fldChar w:fldCharType="begin"/>
        </w:r>
        <w:r>
          <w:instrText xml:space="preserve"> PAGEREF _Toc19866 \h </w:instrText>
        </w:r>
        <w:r>
          <w:fldChar w:fldCharType="separate"/>
        </w:r>
        <w:r>
          <w:t>64</w:t>
        </w:r>
        <w:r>
          <w:fldChar w:fldCharType="end"/>
        </w:r>
      </w:hyperlink>
    </w:p>
    <w:p>
      <w:pPr>
        <w:pStyle w:val="TOC2"/>
        <w:tabs>
          <w:tab w:val="right" w:leader="dot" w:pos="8306"/>
        </w:tabs>
      </w:pPr>
      <w:hyperlink w:anchor="_Toc22442" w:history="1">
        <w:r>
          <w:rPr>
            <w:rFonts w:ascii="仿宋" w:eastAsia="仿宋" w:hAnsi="仿宋" w:cs="仿宋" w:hint="eastAsia"/>
            <w:lang w:eastAsia="zh-CN"/>
          </w:rPr>
          <w:t>(二)、汽车防锈项目执行阶段时间节点</w:t>
        </w:r>
        <w:r>
          <w:tab/>
        </w:r>
        <w:r>
          <w:fldChar w:fldCharType="begin"/>
        </w:r>
        <w:r>
          <w:instrText xml:space="preserve"> PAGEREF _Toc22442 \h </w:instrText>
        </w:r>
        <w:r>
          <w:fldChar w:fldCharType="separate"/>
        </w:r>
        <w:r>
          <w:t>65</w:t>
        </w:r>
        <w:r>
          <w:fldChar w:fldCharType="end"/>
        </w:r>
      </w:hyperlink>
    </w:p>
    <w:p>
      <w:pPr>
        <w:pStyle w:val="TOC2"/>
        <w:tabs>
          <w:tab w:val="right" w:leader="dot" w:pos="8306"/>
        </w:tabs>
      </w:pPr>
      <w:hyperlink w:anchor="_Toc17906" w:history="1">
        <w:r>
          <w:rPr>
            <w:rFonts w:ascii="仿宋" w:eastAsia="仿宋" w:hAnsi="仿宋" w:cs="仿宋" w:hint="eastAsia"/>
            <w:lang w:eastAsia="zh-CN"/>
          </w:rPr>
          <w:t>(三)、汽车防锈项目完成阶段时间节点</w:t>
        </w:r>
        <w:r>
          <w:tab/>
        </w:r>
        <w:r>
          <w:fldChar w:fldCharType="begin"/>
        </w:r>
        <w:r>
          <w:instrText xml:space="preserve"> PAGEREF _Toc17906 \h </w:instrText>
        </w:r>
        <w:r>
          <w:fldChar w:fldCharType="separate"/>
        </w:r>
        <w:r>
          <w:t>66</w:t>
        </w:r>
        <w:r>
          <w:fldChar w:fldCharType="end"/>
        </w:r>
      </w:hyperlink>
    </w:p>
    <w:p>
      <w:pPr>
        <w:pStyle w:val="TOC1"/>
        <w:tabs>
          <w:tab w:val="right" w:leader="dot" w:pos="8306"/>
        </w:tabs>
      </w:pPr>
      <w:hyperlink w:anchor="_Toc17061" w:history="1">
        <w:r>
          <w:rPr>
            <w:rFonts w:ascii="仿宋" w:eastAsia="仿宋" w:hAnsi="仿宋" w:cs="仿宋" w:hint="eastAsia"/>
            <w:lang w:eastAsia="zh-CN"/>
          </w:rPr>
          <w:t>十五、汽车防锈项目变更管理</w:t>
        </w:r>
        <w:r>
          <w:tab/>
        </w:r>
        <w:r>
          <w:fldChar w:fldCharType="begin"/>
        </w:r>
        <w:r>
          <w:instrText xml:space="preserve"> PAGEREF _Toc17061 \h </w:instrText>
        </w:r>
        <w:r>
          <w:fldChar w:fldCharType="separate"/>
        </w:r>
        <w:r>
          <w:t>67</w:t>
        </w:r>
        <w:r>
          <w:fldChar w:fldCharType="end"/>
        </w:r>
      </w:hyperlink>
    </w:p>
    <w:p>
      <w:pPr>
        <w:pStyle w:val="TOC2"/>
        <w:tabs>
          <w:tab w:val="right" w:leader="dot" w:pos="8306"/>
        </w:tabs>
      </w:pPr>
      <w:hyperlink w:anchor="_Toc28438" w:history="1">
        <w:r>
          <w:rPr>
            <w:rFonts w:ascii="仿宋" w:eastAsia="仿宋" w:hAnsi="仿宋" w:cs="仿宋" w:hint="eastAsia"/>
            <w:lang w:eastAsia="zh-CN"/>
          </w:rPr>
          <w:t>(一)、变更申请与评估</w:t>
        </w:r>
        <w:r>
          <w:tab/>
        </w:r>
        <w:r>
          <w:fldChar w:fldCharType="begin"/>
        </w:r>
        <w:r>
          <w:instrText xml:space="preserve"> PAGEREF _Toc28438 \h </w:instrText>
        </w:r>
        <w:r>
          <w:fldChar w:fldCharType="separate"/>
        </w:r>
        <w:r>
          <w:t>67</w:t>
        </w:r>
        <w:r>
          <w:fldChar w:fldCharType="end"/>
        </w:r>
      </w:hyperlink>
    </w:p>
    <w:p>
      <w:pPr>
        <w:pStyle w:val="TOC2"/>
        <w:tabs>
          <w:tab w:val="right" w:leader="dot" w:pos="8306"/>
        </w:tabs>
      </w:pPr>
      <w:hyperlink w:anchor="_Toc22163" w:history="1">
        <w:r>
          <w:rPr>
            <w:rFonts w:ascii="仿宋" w:eastAsia="仿宋" w:hAnsi="仿宋" w:cs="仿宋" w:hint="eastAsia"/>
            <w:lang w:eastAsia="zh-CN"/>
          </w:rPr>
          <w:t>(二)、变更实施与控制</w:t>
        </w:r>
        <w:r>
          <w:tab/>
        </w:r>
        <w:r>
          <w:fldChar w:fldCharType="begin"/>
        </w:r>
        <w:r>
          <w:instrText xml:space="preserve"> PAGEREF _Toc22163 \h </w:instrText>
        </w:r>
        <w:r>
          <w:fldChar w:fldCharType="separate"/>
        </w:r>
        <w:r>
          <w:t>68</w:t>
        </w:r>
        <w:r>
          <w:fldChar w:fldCharType="end"/>
        </w:r>
      </w:hyperlink>
    </w:p>
    <w:p>
      <w:pPr>
        <w:pStyle w:val="TOC1"/>
        <w:tabs>
          <w:tab w:val="right" w:leader="dot" w:pos="8306"/>
        </w:tabs>
      </w:pPr>
      <w:hyperlink w:anchor="_Toc7257" w:history="1">
        <w:r>
          <w:rPr>
            <w:rFonts w:ascii="仿宋" w:eastAsia="仿宋" w:hAnsi="仿宋" w:cs="仿宋" w:hint="eastAsia"/>
            <w:lang w:eastAsia="zh-CN"/>
          </w:rPr>
          <w:t>十六、风险识别与分类</w:t>
        </w:r>
        <w:r>
          <w:tab/>
        </w:r>
        <w:r>
          <w:fldChar w:fldCharType="begin"/>
        </w:r>
        <w:r>
          <w:instrText xml:space="preserve"> PAGEREF _Toc7257 \h </w:instrText>
        </w:r>
        <w:r>
          <w:fldChar w:fldCharType="separate"/>
        </w:r>
        <w:r>
          <w:t>68</w:t>
        </w:r>
        <w:r>
          <w:fldChar w:fldCharType="end"/>
        </w:r>
      </w:hyperlink>
    </w:p>
    <w:p>
      <w:pPr>
        <w:pStyle w:val="TOC2"/>
        <w:tabs>
          <w:tab w:val="right" w:leader="dot" w:pos="8306"/>
        </w:tabs>
      </w:pPr>
      <w:hyperlink w:anchor="_Toc20032" w:history="1">
        <w:r>
          <w:rPr>
            <w:rFonts w:ascii="仿宋" w:eastAsia="仿宋" w:hAnsi="仿宋" w:cs="仿宋" w:hint="eastAsia"/>
            <w:lang w:eastAsia="zh-CN"/>
          </w:rPr>
          <w:t>(一)、风险识别</w:t>
        </w:r>
        <w:r>
          <w:tab/>
        </w:r>
        <w:r>
          <w:fldChar w:fldCharType="begin"/>
        </w:r>
        <w:r>
          <w:instrText xml:space="preserve"> PAGEREF _Toc20032 \h </w:instrText>
        </w:r>
        <w:r>
          <w:fldChar w:fldCharType="separate"/>
        </w:r>
        <w:r>
          <w:t>68</w:t>
        </w:r>
        <w:r>
          <w:fldChar w:fldCharType="end"/>
        </w:r>
      </w:hyperlink>
    </w:p>
    <w:p>
      <w:pPr>
        <w:pStyle w:val="TOC2"/>
        <w:tabs>
          <w:tab w:val="right" w:leader="dot" w:pos="8306"/>
        </w:tabs>
      </w:pPr>
      <w:hyperlink w:anchor="_Toc1812" w:history="1">
        <w:r>
          <w:rPr>
            <w:rFonts w:ascii="仿宋" w:eastAsia="仿宋" w:hAnsi="仿宋" w:cs="仿宋" w:hint="eastAsia"/>
            <w:lang w:eastAsia="zh-CN"/>
          </w:rPr>
          <w:t>(二)、风险分类</w:t>
        </w:r>
        <w:r>
          <w:tab/>
        </w:r>
        <w:r>
          <w:fldChar w:fldCharType="begin"/>
        </w:r>
        <w:r>
          <w:instrText xml:space="preserve"> PAGEREF _Toc1812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9"/>
      <w:r>
        <w:rPr>
          <w:rFonts w:ascii="仿宋" w:eastAsia="仿宋" w:hAnsi="仿宋" w:cs="仿宋" w:hint="eastAsia"/>
          <w:sz w:val="28"/>
          <w:lang w:eastAsia="zh-CN"/>
        </w:rPr>
        <w:t>一、汽车防锈项目文档管理</w:t>
      </w:r>
      <w:bookmarkEnd w:id="2"/>
    </w:p>
    <w:p>
      <w:pPr>
        <w:pStyle w:val="Heading2"/>
        <w:rPr>
          <w:rFonts w:ascii="仿宋" w:eastAsia="仿宋" w:hAnsi="仿宋" w:cs="仿宋" w:hint="eastAsia"/>
          <w:lang w:eastAsia="zh-CN"/>
        </w:rPr>
      </w:pPr>
      <w:bookmarkStart w:id="3" w:name="_Toc3125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汽车防锈项目高度重视文档的质量和准确性，以支持汽车防锈项目的各项活动和决策。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锈项目文档的编制始于汽车防锈项目计划的初期，我们制定了详细的文档编制计划，明确了每个文档的内容、格式和编写责任人。在汽车防锈项目启动阶段，我们首先编制了汽车防锈项目章程，明确定义了汽车防锈项目的目标、范围、风险等关键要素。随后，汽车防锈项目团队根据计划陆续编制了需求文档、设计文档、测试文档等各类文档，确保汽车防锈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防锈项目管理中的重要环节，旨在确保汽车防锈项目文档符合质量标准和汽车防锈项目需求。在汽车防锈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除了内部审查，我们还进行了外部审查，邀请汽车防锈项目相关利益方和专业领域的专家对文档进行独立审查。这有助于获取更全面、客观的反馈，确保汽车防锈项目文档不仅符合内部标准，也满足外部需求。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汽车防锈项目在文档编制与审查方面建立了严格的管理机制，通过规范的流程和多维度的审查，确保汽车防锈项目文档的质量、准确性和可靠性，为汽车防锈项目的顺利推进提供了有力支持。</w:t>
      </w:r>
    </w:p>
    <w:p>
      <w:pPr>
        <w:pStyle w:val="Heading2"/>
        <w:ind w:firstLine="560" w:firstLineChars="200"/>
        <w:rPr>
          <w:rFonts w:ascii="仿宋" w:eastAsia="仿宋" w:hAnsi="仿宋" w:cs="仿宋" w:hint="eastAsia"/>
          <w:sz w:val="28"/>
          <w:lang w:eastAsia="zh-CN"/>
        </w:rPr>
      </w:pPr>
      <w:bookmarkStart w:id="4" w:name="_Toc429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在汽车防锈项目中，我们致力于优化文档发布与分发过程，以确保信息的高效传递和团队间协作的顺畅进行。以下是我们采取的关键优化策略：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我们通过多渠道发布文档，包括电子邮件、汽车防锈项目管理平台、内部网站等，以满足不同团队成员的偏好和需求。多渠道发布确保了信息的全面覆盖。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我们采用了精细的权限控制，确保只有授权人员可以访问敏感信息。这种安全措施保护了汽车防锈项目文档的机密性，防止了未经授权的信息泄露。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8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文档存档与归档是汽车防锈项目生命周期中一个至关重要的环节，直接关系到汽车防锈项目信息的长期保存和历史记录的完整性。在汽车防锈项目中，我们实施了一系列有效的文档存档与归档管理策略：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863"/>
      <w:r>
        <w:rPr>
          <w:rFonts w:ascii="仿宋" w:eastAsia="仿宋" w:hAnsi="仿宋" w:cs="仿宋" w:hint="eastAsia"/>
          <w:sz w:val="28"/>
          <w:lang w:eastAsia="zh-CN"/>
        </w:rPr>
        <w:t>二、汽车防锈项目危机管理</w:t>
      </w:r>
      <w:bookmarkEnd w:id="6"/>
    </w:p>
    <w:p>
      <w:pPr>
        <w:pStyle w:val="Heading2"/>
        <w:rPr>
          <w:rFonts w:ascii="仿宋" w:eastAsia="仿宋" w:hAnsi="仿宋" w:cs="仿宋" w:hint="eastAsia"/>
          <w:lang w:eastAsia="zh-CN"/>
        </w:rPr>
      </w:pPr>
      <w:bookmarkStart w:id="7" w:name="_Toc13443"/>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汽车防锈项目危机管理中，危机预警与识别是确保汽车防锈项目稳健运行的核心步骤。通过建立全面的监测机制，汽车防锈项目团队旨在及时发现和理解潜在的风险和危机因素，以便采取及时的预防和应对措施，确保汽车防锈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首先，通过深入的风险评估，汽车防锈项目团队全面分析了整个汽车防锈项目和各个阶段可能存在的威胁。这包括准确评估每个潜在风险的发生概率和可能影响的程度，为后续危机预警提供了有力支持。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防锈项目团队着重于明确定义汽车防锈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防锈项目进展的持续监控，团队能够及时发现潜在问题并作出迅速反应。汽车防锈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在这一阶段，团队的专业素养和反应速度将发挥至关重要的作用，以确保潜在危机能够在初期得到有效的处理，最大程度地减轻负面影响。通过危机预警与识别，汽车防锈项目得以更有序、可控地推进。</w:t>
      </w:r>
    </w:p>
    <w:p>
      <w:pPr>
        <w:pStyle w:val="Heading2"/>
        <w:ind w:firstLine="560" w:firstLineChars="200"/>
        <w:rPr>
          <w:rFonts w:ascii="仿宋" w:eastAsia="仿宋" w:hAnsi="仿宋" w:cs="仿宋" w:hint="eastAsia"/>
          <w:sz w:val="28"/>
          <w:lang w:eastAsia="zh-CN"/>
        </w:rPr>
      </w:pPr>
      <w:bookmarkStart w:id="8" w:name="_Toc961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在危机发生时，汽车防锈项目团队立即行动，成立了应急小组。该小组的任务是迅速制定并实施紧急应对措施，以最小化潜在损失。以下是采取的主要措施：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暂停汽车防锈项目进度：为遏制危机蔓延，汽车防锈项目暂时停止进行，以便全面评估当前状况。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资源重新分配：重新评估汽车防锈项目资源的分配，确保最大限度地减小损失。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实时沟通：与关键利益相关者建立实时沟通机制，向他们传递汽车防锈项目危机的实际状况，保障汽车防锈项目核心利益。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在紧急应对的同时，汽车防锈项目团队强调了团队协作和有效沟通的重要性。以下是团队协作的关键举措：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信息共享机制：建立了信息共享平台，确保团队成员能够及时获取汽车防锈项目危机的实时信息。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领导者沟通：汽车防锈项目领导者通过定期会议和即时沟通工具，指导团队应对危机，保持团队稳定运行。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随着危机得到初步控制，汽车防锈项目团队转向制定恢复计划，以确保汽车防锈项目能够从中迅速恢复。主要恢复计划包括：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修复受损的进度计划：重新评估汽车防锈项目进度，制定修复计划，确保汽车防锈项目尽快回归正常进程。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重新调整资源分配：优化资源分配，确保汽车防锈项目在有限资源下高效运转。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风险管理机制加强：对汽车防锈项目风险进行全面评估，制定更强化的风险管理策略，以预防未来可能的危机。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2843"/>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9044"/>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汽车防锈项目的主要产品是XXXX，预计年产值为XXX万元。这一产品在市场中占据着重要的地位，其广泛的应用范围使得该汽车防锈项目的市场前景非常广阔。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防锈项目的xxx产品作为重要的原材料之一，将在多个领域发挥关键作用。其在建筑、交通、能源等方面的广泛应用将为整个产业链提供强大的支持，形成产业协同效应。汽车防锈项目的年产值XXX万XXX万XXX万万元不仅反映了其在市场上的巨大潜力，更预示着它对国民经济的积极贡献。这种关联度高、涉及面广的产业关系，使得该汽车防锈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0285"/>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锈项目总征地面积为XXXX平方米，相当于约XX.XX亩，其中净用地面积为XXXX平方米，红线范围内相当于约XX.XX亩。这一用地规模充分考虑了汽车防锈项目的建设需求，保障了汽车防锈项目在合适的空间内得以充分发展。汽车防锈项目规划的总建筑面积为XXXX平方米，其中主体工程建设占XXXX平方米，计容建筑面积达XXXX平方米。预计建筑工程的投资将达到XXXX万元，为汽车防锈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锈项目计划购置的设备共计XXXX台（套），设备购置费用为XXXX万元。这一设备购置计划充分考虑到汽车防锈项目的生产需求和技术要求，确保了汽车防锈项目在生产运营中具备先进的技术装备和高效的生产能力。设备的合理配置将为汽车防锈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汽车防锈项目计划总投资为XXXX万元，预计年实现营业收入为XXXX万元。这一产能规模的设定旨在确保汽车防锈项目能够在投资与回报之间取得平衡，实现长期可持续的发展。汽车防锈项目的总投资充分考虑到各个方面的需求，包括用地建设、设备购置等多个环节，以确保汽车防锈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0801"/>
      <w:r>
        <w:rPr>
          <w:rFonts w:ascii="仿宋" w:eastAsia="仿宋" w:hAnsi="仿宋" w:cs="仿宋" w:hint="eastAsia"/>
          <w:sz w:val="28"/>
          <w:lang w:eastAsia="zh-CN"/>
        </w:rPr>
        <w:t>四、汽车防锈项目建设单位说明</w:t>
      </w:r>
      <w:bookmarkEnd w:id="12"/>
    </w:p>
    <w:p>
      <w:pPr>
        <w:pStyle w:val="Heading2"/>
        <w:rPr>
          <w:rFonts w:ascii="仿宋" w:eastAsia="仿宋" w:hAnsi="仿宋" w:cs="仿宋" w:hint="eastAsia"/>
          <w:lang w:eastAsia="zh-CN"/>
        </w:rPr>
      </w:pPr>
      <w:bookmarkStart w:id="13" w:name="_Toc29900"/>
      <w:r>
        <w:rPr>
          <w:rFonts w:ascii="仿宋" w:eastAsia="仿宋" w:hAnsi="仿宋" w:cs="仿宋" w:hint="eastAsia"/>
          <w:lang w:eastAsia="zh-CN"/>
        </w:rPr>
        <w:t>(一)、汽车防锈项目承办单位基本情况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402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防锈项目承办单位的XXXX，我们着眼于实现可持续的经济效益。通过技术创新和解决方案的提供，公司预计在汽车防锈项目执行期间将获得可观的收入增长。这一收入来源主要包括汽车防锈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同时，我们注重成本控制和效率提升，以确保汽车防锈项目的可持续盈利。透过精细的管理和资源优化，公司期望实现汽车防锈项目利润最大化。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防锈项目实施进行全面的投资评估，包括汽车防锈项目启动阶段的资金投入和后续运营成本。通过对汽车防锈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车防锈项目实施过程中具备足够的资金流动性，公司将进行详尽的现金流分析。这包括资金需求的合理预测、汽车防锈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2465"/>
      <w:r>
        <w:rPr>
          <w:rFonts w:ascii="仿宋" w:eastAsia="仿宋" w:hAnsi="仿宋" w:cs="仿宋" w:hint="eastAsia"/>
          <w:sz w:val="28"/>
          <w:lang w:eastAsia="zh-CN"/>
        </w:rPr>
        <w:t>五、汽车防锈项目选址可行性分析</w:t>
      </w:r>
      <w:bookmarkEnd w:id="15"/>
    </w:p>
    <w:p>
      <w:pPr>
        <w:pStyle w:val="Heading2"/>
        <w:rPr>
          <w:rFonts w:ascii="仿宋" w:eastAsia="仿宋" w:hAnsi="仿宋" w:cs="仿宋" w:hint="eastAsia"/>
          <w:lang w:eastAsia="zh-CN"/>
        </w:rPr>
      </w:pPr>
      <w:bookmarkStart w:id="16" w:name="_Toc6559"/>
      <w:r>
        <w:rPr>
          <w:rFonts w:ascii="仿宋" w:eastAsia="仿宋" w:hAnsi="仿宋" w:cs="仿宋" w:hint="eastAsia"/>
          <w:lang w:eastAsia="zh-CN"/>
        </w:rPr>
        <w:t>(一)、汽车防锈项目选址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该汽车防锈项目选址位于XX省XX市XX区XXX街道</w:t>
      </w:r>
    </w:p>
    <w:p>
      <w:pPr>
        <w:pStyle w:val="Heading2"/>
        <w:ind w:firstLine="560" w:firstLineChars="200"/>
        <w:rPr>
          <w:rFonts w:ascii="仿宋" w:eastAsia="仿宋" w:hAnsi="仿宋" w:cs="仿宋" w:hint="eastAsia"/>
          <w:sz w:val="28"/>
          <w:lang w:eastAsia="zh-CN"/>
        </w:rPr>
      </w:pPr>
      <w:bookmarkStart w:id="17" w:name="_Toc640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征地面积： 汽车防锈项目的征地面积将根据汽车防锈项目的实际规模和需求进行精确规划。具体面积XXX平方米，旨在确保汽车防锈项目不仅能够满足当前的发展需求，还能够预留空间以适应未来的扩展。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净用地面积是在征地面积基础上去除不可利用面积后的实际可开发用地。具体面积XXX平方米，考虑到环保、交通、安全等多方面因素，以确保汽车防锈项目在整体利用效率上达到最优。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汽车防锈项目计划建设的建筑总规模具体面积XXX平方米。这一规模的确定综合考虑了汽车防锈项目的性质、规模，以及城市规划的相关要求，确保建筑布局与周边环境协调一致。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绿地率是汽车防锈项目用地中被规划为绿地的比例。具体面积XXX平方米，旨在通过合理规划绿地，改善汽车防锈项目周边环境，提升居民生活质量，并符合城市整体绿化规划。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容积率是用地上可以建设的建筑总体积与用地面积之比。具体面积XXX，通过合理的容积率规划，确保汽车防锈项目建筑规模与周边环境和谐共生。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确保汽车防锈项目选址与当地城市规划相一致，具体面积XXX平方米。通过与城市规划部门深入沟通，确保汽车防锈项目不仅符合城市的整体发展方向，还能够融入城市的发展布局，为城市的长远发展贡献力量。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防锈项目选址符合当地产业政策，具体面积XXX平方米。这包括汽车防锈项目对当地经济的促进作用，以及对相关产业的带动效应，确保汽车防锈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用地总体要求必须符合环保和可持续发展的原则，具体面积XXX平方米。通过采用绿色建筑设计、节能减排等措施，确保汽车防锈项目在建设和运营过程中对环境的影响最小化，达到可持续发展的要求。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确保汽车防锈项目选址具备必要的公共设施配套，具体面积XXX平方米。这包括交通便利性、教育、医疗等基础设施，以提高居民生活品质，使得汽车防锈项目选址更具吸引力。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考虑用地总体要求对当地社会稳定性的影响，具体面积XXX平方米。通过深入了解当地社区反馈，确保汽车防锈项目的选址和建设过程对当地社会和谐稳定产生积极作用。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防锈项目选址不仅符合法规和规划，还在实际操作中具有可行性。这一全面规划将为汽车防锈项目的成功实施提供坚实的基础，确保汽车防锈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4082"/>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汽车防锈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防锈项目的设备规划和空间设计中，我们将采取灵活设备布局的措施。设备布局将根据实际需求进行灵活设计，避免不必要的浪费。通过合理规划设备摆放位置，我们将提高设备的利用率，减少设备间距，以确保汽车防锈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防锈项目内部引入共享设施的概念，例如共享会议室、办公区等。通过这种方式，我们可以减少对资源的重复建设，提高资源共享效率，从而减小汽车防锈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6179"/>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 在汽车防锈项目的总图布置中，我们将不同功能区域进行明确的规划，以最大程度满足汽车防锈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3336"/>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防锈项目能够在有利的市场环境中蓬勃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https://d.book118.com/857036125046006034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2B75C1"/>
    <w:rsid w:val="3F2B75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7036125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2024-01-17T01:13:00Z</dcterms:created>
  <dcterms:modified xsi:type="dcterms:W3CDTF">2024-01-17T01:13:33Z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24858AB0B97744598C381679DB99C49E_11</vt:lpwstr>
  </property>
  <property fmtid="{D5CDD505-2E9C-101B-9397-08002B2CF9AE}" pid="3" name="KSOProductBuildVer">
    <vt:lpwstr>2052-12.1.0.16120</vt:lpwstr>
  </property>
</Properties>
</file>