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76493" w14:paraId="6009805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76493" w14:paraId="4EE0C19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76493" w14:paraId="78687AE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76493" w:rsidRPr="00B76493" w14:paraId="7ECF9F87" w14:textId="65FE920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76493">
        <w:rPr>
          <w:rFonts w:ascii="宋体" w:eastAsia="宋体" w:hAnsi="宋体" w:hint="eastAsia"/>
          <w:b/>
          <w:sz w:val="60"/>
        </w:rPr>
        <w:t>不锈钢球阀项目安全风险评价报告</w:t>
      </w:r>
    </w:p>
    <w:p w:rsidR="00B76493" w:rsidP="00B76493" w14:paraId="54B6F862" w14:textId="04F9D0E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76493">
        <w:rPr>
          <w:rFonts w:ascii="仿宋" w:eastAsia="仿宋" w:hAnsi="仿宋" w:hint="eastAsia"/>
          <w:b/>
          <w:sz w:val="40"/>
        </w:rPr>
        <w:t>目录</w:t>
      </w:r>
    </w:p>
    <w:p w:rsidR="00B76493" w14:paraId="4647A4C3" w14:textId="14C19AE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_Toc157416353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76493" w14:paraId="4588A22F" w14:textId="5F68982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一、安全评价范围、目的及依据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_Toc157416354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76493" w14:paraId="25C2BAA5" w14:textId="294D1A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(一)、评价范围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_Toc157416355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76493" w14:paraId="3A7F100D" w14:textId="48F5FB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_Toc157416356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76493" w14:paraId="3797A0D5" w14:textId="2FE6C0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_Toc157416357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76493" w14:paraId="4F01EA9D" w14:textId="231B832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二、评价不锈钢球阀项目概述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_Toc157416358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76493" w14:paraId="17925DB5" w14:textId="411F7E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(一)、被评价单位的基本情况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_Toc157416359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76493" w14:paraId="6521A5F8" w14:textId="620F17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(二)、不锈钢球阀行业企业所在地的自然条件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76493" w14:paraId="56E9044B" w14:textId="6CE379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(三)、企业选址及平面布置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76493" w14:paraId="44568BFC" w14:textId="2D75D0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(四)、生产工艺、装置、储存设施基本情况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76493" w14:paraId="47451B1D" w14:textId="67AA7F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(五)、建筑、公用工程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76493" w14:paraId="412DF5D6" w14:textId="33A3C5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(六)、安全管理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76493" w14:paraId="1B3CE577" w14:textId="422DA2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(七)、关于事故应急救援预案的审定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76493" w14:paraId="0A3BCE17" w14:textId="4EF306B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三、事故原因分析及事故后果预测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76493" w14:paraId="335E0340" w14:textId="11D76D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(一)、事故案例及原因分析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76493" w14:paraId="38AF7F40" w14:textId="39B650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76493" w14:paraId="3FB17B4A" w14:textId="183D528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四、危险、有害因素的辨识与分析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_Toc157416369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76493" w14:paraId="16D392D6" w14:textId="181905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(一)、辨识与分析危险、有害因素的依据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76493" w14:paraId="4DB4E41F" w14:textId="3C8728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(二)、主要危险、有害物质分析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_Toc157416371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B76493" w14:paraId="2FA064EF" w14:textId="40A3FD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(三)、生产过程中危险有害因素的辨识与分析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B76493" w14:paraId="374CFF57" w14:textId="69872076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(四)、自然条件危险、有害因素辨识与分析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_Toc157416373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B76493" w14:paraId="1FEC7045" w14:textId="5373F6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(五)、安全管理不当导致的危险、有害因素辨识与分析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B76493" w14:paraId="4C9BBB5E" w14:textId="6B13E4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(六)、重大危险源辨识结果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B76493" w14:paraId="0D6FD6C0" w14:textId="7A1528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五、环境监测与管理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_Toc157416376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76493" w14:paraId="168E2FD0" w14:textId="2347C0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76493" w14:paraId="67CCEA8B" w14:textId="5D35F4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(二)、监测方法与指标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_Toc157416378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B76493" w14:paraId="3B4EC83D" w14:textId="5D6F62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(三)、监测结果分析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_Toc157416379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76493" w14:paraId="58649BA8" w14:textId="430E70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(四)、环境管理措施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_Toc157416380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76493" w14:paraId="26B47185" w14:textId="0B2CC38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六、环境基础状况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B76493" w14:paraId="7373CDF6" w14:textId="5FC8B7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_Toc157416382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B76493" w14:paraId="3CB13D9E" w14:textId="33B3CB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_Toc157416383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B76493" w14:paraId="7695BBEC" w14:textId="7097CC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76493" w14:paraId="695751A8" w14:textId="36F927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_Toc157416385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76493" w14:paraId="55E47CDC" w14:textId="3E3318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B76493" w14:paraId="3996F42A" w14:textId="7161AA9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_Toc157416387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B76493" w14:paraId="6F21CCD7" w14:textId="2E6D5E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(一)、社会经济状况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_Toc157416388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B76493" w14:paraId="7EBC4F49" w14:textId="663578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(二)、不锈钢球阀项目对当地经济的影响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_Toc157416389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B76493" w14:paraId="193A950A" w14:textId="7F89F0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(三)、不锈钢球阀项目对当地社会的影响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_Toc157416390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B76493" w14:paraId="77745B4C" w14:textId="2C1976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(四)、不锈钢球阀项目对当地文化的影响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_Toc157416391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B76493" w14:paraId="45DF7B6E" w14:textId="51BE75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八、资源合理利用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_Toc157416392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B76493" w14:paraId="298EF883" w14:textId="5B9ADE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(一)、能源利用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_Toc157416393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B76493" w14:paraId="6CE0935A" w14:textId="08B6A1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_Toc157416394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B76493" w14:paraId="7E81D4C2" w14:textId="68552666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(三)、土地资源利用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_Toc157416395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B76493" w14:paraId="55CC1A6D" w14:textId="4D1BF9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(四)、原材料资源利用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_Toc157416396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B76493" w14:paraId="121E9C7F" w14:textId="2CDF52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(五)、其他资源的合理利用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_Toc157416397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B76493" w14:paraId="3B665FE5" w14:textId="3C78D20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九、不锈钢球阀项目安全现状评价报告的后续管理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_Toc157416398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B76493" w14:paraId="6179B107" w14:textId="2897A2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(一)、后续管理目的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_Toc157416399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B76493" w14:paraId="14893568" w14:textId="7240A2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(二)、后续管理程序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_Toc157416400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B76493" w14:paraId="6ED2A4C7" w14:textId="1B6058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(三)、后续管理内容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B76493" w14:paraId="220869DF" w14:textId="18C10C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(四)、后续管理人员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_Toc157416402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B76493" w14:paraId="37D241FD" w14:textId="47ECD0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(五)、后续管理要求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_Toc157416403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B76493" w14:paraId="183A66AC" w14:textId="39A44C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(六)、后续管理措施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_Toc157416404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B76493" w14:paraId="13818D35" w14:textId="321063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(七)、后续管理实施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_Toc157416405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B76493" w14:paraId="6C12F0FC" w14:textId="739B60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(八)、后续管理评价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_Toc157416406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B76493" w14:paraId="2DB3DF5F" w14:textId="24C327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(九)、后续管理修改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_Toc157416407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B76493" w14:paraId="688D01AC" w14:textId="09618C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(十)、后续管理更新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_Toc157416408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B76493" w14:paraId="04860C3D" w14:textId="73E4BF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(十一)、后续管理退改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_Toc157416409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B76493" w14:paraId="25903117" w14:textId="306AC0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(十二)、后续管理风险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_Toc157416410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B76493" w14:paraId="27B80A49" w14:textId="147C3F8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十、不锈钢球阀项目安全现状评价报告的存档与发布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_Toc157416411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B76493" w14:paraId="5A6F5E92" w14:textId="0CB43B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(一)、存档程序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_Toc157416412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B76493" w14:paraId="7D8BEEE3" w14:textId="0896A0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(二)、存档内容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_Toc157416413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B76493" w14:paraId="7C587139" w14:textId="2D9ABD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(三)、存档地点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_Toc157416414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B76493" w14:paraId="67FC9429" w14:textId="6B8E6B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_Toc157416415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B76493" w14:paraId="5FCCDDDB" w14:textId="4E9093A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十一、安全与环境责任体系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_Toc157416416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B76493" w14:paraId="51680927" w14:textId="214EB2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(一)、责任分工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_Toc157416417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https://d.book118.com/857051200123006035</w:t>
        </w:r>
      </w:hyperlink>
    </w:p>
    <w:p w:rsidR="00B76493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P="000761D0" w14:paraId="3604B3A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493" w14:paraId="67386CB0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P="000761D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493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P="000761D0" w14:textId="09AF38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B76493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P="000761D0" w14:paraId="6D6C25AA" w14:textId="09AF38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76493" w14:paraId="13C92F5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paraId="61A117D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P="000761D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49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P="000761D0" w14:textId="09AF38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7649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P="000761D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49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P="000761D0" w14:textId="09AF38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7649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paraId="46D0123E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RPr="00B76493" w:rsidP="00B76493" w14:textId="7C1B69FD">
    <w:pPr>
      <w:pStyle w:val="Header"/>
      <w:rPr>
        <w:rFonts w:ascii="仿宋" w:eastAsia="仿宋" w:hAnsi="仿宋"/>
      </w:rPr>
    </w:pPr>
    <w:r w:rsidRPr="00B76493">
      <w:rPr>
        <w:rFonts w:ascii="仿宋" w:eastAsia="仿宋" w:hAnsi="仿宋" w:hint="eastAsia"/>
      </w:rPr>
      <w:t>不锈钢球阀项目安全风险评价报告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RPr="00B76493" w:rsidP="00B76493" w14:paraId="62E07807" w14:textId="7C1B69FD">
    <w:pPr>
      <w:pStyle w:val="Header"/>
      <w:rPr>
        <w:rFonts w:ascii="仿宋" w:eastAsia="仿宋" w:hAnsi="仿宋"/>
      </w:rPr>
    </w:pPr>
    <w:r w:rsidRPr="00B76493">
      <w:rPr>
        <w:rFonts w:ascii="仿宋" w:eastAsia="仿宋" w:hAnsi="仿宋" w:hint="eastAsia"/>
      </w:rPr>
      <w:t>不锈钢球阀项目安全风险评价报告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paraId="1569323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RPr="00B76493" w:rsidP="00B76493" w14:textId="7C1B69FD">
    <w:pPr>
      <w:pStyle w:val="Header"/>
      <w:rPr>
        <w:rFonts w:ascii="仿宋" w:eastAsia="仿宋" w:hAnsi="仿宋"/>
      </w:rPr>
    </w:pPr>
    <w:r w:rsidRPr="00B76493">
      <w:rPr>
        <w:rFonts w:ascii="仿宋" w:eastAsia="仿宋" w:hAnsi="仿宋" w:hint="eastAsia"/>
      </w:rPr>
      <w:t>不锈钢球阀项目安全风险评价报告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:rsidRPr="00B76493" w:rsidP="00B76493" w14:textId="7C1B69FD">
    <w:pPr>
      <w:pStyle w:val="Header"/>
      <w:rPr>
        <w:rFonts w:ascii="仿宋" w:eastAsia="仿宋" w:hAnsi="仿宋"/>
      </w:rPr>
    </w:pPr>
    <w:r w:rsidRPr="00B76493">
      <w:rPr>
        <w:rFonts w:ascii="仿宋" w:eastAsia="仿宋" w:hAnsi="仿宋" w:hint="eastAsia"/>
      </w:rPr>
      <w:t>不锈钢球阀项目安全风险评价报告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4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93"/>
    <w:rsid w:val="000761D0"/>
    <w:rsid w:val="00B764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163C4A"/>
  <w15:chartTrackingRefBased/>
  <w15:docId w15:val="{DC34FB02-1650-490A-B234-44EA6321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764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764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7649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764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764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7649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76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7649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76493"/>
  </w:style>
  <w:style w:type="paragraph" w:styleId="TOC1">
    <w:name w:val="toc 1"/>
    <w:basedOn w:val="Normal"/>
    <w:next w:val="Normal"/>
    <w:autoRedefine/>
    <w:uiPriority w:val="39"/>
    <w:unhideWhenUsed/>
    <w:rsid w:val="00B76493"/>
  </w:style>
  <w:style w:type="paragraph" w:styleId="TOC2">
    <w:name w:val="toc 2"/>
    <w:basedOn w:val="Normal"/>
    <w:next w:val="Normal"/>
    <w:autoRedefine/>
    <w:uiPriority w:val="39"/>
    <w:unhideWhenUsed/>
    <w:rsid w:val="00B7649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857051200123006035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6718</Words>
  <Characters>38295</Characters>
  <Application>Microsoft Office Word</Application>
  <DocSecurity>0</DocSecurity>
  <Lines>319</Lines>
  <Paragraphs>89</Paragraphs>
  <ScaleCrop>false</ScaleCrop>
  <Company/>
  <LinksUpToDate>false</LinksUpToDate>
  <CharactersWithSpaces>44924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2024-01-29T02:24:00Z</dcterms:created>
  <dcterms:modified xsi:type="dcterms:W3CDTF">2024-01-29T02:25:00Z</dcterms:modified>
</cp:coreProperties>
</file>