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8" w:history="1">
        <w:r>
          <w:rPr>
            <w:rFonts w:ascii="仿宋" w:eastAsia="仿宋" w:hAnsi="仿宋" w:cs="仿宋" w:hint="eastAsia"/>
            <w:lang w:eastAsia="zh-CN"/>
          </w:rPr>
          <w:t>概论</w:t>
        </w:r>
        <w:r>
          <w:tab/>
        </w:r>
        <w:r>
          <w:fldChar w:fldCharType="begin"/>
        </w:r>
        <w:r>
          <w:instrText xml:space="preserve"> PAGEREF _Toc13918 \h </w:instrText>
        </w:r>
        <w:r>
          <w:fldChar w:fldCharType="separate"/>
        </w:r>
        <w:r>
          <w:t>3</w:t>
        </w:r>
        <w:r>
          <w:fldChar w:fldCharType="end"/>
        </w:r>
      </w:hyperlink>
    </w:p>
    <w:p>
      <w:pPr>
        <w:pStyle w:val="TOC1"/>
        <w:tabs>
          <w:tab w:val="right" w:leader="dot" w:pos="8306"/>
        </w:tabs>
      </w:pPr>
      <w:hyperlink w:anchor="_Toc3519" w:history="1">
        <w:r>
          <w:rPr>
            <w:rFonts w:ascii="仿宋" w:eastAsia="仿宋" w:hAnsi="仿宋" w:cs="仿宋" w:hint="eastAsia"/>
            <w:lang w:eastAsia="zh-CN"/>
          </w:rPr>
          <w:t>一、经济影响分析</w:t>
        </w:r>
        <w:r>
          <w:tab/>
        </w:r>
        <w:r>
          <w:fldChar w:fldCharType="begin"/>
        </w:r>
        <w:r>
          <w:instrText xml:space="preserve"> PAGEREF _Toc3519 \h </w:instrText>
        </w:r>
        <w:r>
          <w:fldChar w:fldCharType="separate"/>
        </w:r>
        <w:r>
          <w:t>3</w:t>
        </w:r>
        <w:r>
          <w:fldChar w:fldCharType="end"/>
        </w:r>
      </w:hyperlink>
    </w:p>
    <w:p>
      <w:pPr>
        <w:pStyle w:val="TOC2"/>
        <w:tabs>
          <w:tab w:val="right" w:leader="dot" w:pos="8306"/>
        </w:tabs>
      </w:pPr>
      <w:hyperlink w:anchor="_Toc31210" w:history="1">
        <w:r>
          <w:rPr>
            <w:rFonts w:ascii="仿宋" w:eastAsia="仿宋" w:hAnsi="仿宋" w:cs="仿宋" w:hint="eastAsia"/>
            <w:lang w:eastAsia="zh-CN"/>
          </w:rPr>
          <w:t>(一)、经济费用效益或费用效果分析</w:t>
        </w:r>
        <w:r>
          <w:tab/>
        </w:r>
        <w:r>
          <w:fldChar w:fldCharType="begin"/>
        </w:r>
        <w:r>
          <w:instrText xml:space="preserve"> PAGEREF _Toc31210 \h </w:instrText>
        </w:r>
        <w:r>
          <w:fldChar w:fldCharType="separate"/>
        </w:r>
        <w:r>
          <w:t>3</w:t>
        </w:r>
        <w:r>
          <w:fldChar w:fldCharType="end"/>
        </w:r>
      </w:hyperlink>
    </w:p>
    <w:p>
      <w:pPr>
        <w:pStyle w:val="TOC2"/>
        <w:tabs>
          <w:tab w:val="right" w:leader="dot" w:pos="8306"/>
        </w:tabs>
      </w:pPr>
      <w:hyperlink w:anchor="_Toc11761" w:history="1">
        <w:r>
          <w:rPr>
            <w:rFonts w:ascii="仿宋" w:eastAsia="仿宋" w:hAnsi="仿宋" w:cs="仿宋" w:hint="eastAsia"/>
            <w:lang w:eastAsia="zh-CN"/>
          </w:rPr>
          <w:t>(二)、行业影响分析</w:t>
        </w:r>
        <w:r>
          <w:tab/>
        </w:r>
        <w:r>
          <w:fldChar w:fldCharType="begin"/>
        </w:r>
        <w:r>
          <w:instrText xml:space="preserve"> PAGEREF _Toc11761 \h </w:instrText>
        </w:r>
        <w:r>
          <w:fldChar w:fldCharType="separate"/>
        </w:r>
        <w:r>
          <w:t>5</w:t>
        </w:r>
        <w:r>
          <w:fldChar w:fldCharType="end"/>
        </w:r>
      </w:hyperlink>
    </w:p>
    <w:p>
      <w:pPr>
        <w:pStyle w:val="TOC2"/>
        <w:tabs>
          <w:tab w:val="right" w:leader="dot" w:pos="8306"/>
        </w:tabs>
      </w:pPr>
      <w:hyperlink w:anchor="_Toc31219" w:history="1">
        <w:r>
          <w:rPr>
            <w:rFonts w:ascii="仿宋" w:eastAsia="仿宋" w:hAnsi="仿宋" w:cs="仿宋" w:hint="eastAsia"/>
            <w:lang w:eastAsia="zh-CN"/>
          </w:rPr>
          <w:t>(三)、区域经济影响分析</w:t>
        </w:r>
        <w:r>
          <w:tab/>
        </w:r>
        <w:r>
          <w:fldChar w:fldCharType="begin"/>
        </w:r>
        <w:r>
          <w:instrText xml:space="preserve"> PAGEREF _Toc31219 \h </w:instrText>
        </w:r>
        <w:r>
          <w:fldChar w:fldCharType="separate"/>
        </w:r>
        <w:r>
          <w:t>7</w:t>
        </w:r>
        <w:r>
          <w:fldChar w:fldCharType="end"/>
        </w:r>
      </w:hyperlink>
    </w:p>
    <w:p>
      <w:pPr>
        <w:pStyle w:val="TOC2"/>
        <w:tabs>
          <w:tab w:val="right" w:leader="dot" w:pos="8306"/>
        </w:tabs>
      </w:pPr>
      <w:hyperlink w:anchor="_Toc10395" w:history="1">
        <w:r>
          <w:rPr>
            <w:rFonts w:ascii="仿宋" w:eastAsia="仿宋" w:hAnsi="仿宋" w:cs="仿宋" w:hint="eastAsia"/>
            <w:lang w:eastAsia="zh-CN"/>
          </w:rPr>
          <w:t>(四)、宏观经济影响分析</w:t>
        </w:r>
        <w:r>
          <w:tab/>
        </w:r>
        <w:r>
          <w:fldChar w:fldCharType="begin"/>
        </w:r>
        <w:r>
          <w:instrText xml:space="preserve"> PAGEREF _Toc10395 \h </w:instrText>
        </w:r>
        <w:r>
          <w:fldChar w:fldCharType="separate"/>
        </w:r>
        <w:r>
          <w:t>8</w:t>
        </w:r>
        <w:r>
          <w:fldChar w:fldCharType="end"/>
        </w:r>
      </w:hyperlink>
    </w:p>
    <w:p>
      <w:pPr>
        <w:pStyle w:val="TOC1"/>
        <w:tabs>
          <w:tab w:val="right" w:leader="dot" w:pos="8306"/>
        </w:tabs>
      </w:pPr>
      <w:hyperlink w:anchor="_Toc17352" w:history="1">
        <w:r>
          <w:rPr>
            <w:rFonts w:ascii="仿宋" w:eastAsia="仿宋" w:hAnsi="仿宋" w:cs="仿宋" w:hint="eastAsia"/>
            <w:lang w:eastAsia="zh-CN"/>
          </w:rPr>
          <w:t>二、项目监理与质量保证</w:t>
        </w:r>
        <w:r>
          <w:tab/>
        </w:r>
        <w:r>
          <w:fldChar w:fldCharType="begin"/>
        </w:r>
        <w:r>
          <w:instrText xml:space="preserve"> PAGEREF _Toc17352 \h </w:instrText>
        </w:r>
        <w:r>
          <w:fldChar w:fldCharType="separate"/>
        </w:r>
        <w:r>
          <w:t>9</w:t>
        </w:r>
        <w:r>
          <w:fldChar w:fldCharType="end"/>
        </w:r>
      </w:hyperlink>
    </w:p>
    <w:p>
      <w:pPr>
        <w:pStyle w:val="TOC2"/>
        <w:tabs>
          <w:tab w:val="right" w:leader="dot" w:pos="8306"/>
        </w:tabs>
      </w:pPr>
      <w:hyperlink w:anchor="_Toc8001" w:history="1">
        <w:r>
          <w:rPr>
            <w:rFonts w:ascii="仿宋" w:eastAsia="仿宋" w:hAnsi="仿宋" w:cs="仿宋" w:hint="eastAsia"/>
            <w:lang w:eastAsia="zh-CN"/>
          </w:rPr>
          <w:t>(一)、监理体系构建</w:t>
        </w:r>
        <w:r>
          <w:tab/>
        </w:r>
        <w:r>
          <w:fldChar w:fldCharType="begin"/>
        </w:r>
        <w:r>
          <w:instrText xml:space="preserve"> PAGEREF _Toc8001 \h </w:instrText>
        </w:r>
        <w:r>
          <w:fldChar w:fldCharType="separate"/>
        </w:r>
        <w:r>
          <w:t>9</w:t>
        </w:r>
        <w:r>
          <w:fldChar w:fldCharType="end"/>
        </w:r>
      </w:hyperlink>
    </w:p>
    <w:p>
      <w:pPr>
        <w:pStyle w:val="TOC2"/>
        <w:tabs>
          <w:tab w:val="right" w:leader="dot" w:pos="8306"/>
        </w:tabs>
      </w:pPr>
      <w:hyperlink w:anchor="_Toc24203" w:history="1">
        <w:r>
          <w:rPr>
            <w:rFonts w:ascii="仿宋" w:eastAsia="仿宋" w:hAnsi="仿宋" w:cs="仿宋" w:hint="eastAsia"/>
            <w:lang w:eastAsia="zh-CN"/>
          </w:rPr>
          <w:t>(二)、质量保证体系实施</w:t>
        </w:r>
        <w:r>
          <w:tab/>
        </w:r>
        <w:r>
          <w:fldChar w:fldCharType="begin"/>
        </w:r>
        <w:r>
          <w:instrText xml:space="preserve"> PAGEREF _Toc24203 \h </w:instrText>
        </w:r>
        <w:r>
          <w:fldChar w:fldCharType="separate"/>
        </w:r>
        <w:r>
          <w:t>10</w:t>
        </w:r>
        <w:r>
          <w:fldChar w:fldCharType="end"/>
        </w:r>
      </w:hyperlink>
    </w:p>
    <w:p>
      <w:pPr>
        <w:pStyle w:val="TOC2"/>
        <w:tabs>
          <w:tab w:val="right" w:leader="dot" w:pos="8306"/>
        </w:tabs>
      </w:pPr>
      <w:hyperlink w:anchor="_Toc24960" w:history="1">
        <w:r>
          <w:rPr>
            <w:rFonts w:ascii="仿宋" w:eastAsia="仿宋" w:hAnsi="仿宋" w:cs="仿宋" w:hint="eastAsia"/>
            <w:lang w:eastAsia="zh-CN"/>
          </w:rPr>
          <w:t>(三)、监理与质量控制流程</w:t>
        </w:r>
        <w:r>
          <w:tab/>
        </w:r>
        <w:r>
          <w:fldChar w:fldCharType="begin"/>
        </w:r>
        <w:r>
          <w:instrText xml:space="preserve"> PAGEREF _Toc24960 \h </w:instrText>
        </w:r>
        <w:r>
          <w:fldChar w:fldCharType="separate"/>
        </w:r>
        <w:r>
          <w:t>11</w:t>
        </w:r>
        <w:r>
          <w:fldChar w:fldCharType="end"/>
        </w:r>
      </w:hyperlink>
    </w:p>
    <w:p>
      <w:pPr>
        <w:pStyle w:val="TOC1"/>
        <w:tabs>
          <w:tab w:val="right" w:leader="dot" w:pos="8306"/>
        </w:tabs>
      </w:pPr>
      <w:hyperlink w:anchor="_Toc13403" w:history="1">
        <w:r>
          <w:rPr>
            <w:rFonts w:ascii="仿宋" w:eastAsia="仿宋" w:hAnsi="仿宋" w:cs="仿宋" w:hint="eastAsia"/>
            <w:lang w:eastAsia="zh-CN"/>
          </w:rPr>
          <w:t>三、建设风险评估分析</w:t>
        </w:r>
        <w:r>
          <w:tab/>
        </w:r>
        <w:r>
          <w:fldChar w:fldCharType="begin"/>
        </w:r>
        <w:r>
          <w:instrText xml:space="preserve"> PAGEREF _Toc13403 \h </w:instrText>
        </w:r>
        <w:r>
          <w:fldChar w:fldCharType="separate"/>
        </w:r>
        <w:r>
          <w:t>11</w:t>
        </w:r>
        <w:r>
          <w:fldChar w:fldCharType="end"/>
        </w:r>
      </w:hyperlink>
    </w:p>
    <w:p>
      <w:pPr>
        <w:pStyle w:val="TOC2"/>
        <w:tabs>
          <w:tab w:val="right" w:leader="dot" w:pos="8306"/>
        </w:tabs>
      </w:pPr>
      <w:hyperlink w:anchor="_Toc3593" w:history="1">
        <w:r>
          <w:rPr>
            <w:rFonts w:ascii="仿宋" w:eastAsia="仿宋" w:hAnsi="仿宋" w:cs="仿宋" w:hint="eastAsia"/>
            <w:lang w:eastAsia="zh-CN"/>
          </w:rPr>
          <w:t>(一)、政策风险分析</w:t>
        </w:r>
        <w:r>
          <w:tab/>
        </w:r>
        <w:r>
          <w:fldChar w:fldCharType="begin"/>
        </w:r>
        <w:r>
          <w:instrText xml:space="preserve"> PAGEREF _Toc3593 \h </w:instrText>
        </w:r>
        <w:r>
          <w:fldChar w:fldCharType="separate"/>
        </w:r>
        <w:r>
          <w:t>11</w:t>
        </w:r>
        <w:r>
          <w:fldChar w:fldCharType="end"/>
        </w:r>
      </w:hyperlink>
    </w:p>
    <w:p>
      <w:pPr>
        <w:pStyle w:val="TOC2"/>
        <w:tabs>
          <w:tab w:val="right" w:leader="dot" w:pos="8306"/>
        </w:tabs>
      </w:pPr>
      <w:hyperlink w:anchor="_Toc6638" w:history="1">
        <w:r>
          <w:rPr>
            <w:rFonts w:ascii="仿宋" w:eastAsia="仿宋" w:hAnsi="仿宋" w:cs="仿宋" w:hint="eastAsia"/>
            <w:lang w:eastAsia="zh-CN"/>
          </w:rPr>
          <w:t>(二)、社会风险分析</w:t>
        </w:r>
        <w:r>
          <w:tab/>
        </w:r>
        <w:r>
          <w:fldChar w:fldCharType="begin"/>
        </w:r>
        <w:r>
          <w:instrText xml:space="preserve"> PAGEREF _Toc6638 \h </w:instrText>
        </w:r>
        <w:r>
          <w:fldChar w:fldCharType="separate"/>
        </w:r>
        <w:r>
          <w:t>12</w:t>
        </w:r>
        <w:r>
          <w:fldChar w:fldCharType="end"/>
        </w:r>
      </w:hyperlink>
    </w:p>
    <w:p>
      <w:pPr>
        <w:pStyle w:val="TOC2"/>
        <w:tabs>
          <w:tab w:val="right" w:leader="dot" w:pos="8306"/>
        </w:tabs>
      </w:pPr>
      <w:hyperlink w:anchor="_Toc15456" w:history="1">
        <w:r>
          <w:rPr>
            <w:rFonts w:ascii="仿宋" w:eastAsia="仿宋" w:hAnsi="仿宋" w:cs="仿宋" w:hint="eastAsia"/>
            <w:lang w:eastAsia="zh-CN"/>
          </w:rPr>
          <w:t>(三)、市场风险分析</w:t>
        </w:r>
        <w:r>
          <w:tab/>
        </w:r>
        <w:r>
          <w:fldChar w:fldCharType="begin"/>
        </w:r>
        <w:r>
          <w:instrText xml:space="preserve"> PAGEREF _Toc15456 \h </w:instrText>
        </w:r>
        <w:r>
          <w:fldChar w:fldCharType="separate"/>
        </w:r>
        <w:r>
          <w:t>14</w:t>
        </w:r>
        <w:r>
          <w:fldChar w:fldCharType="end"/>
        </w:r>
      </w:hyperlink>
    </w:p>
    <w:p>
      <w:pPr>
        <w:pStyle w:val="TOC2"/>
        <w:tabs>
          <w:tab w:val="right" w:leader="dot" w:pos="8306"/>
        </w:tabs>
      </w:pPr>
      <w:hyperlink w:anchor="_Toc4053" w:history="1">
        <w:r>
          <w:rPr>
            <w:rFonts w:ascii="仿宋" w:eastAsia="仿宋" w:hAnsi="仿宋" w:cs="仿宋" w:hint="eastAsia"/>
            <w:lang w:eastAsia="zh-CN"/>
          </w:rPr>
          <w:t>(四)、资金风险分析</w:t>
        </w:r>
        <w:r>
          <w:tab/>
        </w:r>
        <w:r>
          <w:fldChar w:fldCharType="begin"/>
        </w:r>
        <w:r>
          <w:instrText xml:space="preserve"> PAGEREF _Toc4053 \h </w:instrText>
        </w:r>
        <w:r>
          <w:fldChar w:fldCharType="separate"/>
        </w:r>
        <w:r>
          <w:t>15</w:t>
        </w:r>
        <w:r>
          <w:fldChar w:fldCharType="end"/>
        </w:r>
      </w:hyperlink>
    </w:p>
    <w:p>
      <w:pPr>
        <w:pStyle w:val="TOC2"/>
        <w:tabs>
          <w:tab w:val="right" w:leader="dot" w:pos="8306"/>
        </w:tabs>
      </w:pPr>
      <w:hyperlink w:anchor="_Toc32132" w:history="1">
        <w:r>
          <w:rPr>
            <w:rFonts w:ascii="仿宋" w:eastAsia="仿宋" w:hAnsi="仿宋" w:cs="仿宋" w:hint="eastAsia"/>
            <w:lang w:eastAsia="zh-CN"/>
          </w:rPr>
          <w:t>(五)、技术风险分析</w:t>
        </w:r>
        <w:r>
          <w:tab/>
        </w:r>
        <w:r>
          <w:fldChar w:fldCharType="begin"/>
        </w:r>
        <w:r>
          <w:instrText xml:space="preserve"> PAGEREF _Toc32132 \h </w:instrText>
        </w:r>
        <w:r>
          <w:fldChar w:fldCharType="separate"/>
        </w:r>
        <w:r>
          <w:t>16</w:t>
        </w:r>
        <w:r>
          <w:fldChar w:fldCharType="end"/>
        </w:r>
      </w:hyperlink>
    </w:p>
    <w:p>
      <w:pPr>
        <w:pStyle w:val="TOC2"/>
        <w:tabs>
          <w:tab w:val="right" w:leader="dot" w:pos="8306"/>
        </w:tabs>
      </w:pPr>
      <w:hyperlink w:anchor="_Toc29437" w:history="1">
        <w:r>
          <w:rPr>
            <w:rFonts w:ascii="仿宋" w:eastAsia="仿宋" w:hAnsi="仿宋" w:cs="仿宋" w:hint="eastAsia"/>
            <w:lang w:eastAsia="zh-CN"/>
          </w:rPr>
          <w:t>(六)、财务风险分析</w:t>
        </w:r>
        <w:r>
          <w:tab/>
        </w:r>
        <w:r>
          <w:fldChar w:fldCharType="begin"/>
        </w:r>
        <w:r>
          <w:instrText xml:space="preserve"> PAGEREF _Toc29437 \h </w:instrText>
        </w:r>
        <w:r>
          <w:fldChar w:fldCharType="separate"/>
        </w:r>
        <w:r>
          <w:t>17</w:t>
        </w:r>
        <w:r>
          <w:fldChar w:fldCharType="end"/>
        </w:r>
      </w:hyperlink>
    </w:p>
    <w:p>
      <w:pPr>
        <w:pStyle w:val="TOC2"/>
        <w:tabs>
          <w:tab w:val="right" w:leader="dot" w:pos="8306"/>
        </w:tabs>
      </w:pPr>
      <w:hyperlink w:anchor="_Toc13040" w:history="1">
        <w:r>
          <w:rPr>
            <w:rFonts w:ascii="仿宋" w:eastAsia="仿宋" w:hAnsi="仿宋" w:cs="仿宋" w:hint="eastAsia"/>
            <w:lang w:eastAsia="zh-CN"/>
          </w:rPr>
          <w:t>(七)、管理风险分析</w:t>
        </w:r>
        <w:r>
          <w:tab/>
        </w:r>
        <w:r>
          <w:fldChar w:fldCharType="begin"/>
        </w:r>
        <w:r>
          <w:instrText xml:space="preserve"> PAGEREF _Toc13040 \h </w:instrText>
        </w:r>
        <w:r>
          <w:fldChar w:fldCharType="separate"/>
        </w:r>
        <w:r>
          <w:t>19</w:t>
        </w:r>
        <w:r>
          <w:fldChar w:fldCharType="end"/>
        </w:r>
      </w:hyperlink>
    </w:p>
    <w:p>
      <w:pPr>
        <w:pStyle w:val="TOC2"/>
        <w:tabs>
          <w:tab w:val="right" w:leader="dot" w:pos="8306"/>
        </w:tabs>
      </w:pPr>
      <w:hyperlink w:anchor="_Toc15921" w:history="1">
        <w:r>
          <w:rPr>
            <w:rFonts w:ascii="仿宋" w:eastAsia="仿宋" w:hAnsi="仿宋" w:cs="仿宋" w:hint="eastAsia"/>
            <w:lang w:eastAsia="zh-CN"/>
          </w:rPr>
          <w:t>(八)、其它风险分析</w:t>
        </w:r>
        <w:r>
          <w:tab/>
        </w:r>
        <w:r>
          <w:fldChar w:fldCharType="begin"/>
        </w:r>
        <w:r>
          <w:instrText xml:space="preserve"> PAGEREF _Toc15921 \h </w:instrText>
        </w:r>
        <w:r>
          <w:fldChar w:fldCharType="separate"/>
        </w:r>
        <w:r>
          <w:t>20</w:t>
        </w:r>
        <w:r>
          <w:fldChar w:fldCharType="end"/>
        </w:r>
      </w:hyperlink>
    </w:p>
    <w:p>
      <w:pPr>
        <w:pStyle w:val="TOC2"/>
        <w:tabs>
          <w:tab w:val="right" w:leader="dot" w:pos="8306"/>
        </w:tabs>
      </w:pPr>
      <w:hyperlink w:anchor="_Toc30357" w:history="1">
        <w:r>
          <w:rPr>
            <w:rFonts w:ascii="仿宋" w:eastAsia="仿宋" w:hAnsi="仿宋" w:cs="仿宋" w:hint="eastAsia"/>
            <w:lang w:eastAsia="zh-CN"/>
          </w:rPr>
          <w:t>(九)、社会影响评估</w:t>
        </w:r>
        <w:r>
          <w:tab/>
        </w:r>
        <w:r>
          <w:fldChar w:fldCharType="begin"/>
        </w:r>
        <w:r>
          <w:instrText xml:space="preserve"> PAGEREF _Toc30357 \h </w:instrText>
        </w:r>
        <w:r>
          <w:fldChar w:fldCharType="separate"/>
        </w:r>
        <w:r>
          <w:t>22</w:t>
        </w:r>
        <w:r>
          <w:fldChar w:fldCharType="end"/>
        </w:r>
      </w:hyperlink>
    </w:p>
    <w:p>
      <w:pPr>
        <w:pStyle w:val="TOC1"/>
        <w:tabs>
          <w:tab w:val="right" w:leader="dot" w:pos="8306"/>
        </w:tabs>
      </w:pPr>
      <w:hyperlink w:anchor="_Toc19618" w:history="1">
        <w:r>
          <w:rPr>
            <w:rFonts w:ascii="仿宋" w:eastAsia="仿宋" w:hAnsi="仿宋" w:cs="仿宋" w:hint="eastAsia"/>
            <w:lang w:eastAsia="zh-CN"/>
          </w:rPr>
          <w:t>四、项目选址研究</w:t>
        </w:r>
        <w:r>
          <w:tab/>
        </w:r>
        <w:r>
          <w:fldChar w:fldCharType="begin"/>
        </w:r>
        <w:r>
          <w:instrText xml:space="preserve"> PAGEREF _Toc19618 \h </w:instrText>
        </w:r>
        <w:r>
          <w:fldChar w:fldCharType="separate"/>
        </w:r>
        <w:r>
          <w:t>24</w:t>
        </w:r>
        <w:r>
          <w:fldChar w:fldCharType="end"/>
        </w:r>
      </w:hyperlink>
    </w:p>
    <w:p>
      <w:pPr>
        <w:pStyle w:val="TOC2"/>
        <w:tabs>
          <w:tab w:val="right" w:leader="dot" w:pos="8306"/>
        </w:tabs>
      </w:pPr>
      <w:hyperlink w:anchor="_Toc25537" w:history="1">
        <w:r>
          <w:rPr>
            <w:rFonts w:ascii="仿宋" w:eastAsia="仿宋" w:hAnsi="仿宋" w:cs="仿宋" w:hint="eastAsia"/>
            <w:lang w:eastAsia="zh-CN"/>
          </w:rPr>
          <w:t>(一)、项目选址原则</w:t>
        </w:r>
        <w:r>
          <w:tab/>
        </w:r>
        <w:r>
          <w:fldChar w:fldCharType="begin"/>
        </w:r>
        <w:r>
          <w:instrText xml:space="preserve"> PAGEREF _Toc25537 \h </w:instrText>
        </w:r>
        <w:r>
          <w:fldChar w:fldCharType="separate"/>
        </w:r>
        <w:r>
          <w:t>24</w:t>
        </w:r>
        <w:r>
          <w:fldChar w:fldCharType="end"/>
        </w:r>
      </w:hyperlink>
    </w:p>
    <w:p>
      <w:pPr>
        <w:pStyle w:val="TOC2"/>
        <w:tabs>
          <w:tab w:val="right" w:leader="dot" w:pos="8306"/>
        </w:tabs>
      </w:pPr>
      <w:hyperlink w:anchor="_Toc19908" w:history="1">
        <w:r>
          <w:rPr>
            <w:rFonts w:ascii="仿宋" w:eastAsia="仿宋" w:hAnsi="仿宋" w:cs="仿宋" w:hint="eastAsia"/>
            <w:lang w:eastAsia="zh-CN"/>
          </w:rPr>
          <w:t>(二)、项目选址</w:t>
        </w:r>
        <w:r>
          <w:tab/>
        </w:r>
        <w:r>
          <w:fldChar w:fldCharType="begin"/>
        </w:r>
        <w:r>
          <w:instrText xml:space="preserve"> PAGEREF _Toc19908 \h </w:instrText>
        </w:r>
        <w:r>
          <w:fldChar w:fldCharType="separate"/>
        </w:r>
        <w:r>
          <w:t>27</w:t>
        </w:r>
        <w:r>
          <w:fldChar w:fldCharType="end"/>
        </w:r>
      </w:hyperlink>
    </w:p>
    <w:p>
      <w:pPr>
        <w:pStyle w:val="TOC2"/>
        <w:tabs>
          <w:tab w:val="right" w:leader="dot" w:pos="8306"/>
        </w:tabs>
      </w:pPr>
      <w:hyperlink w:anchor="_Toc20488" w:history="1">
        <w:r>
          <w:rPr>
            <w:rFonts w:ascii="仿宋" w:eastAsia="仿宋" w:hAnsi="仿宋" w:cs="仿宋" w:hint="eastAsia"/>
            <w:lang w:eastAsia="zh-CN"/>
          </w:rPr>
          <w:t>(三)、建设条件分析</w:t>
        </w:r>
        <w:r>
          <w:tab/>
        </w:r>
        <w:r>
          <w:fldChar w:fldCharType="begin"/>
        </w:r>
        <w:r>
          <w:instrText xml:space="preserve"> PAGEREF _Toc20488 \h </w:instrText>
        </w:r>
        <w:r>
          <w:fldChar w:fldCharType="separate"/>
        </w:r>
        <w:r>
          <w:t>29</w:t>
        </w:r>
        <w:r>
          <w:fldChar w:fldCharType="end"/>
        </w:r>
      </w:hyperlink>
    </w:p>
    <w:p>
      <w:pPr>
        <w:pStyle w:val="TOC2"/>
        <w:tabs>
          <w:tab w:val="right" w:leader="dot" w:pos="8306"/>
        </w:tabs>
      </w:pPr>
      <w:hyperlink w:anchor="_Toc23811" w:history="1">
        <w:r>
          <w:rPr>
            <w:rFonts w:ascii="仿宋" w:eastAsia="仿宋" w:hAnsi="仿宋" w:cs="仿宋" w:hint="eastAsia"/>
            <w:lang w:eastAsia="zh-CN"/>
          </w:rPr>
          <w:t>(四)、用地控制指标</w:t>
        </w:r>
        <w:r>
          <w:tab/>
        </w:r>
        <w:r>
          <w:fldChar w:fldCharType="begin"/>
        </w:r>
        <w:r>
          <w:instrText xml:space="preserve"> PAGEREF _Toc23811 \h </w:instrText>
        </w:r>
        <w:r>
          <w:fldChar w:fldCharType="separate"/>
        </w:r>
        <w:r>
          <w:t>30</w:t>
        </w:r>
        <w:r>
          <w:fldChar w:fldCharType="end"/>
        </w:r>
      </w:hyperlink>
    </w:p>
    <w:p>
      <w:pPr>
        <w:pStyle w:val="TOC2"/>
        <w:tabs>
          <w:tab w:val="right" w:leader="dot" w:pos="8306"/>
        </w:tabs>
      </w:pPr>
      <w:hyperlink w:anchor="_Toc15532" w:history="1">
        <w:r>
          <w:rPr>
            <w:rFonts w:ascii="仿宋" w:eastAsia="仿宋" w:hAnsi="仿宋" w:cs="仿宋" w:hint="eastAsia"/>
            <w:lang w:eastAsia="zh-CN"/>
          </w:rPr>
          <w:t>(五)、地总体要求</w:t>
        </w:r>
        <w:r>
          <w:tab/>
        </w:r>
        <w:r>
          <w:fldChar w:fldCharType="begin"/>
        </w:r>
        <w:r>
          <w:instrText xml:space="preserve"> PAGEREF _Toc15532 \h </w:instrText>
        </w:r>
        <w:r>
          <w:fldChar w:fldCharType="separate"/>
        </w:r>
        <w:r>
          <w:t>31</w:t>
        </w:r>
        <w:r>
          <w:fldChar w:fldCharType="end"/>
        </w:r>
      </w:hyperlink>
    </w:p>
    <w:p>
      <w:pPr>
        <w:pStyle w:val="TOC2"/>
        <w:tabs>
          <w:tab w:val="right" w:leader="dot" w:pos="8306"/>
        </w:tabs>
      </w:pPr>
      <w:hyperlink w:anchor="_Toc1045" w:history="1">
        <w:r>
          <w:rPr>
            <w:rFonts w:ascii="仿宋" w:eastAsia="仿宋" w:hAnsi="仿宋" w:cs="仿宋" w:hint="eastAsia"/>
            <w:lang w:eastAsia="zh-CN"/>
          </w:rPr>
          <w:t>(六)、节约用地措施</w:t>
        </w:r>
        <w:r>
          <w:tab/>
        </w:r>
        <w:r>
          <w:fldChar w:fldCharType="begin"/>
        </w:r>
        <w:r>
          <w:instrText xml:space="preserve"> PAGEREF _Toc1045 \h </w:instrText>
        </w:r>
        <w:r>
          <w:fldChar w:fldCharType="separate"/>
        </w:r>
        <w:r>
          <w:t>33</w:t>
        </w:r>
        <w:r>
          <w:fldChar w:fldCharType="end"/>
        </w:r>
      </w:hyperlink>
    </w:p>
    <w:p>
      <w:pPr>
        <w:pStyle w:val="TOC2"/>
        <w:tabs>
          <w:tab w:val="right" w:leader="dot" w:pos="8306"/>
        </w:tabs>
      </w:pPr>
      <w:hyperlink w:anchor="_Toc19483" w:history="1">
        <w:r>
          <w:rPr>
            <w:rFonts w:ascii="仿宋" w:eastAsia="仿宋" w:hAnsi="仿宋" w:cs="仿宋" w:hint="eastAsia"/>
            <w:lang w:eastAsia="zh-CN"/>
          </w:rPr>
          <w:t>(七)、选址综合评价</w:t>
        </w:r>
        <w:r>
          <w:tab/>
        </w:r>
        <w:r>
          <w:fldChar w:fldCharType="begin"/>
        </w:r>
        <w:r>
          <w:instrText xml:space="preserve"> PAGEREF _Toc19483 \h </w:instrText>
        </w:r>
        <w:r>
          <w:fldChar w:fldCharType="separate"/>
        </w:r>
        <w:r>
          <w:t>34</w:t>
        </w:r>
        <w:r>
          <w:fldChar w:fldCharType="end"/>
        </w:r>
      </w:hyperlink>
    </w:p>
    <w:p>
      <w:pPr>
        <w:pStyle w:val="TOC1"/>
        <w:tabs>
          <w:tab w:val="right" w:leader="dot" w:pos="8306"/>
        </w:tabs>
      </w:pPr>
      <w:hyperlink w:anchor="_Toc25851" w:history="1">
        <w:r>
          <w:rPr>
            <w:rFonts w:ascii="仿宋" w:eastAsia="仿宋" w:hAnsi="仿宋" w:cs="仿宋" w:hint="eastAsia"/>
            <w:lang w:eastAsia="zh-CN"/>
          </w:rPr>
          <w:t>五、环境和生态影响分析</w:t>
        </w:r>
        <w:r>
          <w:tab/>
        </w:r>
        <w:r>
          <w:fldChar w:fldCharType="begin"/>
        </w:r>
        <w:r>
          <w:instrText xml:space="preserve"> PAGEREF _Toc25851 \h </w:instrText>
        </w:r>
        <w:r>
          <w:fldChar w:fldCharType="separate"/>
        </w:r>
        <w:r>
          <w:t>35</w:t>
        </w:r>
        <w:r>
          <w:fldChar w:fldCharType="end"/>
        </w:r>
      </w:hyperlink>
    </w:p>
    <w:p>
      <w:pPr>
        <w:pStyle w:val="TOC2"/>
        <w:tabs>
          <w:tab w:val="right" w:leader="dot" w:pos="8306"/>
        </w:tabs>
      </w:pPr>
      <w:hyperlink w:anchor="_Toc9332" w:history="1">
        <w:r>
          <w:rPr>
            <w:rFonts w:ascii="仿宋" w:eastAsia="仿宋" w:hAnsi="仿宋" w:cs="仿宋" w:hint="eastAsia"/>
            <w:lang w:eastAsia="zh-CN"/>
          </w:rPr>
          <w:t>(一)、环境和生态现状</w:t>
        </w:r>
        <w:r>
          <w:tab/>
        </w:r>
        <w:r>
          <w:fldChar w:fldCharType="begin"/>
        </w:r>
        <w:r>
          <w:instrText xml:space="preserve"> PAGEREF _Toc9332 \h </w:instrText>
        </w:r>
        <w:r>
          <w:fldChar w:fldCharType="separate"/>
        </w:r>
        <w:r>
          <w:t>35</w:t>
        </w:r>
        <w:r>
          <w:fldChar w:fldCharType="end"/>
        </w:r>
      </w:hyperlink>
    </w:p>
    <w:p>
      <w:pPr>
        <w:pStyle w:val="TOC2"/>
        <w:tabs>
          <w:tab w:val="right" w:leader="dot" w:pos="8306"/>
        </w:tabs>
      </w:pPr>
      <w:hyperlink w:anchor="_Toc28910" w:history="1">
        <w:r>
          <w:rPr>
            <w:rFonts w:ascii="仿宋" w:eastAsia="仿宋" w:hAnsi="仿宋" w:cs="仿宋" w:hint="eastAsia"/>
            <w:lang w:eastAsia="zh-CN"/>
          </w:rPr>
          <w:t>(二)、生态环境影响分析</w:t>
        </w:r>
        <w:r>
          <w:tab/>
        </w:r>
        <w:r>
          <w:fldChar w:fldCharType="begin"/>
        </w:r>
        <w:r>
          <w:instrText xml:space="preserve"> PAGEREF _Toc28910 \h </w:instrText>
        </w:r>
        <w:r>
          <w:fldChar w:fldCharType="separate"/>
        </w:r>
        <w:r>
          <w:t>37</w:t>
        </w:r>
        <w:r>
          <w:fldChar w:fldCharType="end"/>
        </w:r>
      </w:hyperlink>
    </w:p>
    <w:p>
      <w:pPr>
        <w:pStyle w:val="TOC2"/>
        <w:tabs>
          <w:tab w:val="right" w:leader="dot" w:pos="8306"/>
        </w:tabs>
      </w:pPr>
      <w:hyperlink w:anchor="_Toc12093" w:history="1">
        <w:r>
          <w:rPr>
            <w:rFonts w:ascii="仿宋" w:eastAsia="仿宋" w:hAnsi="仿宋" w:cs="仿宋" w:hint="eastAsia"/>
            <w:lang w:eastAsia="zh-CN"/>
          </w:rPr>
          <w:t>(三)、生态环境保护措施</w:t>
        </w:r>
        <w:r>
          <w:tab/>
        </w:r>
        <w:r>
          <w:fldChar w:fldCharType="begin"/>
        </w:r>
        <w:r>
          <w:instrText xml:space="preserve"> PAGEREF _Toc12093 \h </w:instrText>
        </w:r>
        <w:r>
          <w:fldChar w:fldCharType="separate"/>
        </w:r>
        <w:r>
          <w:t>38</w:t>
        </w:r>
        <w:r>
          <w:fldChar w:fldCharType="end"/>
        </w:r>
      </w:hyperlink>
    </w:p>
    <w:p>
      <w:pPr>
        <w:pStyle w:val="TOC2"/>
        <w:tabs>
          <w:tab w:val="right" w:leader="dot" w:pos="8306"/>
        </w:tabs>
      </w:pPr>
      <w:hyperlink w:anchor="_Toc31690" w:history="1">
        <w:r>
          <w:rPr>
            <w:rFonts w:ascii="仿宋" w:eastAsia="仿宋" w:hAnsi="仿宋" w:cs="仿宋" w:hint="eastAsia"/>
            <w:lang w:eastAsia="zh-CN"/>
          </w:rPr>
          <w:t>(四)、地质灾害影响分析</w:t>
        </w:r>
        <w:r>
          <w:tab/>
        </w:r>
        <w:r>
          <w:fldChar w:fldCharType="begin"/>
        </w:r>
        <w:r>
          <w:instrText xml:space="preserve"> PAGEREF _Toc31690 \h </w:instrText>
        </w:r>
        <w:r>
          <w:fldChar w:fldCharType="separate"/>
        </w:r>
        <w:r>
          <w:t>40</w:t>
        </w:r>
        <w:r>
          <w:fldChar w:fldCharType="end"/>
        </w:r>
      </w:hyperlink>
    </w:p>
    <w:p>
      <w:pPr>
        <w:pStyle w:val="TOC2"/>
        <w:tabs>
          <w:tab w:val="right" w:leader="dot" w:pos="8306"/>
        </w:tabs>
      </w:pPr>
      <w:hyperlink w:anchor="_Toc26535" w:history="1">
        <w:r>
          <w:rPr>
            <w:rFonts w:ascii="仿宋" w:eastAsia="仿宋" w:hAnsi="仿宋" w:cs="仿宋" w:hint="eastAsia"/>
            <w:lang w:eastAsia="zh-CN"/>
          </w:rPr>
          <w:t>(五)、特殊环境影响</w:t>
        </w:r>
        <w:r>
          <w:tab/>
        </w:r>
        <w:r>
          <w:fldChar w:fldCharType="begin"/>
        </w:r>
        <w:r>
          <w:instrText xml:space="preserve"> PAGEREF _Toc26535 \h </w:instrText>
        </w:r>
        <w:r>
          <w:fldChar w:fldCharType="separate"/>
        </w:r>
        <w:r>
          <w:t>41</w:t>
        </w:r>
        <w:r>
          <w:fldChar w:fldCharType="end"/>
        </w:r>
      </w:hyperlink>
    </w:p>
    <w:p>
      <w:pPr>
        <w:pStyle w:val="TOC1"/>
        <w:tabs>
          <w:tab w:val="right" w:leader="dot" w:pos="8306"/>
        </w:tabs>
      </w:pPr>
      <w:hyperlink w:anchor="_Toc14259" w:history="1">
        <w:r>
          <w:rPr>
            <w:rFonts w:ascii="仿宋" w:eastAsia="仿宋" w:hAnsi="仿宋" w:cs="仿宋" w:hint="eastAsia"/>
            <w:lang w:eastAsia="zh-CN"/>
          </w:rPr>
          <w:t>六、社会影响分析</w:t>
        </w:r>
        <w:r>
          <w:tab/>
        </w:r>
        <w:r>
          <w:fldChar w:fldCharType="begin"/>
        </w:r>
        <w:r>
          <w:instrText xml:space="preserve"> PAGEREF _Toc14259 \h </w:instrText>
        </w:r>
        <w:r>
          <w:fldChar w:fldCharType="separate"/>
        </w:r>
        <w:r>
          <w:t>42</w:t>
        </w:r>
        <w:r>
          <w:fldChar w:fldCharType="end"/>
        </w:r>
      </w:hyperlink>
    </w:p>
    <w:p>
      <w:pPr>
        <w:pStyle w:val="TOC2"/>
        <w:tabs>
          <w:tab w:val="right" w:leader="dot" w:pos="8306"/>
        </w:tabs>
      </w:pPr>
      <w:hyperlink w:anchor="_Toc13333" w:history="1">
        <w:r>
          <w:rPr>
            <w:rFonts w:ascii="仿宋" w:eastAsia="仿宋" w:hAnsi="仿宋" w:cs="仿宋" w:hint="eastAsia"/>
            <w:lang w:eastAsia="zh-CN"/>
          </w:rPr>
          <w:t>(一)、社会影响效果分析</w:t>
        </w:r>
        <w:r>
          <w:tab/>
        </w:r>
        <w:r>
          <w:fldChar w:fldCharType="begin"/>
        </w:r>
        <w:r>
          <w:instrText xml:space="preserve"> PAGEREF _Toc13333 \h </w:instrText>
        </w:r>
        <w:r>
          <w:fldChar w:fldCharType="separate"/>
        </w:r>
        <w:r>
          <w:t>42</w:t>
        </w:r>
        <w:r>
          <w:fldChar w:fldCharType="end"/>
        </w:r>
      </w:hyperlink>
    </w:p>
    <w:p>
      <w:pPr>
        <w:pStyle w:val="TOC2"/>
        <w:tabs>
          <w:tab w:val="right" w:leader="dot" w:pos="8306"/>
        </w:tabs>
      </w:pPr>
      <w:hyperlink w:anchor="_Toc17163" w:history="1">
        <w:r>
          <w:rPr>
            <w:rFonts w:ascii="仿宋" w:eastAsia="仿宋" w:hAnsi="仿宋" w:cs="仿宋" w:hint="eastAsia"/>
            <w:lang w:eastAsia="zh-CN"/>
          </w:rPr>
          <w:t>(二)、社会适应性分析</w:t>
        </w:r>
        <w:r>
          <w:tab/>
        </w:r>
        <w:r>
          <w:fldChar w:fldCharType="begin"/>
        </w:r>
        <w:r>
          <w:instrText xml:space="preserve"> PAGEREF _Toc17163 \h </w:instrText>
        </w:r>
        <w:r>
          <w:fldChar w:fldCharType="separate"/>
        </w:r>
        <w:r>
          <w:t>45</w:t>
        </w:r>
        <w:r>
          <w:fldChar w:fldCharType="end"/>
        </w:r>
      </w:hyperlink>
    </w:p>
    <w:p>
      <w:pPr>
        <w:pStyle w:val="TOC2"/>
        <w:tabs>
          <w:tab w:val="right" w:leader="dot" w:pos="8306"/>
        </w:tabs>
      </w:pPr>
      <w:hyperlink w:anchor="_Toc27845" w:history="1">
        <w:r>
          <w:rPr>
            <w:rFonts w:ascii="仿宋" w:eastAsia="仿宋" w:hAnsi="仿宋" w:cs="仿宋" w:hint="eastAsia"/>
            <w:lang w:eastAsia="zh-CN"/>
          </w:rPr>
          <w:t>(三)、社会风险及对策分析</w:t>
        </w:r>
        <w:r>
          <w:tab/>
        </w:r>
        <w:r>
          <w:fldChar w:fldCharType="begin"/>
        </w:r>
        <w:r>
          <w:instrText xml:space="preserve"> PAGEREF _Toc27845 \h </w:instrText>
        </w:r>
        <w:r>
          <w:fldChar w:fldCharType="separate"/>
        </w:r>
        <w:r>
          <w:t>46</w:t>
        </w:r>
        <w:r>
          <w:fldChar w:fldCharType="end"/>
        </w:r>
      </w:hyperlink>
    </w:p>
    <w:p>
      <w:pPr>
        <w:pStyle w:val="TOC1"/>
        <w:tabs>
          <w:tab w:val="right" w:leader="dot" w:pos="8306"/>
        </w:tabs>
      </w:pPr>
      <w:hyperlink w:anchor="_Toc755" w:history="1">
        <w:r>
          <w:rPr>
            <w:rFonts w:ascii="仿宋" w:eastAsia="仿宋" w:hAnsi="仿宋" w:cs="仿宋" w:hint="eastAsia"/>
            <w:lang w:eastAsia="zh-CN"/>
          </w:rPr>
          <w:t>七、环境保护与治理方案</w:t>
        </w:r>
        <w:r>
          <w:tab/>
        </w:r>
        <w:r>
          <w:fldChar w:fldCharType="begin"/>
        </w:r>
        <w:r>
          <w:instrText xml:space="preserve"> PAGEREF _Toc755 \h </w:instrText>
        </w:r>
        <w:r>
          <w:fldChar w:fldCharType="separate"/>
        </w:r>
        <w:r>
          <w:t>50</w:t>
        </w:r>
        <w:r>
          <w:fldChar w:fldCharType="end"/>
        </w:r>
      </w:hyperlink>
    </w:p>
    <w:p>
      <w:pPr>
        <w:pStyle w:val="TOC2"/>
        <w:tabs>
          <w:tab w:val="right" w:leader="dot" w:pos="8306"/>
        </w:tabs>
      </w:pPr>
      <w:hyperlink w:anchor="_Toc198" w:history="1">
        <w:r>
          <w:rPr>
            <w:rFonts w:ascii="仿宋" w:eastAsia="仿宋" w:hAnsi="仿宋" w:cs="仿宋" w:hint="eastAsia"/>
            <w:lang w:eastAsia="zh-CN"/>
          </w:rPr>
          <w:t>(一)、项目环境影响评估</w:t>
        </w:r>
        <w:r>
          <w:tab/>
        </w:r>
        <w:r>
          <w:fldChar w:fldCharType="begin"/>
        </w:r>
        <w:r>
          <w:instrText xml:space="preserve"> PAGEREF _Toc198 \h </w:instrText>
        </w:r>
        <w:r>
          <w:fldChar w:fldCharType="separate"/>
        </w:r>
        <w:r>
          <w:t>50</w:t>
        </w:r>
        <w:r>
          <w:fldChar w:fldCharType="end"/>
        </w:r>
      </w:hyperlink>
    </w:p>
    <w:p>
      <w:pPr>
        <w:pStyle w:val="TOC2"/>
        <w:tabs>
          <w:tab w:val="right" w:leader="dot" w:pos="8306"/>
        </w:tabs>
      </w:pPr>
      <w:hyperlink w:anchor="_Toc5863" w:history="1">
        <w:r>
          <w:rPr>
            <w:rFonts w:ascii="仿宋" w:eastAsia="仿宋" w:hAnsi="仿宋" w:cs="仿宋" w:hint="eastAsia"/>
            <w:lang w:eastAsia="zh-CN"/>
          </w:rPr>
          <w:t>(二)、环境保护措施与治理方案</w:t>
        </w:r>
        <w:r>
          <w:tab/>
        </w:r>
        <w:r>
          <w:fldChar w:fldCharType="begin"/>
        </w:r>
        <w:r>
          <w:instrText xml:space="preserve"> PAGEREF _Toc5863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4" w:history="1">
        <w:r>
          <w:rPr>
            <w:rFonts w:ascii="仿宋" w:eastAsia="仿宋" w:hAnsi="仿宋" w:cs="仿宋" w:hint="eastAsia"/>
            <w:lang w:eastAsia="zh-CN"/>
          </w:rPr>
          <w:t>八、项目变更管理</w:t>
        </w:r>
        <w:r>
          <w:tab/>
        </w:r>
        <w:r>
          <w:fldChar w:fldCharType="begin"/>
        </w:r>
        <w:r>
          <w:instrText xml:space="preserve"> PAGEREF _Toc29604 \h </w:instrText>
        </w:r>
        <w:r>
          <w:fldChar w:fldCharType="separate"/>
        </w:r>
        <w:r>
          <w:t>51</w:t>
        </w:r>
        <w:r>
          <w:fldChar w:fldCharType="end"/>
        </w:r>
      </w:hyperlink>
    </w:p>
    <w:p>
      <w:pPr>
        <w:pStyle w:val="TOC2"/>
        <w:tabs>
          <w:tab w:val="right" w:leader="dot" w:pos="8306"/>
        </w:tabs>
      </w:pPr>
      <w:hyperlink w:anchor="_Toc22077" w:history="1">
        <w:r>
          <w:rPr>
            <w:rFonts w:ascii="仿宋" w:eastAsia="仿宋" w:hAnsi="仿宋" w:cs="仿宋" w:hint="eastAsia"/>
            <w:lang w:eastAsia="zh-CN"/>
          </w:rPr>
          <w:t>(一)、变更控制流程</w:t>
        </w:r>
        <w:r>
          <w:tab/>
        </w:r>
        <w:r>
          <w:fldChar w:fldCharType="begin"/>
        </w:r>
        <w:r>
          <w:instrText xml:space="preserve"> PAGEREF _Toc22077 \h </w:instrText>
        </w:r>
        <w:r>
          <w:fldChar w:fldCharType="separate"/>
        </w:r>
        <w:r>
          <w:t>51</w:t>
        </w:r>
        <w:r>
          <w:fldChar w:fldCharType="end"/>
        </w:r>
      </w:hyperlink>
    </w:p>
    <w:p>
      <w:pPr>
        <w:pStyle w:val="TOC2"/>
        <w:tabs>
          <w:tab w:val="right" w:leader="dot" w:pos="8306"/>
        </w:tabs>
      </w:pPr>
      <w:hyperlink w:anchor="_Toc370" w:history="1">
        <w:r>
          <w:rPr>
            <w:rFonts w:ascii="仿宋" w:eastAsia="仿宋" w:hAnsi="仿宋" w:cs="仿宋" w:hint="eastAsia"/>
            <w:lang w:eastAsia="zh-CN"/>
          </w:rPr>
          <w:t>(二)、影响评估与处理</w:t>
        </w:r>
        <w:r>
          <w:tab/>
        </w:r>
        <w:r>
          <w:fldChar w:fldCharType="begin"/>
        </w:r>
        <w:r>
          <w:instrText xml:space="preserve"> PAGEREF _Toc370 \h </w:instrText>
        </w:r>
        <w:r>
          <w:fldChar w:fldCharType="separate"/>
        </w:r>
        <w:r>
          <w:t>52</w:t>
        </w:r>
        <w:r>
          <w:fldChar w:fldCharType="end"/>
        </w:r>
      </w:hyperlink>
    </w:p>
    <w:p>
      <w:pPr>
        <w:pStyle w:val="TOC2"/>
        <w:tabs>
          <w:tab w:val="right" w:leader="dot" w:pos="8306"/>
        </w:tabs>
      </w:pPr>
      <w:hyperlink w:anchor="_Toc3721" w:history="1">
        <w:r>
          <w:rPr>
            <w:rFonts w:ascii="仿宋" w:eastAsia="仿宋" w:hAnsi="仿宋" w:cs="仿宋" w:hint="eastAsia"/>
            <w:lang w:eastAsia="zh-CN"/>
          </w:rPr>
          <w:t>(三)、变更记录与追踪</w:t>
        </w:r>
        <w:r>
          <w:tab/>
        </w:r>
        <w:r>
          <w:fldChar w:fldCharType="begin"/>
        </w:r>
        <w:r>
          <w:instrText xml:space="preserve"> PAGEREF _Toc3721 \h </w:instrText>
        </w:r>
        <w:r>
          <w:fldChar w:fldCharType="separate"/>
        </w:r>
        <w:r>
          <w:t>53</w:t>
        </w:r>
        <w:r>
          <w:fldChar w:fldCharType="end"/>
        </w:r>
      </w:hyperlink>
    </w:p>
    <w:p>
      <w:pPr>
        <w:pStyle w:val="TOC2"/>
        <w:tabs>
          <w:tab w:val="right" w:leader="dot" w:pos="8306"/>
        </w:tabs>
      </w:pPr>
      <w:hyperlink w:anchor="_Toc25619" w:history="1">
        <w:r>
          <w:rPr>
            <w:rFonts w:ascii="仿宋" w:eastAsia="仿宋" w:hAnsi="仿宋" w:cs="仿宋" w:hint="eastAsia"/>
            <w:lang w:eastAsia="zh-CN"/>
          </w:rPr>
          <w:t>(四)、变更管理策略</w:t>
        </w:r>
        <w:r>
          <w:tab/>
        </w:r>
        <w:r>
          <w:fldChar w:fldCharType="begin"/>
        </w:r>
        <w:r>
          <w:instrText xml:space="preserve"> PAGEREF _Toc25619 \h </w:instrText>
        </w:r>
        <w:r>
          <w:fldChar w:fldCharType="separate"/>
        </w:r>
        <w:r>
          <w:t>55</w:t>
        </w:r>
        <w:r>
          <w:fldChar w:fldCharType="end"/>
        </w:r>
      </w:hyperlink>
    </w:p>
    <w:p>
      <w:pPr>
        <w:pStyle w:val="TOC1"/>
        <w:tabs>
          <w:tab w:val="right" w:leader="dot" w:pos="8306"/>
        </w:tabs>
      </w:pPr>
      <w:hyperlink w:anchor="_Toc12853" w:history="1">
        <w:r>
          <w:rPr>
            <w:rFonts w:ascii="仿宋" w:eastAsia="仿宋" w:hAnsi="仿宋" w:cs="仿宋" w:hint="eastAsia"/>
            <w:lang w:eastAsia="zh-CN"/>
          </w:rPr>
          <w:t>九、资金管理与财务规划</w:t>
        </w:r>
        <w:r>
          <w:tab/>
        </w:r>
        <w:r>
          <w:fldChar w:fldCharType="begin"/>
        </w:r>
        <w:r>
          <w:instrText xml:space="preserve"> PAGEREF _Toc12853 \h </w:instrText>
        </w:r>
        <w:r>
          <w:fldChar w:fldCharType="separate"/>
        </w:r>
        <w:r>
          <w:t>57</w:t>
        </w:r>
        <w:r>
          <w:fldChar w:fldCharType="end"/>
        </w:r>
      </w:hyperlink>
    </w:p>
    <w:p>
      <w:pPr>
        <w:pStyle w:val="TOC2"/>
        <w:tabs>
          <w:tab w:val="right" w:leader="dot" w:pos="8306"/>
        </w:tabs>
      </w:pPr>
      <w:hyperlink w:anchor="_Toc19453" w:history="1">
        <w:r>
          <w:rPr>
            <w:rFonts w:ascii="仿宋" w:eastAsia="仿宋" w:hAnsi="仿宋" w:cs="仿宋" w:hint="eastAsia"/>
            <w:lang w:eastAsia="zh-CN"/>
          </w:rPr>
          <w:t>(一)、项目资金来源与筹措</w:t>
        </w:r>
        <w:r>
          <w:tab/>
        </w:r>
        <w:r>
          <w:fldChar w:fldCharType="begin"/>
        </w:r>
        <w:r>
          <w:instrText xml:space="preserve"> PAGEREF _Toc19453 \h </w:instrText>
        </w:r>
        <w:r>
          <w:fldChar w:fldCharType="separate"/>
        </w:r>
        <w:r>
          <w:t>57</w:t>
        </w:r>
        <w:r>
          <w:fldChar w:fldCharType="end"/>
        </w:r>
      </w:hyperlink>
    </w:p>
    <w:p>
      <w:pPr>
        <w:pStyle w:val="TOC2"/>
        <w:tabs>
          <w:tab w:val="right" w:leader="dot" w:pos="8306"/>
        </w:tabs>
      </w:pPr>
      <w:hyperlink w:anchor="_Toc24785" w:history="1">
        <w:r>
          <w:rPr>
            <w:rFonts w:ascii="仿宋" w:eastAsia="仿宋" w:hAnsi="仿宋" w:cs="仿宋" w:hint="eastAsia"/>
            <w:lang w:eastAsia="zh-CN"/>
          </w:rPr>
          <w:t>(二)、资金使用与监管</w:t>
        </w:r>
        <w:r>
          <w:tab/>
        </w:r>
        <w:r>
          <w:fldChar w:fldCharType="begin"/>
        </w:r>
        <w:r>
          <w:instrText xml:space="preserve"> PAGEREF _Toc24785 \h </w:instrText>
        </w:r>
        <w:r>
          <w:fldChar w:fldCharType="separate"/>
        </w:r>
        <w:r>
          <w:t>58</w:t>
        </w:r>
        <w:r>
          <w:fldChar w:fldCharType="end"/>
        </w:r>
      </w:hyperlink>
    </w:p>
    <w:p>
      <w:pPr>
        <w:pStyle w:val="TOC2"/>
        <w:tabs>
          <w:tab w:val="right" w:leader="dot" w:pos="8306"/>
        </w:tabs>
      </w:pPr>
      <w:hyperlink w:anchor="_Toc28606" w:history="1">
        <w:r>
          <w:rPr>
            <w:rFonts w:ascii="仿宋" w:eastAsia="仿宋" w:hAnsi="仿宋" w:cs="仿宋" w:hint="eastAsia"/>
            <w:lang w:eastAsia="zh-CN"/>
          </w:rPr>
          <w:t>(三)、财务规划与预测</w:t>
        </w:r>
        <w:r>
          <w:tab/>
        </w:r>
        <w:r>
          <w:fldChar w:fldCharType="begin"/>
        </w:r>
        <w:r>
          <w:instrText xml:space="preserve"> PAGEREF _Toc28606 \h </w:instrText>
        </w:r>
        <w:r>
          <w:fldChar w:fldCharType="separate"/>
        </w:r>
        <w:r>
          <w:t>59</w:t>
        </w:r>
        <w:r>
          <w:fldChar w:fldCharType="end"/>
        </w:r>
      </w:hyperlink>
    </w:p>
    <w:p>
      <w:pPr>
        <w:pStyle w:val="TOC1"/>
        <w:tabs>
          <w:tab w:val="right" w:leader="dot" w:pos="8306"/>
        </w:tabs>
      </w:pPr>
      <w:hyperlink w:anchor="_Toc16102" w:history="1">
        <w:r>
          <w:rPr>
            <w:rFonts w:ascii="仿宋" w:eastAsia="仿宋" w:hAnsi="仿宋" w:cs="仿宋" w:hint="eastAsia"/>
            <w:lang w:eastAsia="zh-CN"/>
          </w:rPr>
          <w:t>十、经济效益与社会效益优化</w:t>
        </w:r>
        <w:r>
          <w:tab/>
        </w:r>
        <w:r>
          <w:fldChar w:fldCharType="begin"/>
        </w:r>
        <w:r>
          <w:instrText xml:space="preserve"> PAGEREF _Toc16102 \h </w:instrText>
        </w:r>
        <w:r>
          <w:fldChar w:fldCharType="separate"/>
        </w:r>
        <w:r>
          <w:t>60</w:t>
        </w:r>
        <w:r>
          <w:fldChar w:fldCharType="end"/>
        </w:r>
      </w:hyperlink>
    </w:p>
    <w:p>
      <w:pPr>
        <w:pStyle w:val="TOC2"/>
        <w:tabs>
          <w:tab w:val="right" w:leader="dot" w:pos="8306"/>
        </w:tabs>
      </w:pPr>
      <w:hyperlink w:anchor="_Toc28947" w:history="1">
        <w:r>
          <w:rPr>
            <w:rFonts w:ascii="仿宋" w:eastAsia="仿宋" w:hAnsi="仿宋" w:cs="仿宋" w:hint="eastAsia"/>
            <w:lang w:eastAsia="zh-CN"/>
          </w:rPr>
          <w:t>(一)、经济效益提升策略</w:t>
        </w:r>
        <w:r>
          <w:tab/>
        </w:r>
        <w:r>
          <w:fldChar w:fldCharType="begin"/>
        </w:r>
        <w:r>
          <w:instrText xml:space="preserve"> PAGEREF _Toc28947 \h </w:instrText>
        </w:r>
        <w:r>
          <w:fldChar w:fldCharType="separate"/>
        </w:r>
        <w:r>
          <w:t>60</w:t>
        </w:r>
        <w:r>
          <w:fldChar w:fldCharType="end"/>
        </w:r>
      </w:hyperlink>
    </w:p>
    <w:p>
      <w:pPr>
        <w:pStyle w:val="TOC2"/>
        <w:tabs>
          <w:tab w:val="right" w:leader="dot" w:pos="8306"/>
        </w:tabs>
      </w:pPr>
      <w:hyperlink w:anchor="_Toc333" w:history="1">
        <w:r>
          <w:rPr>
            <w:rFonts w:ascii="仿宋" w:eastAsia="仿宋" w:hAnsi="仿宋" w:cs="仿宋" w:hint="eastAsia"/>
            <w:lang w:eastAsia="zh-CN"/>
          </w:rPr>
          <w:t>(二)、社会效益增强方案</w:t>
        </w:r>
        <w:r>
          <w:tab/>
        </w:r>
        <w:r>
          <w:fldChar w:fldCharType="begin"/>
        </w:r>
        <w:r>
          <w:instrText xml:space="preserve"> PAGEREF _Toc333 \h </w:instrText>
        </w:r>
        <w:r>
          <w:fldChar w:fldCharType="separate"/>
        </w:r>
        <w:r>
          <w:t>62</w:t>
        </w:r>
        <w:r>
          <w:fldChar w:fldCharType="end"/>
        </w:r>
      </w:hyperlink>
    </w:p>
    <w:p>
      <w:pPr>
        <w:pStyle w:val="TOC1"/>
        <w:tabs>
          <w:tab w:val="right" w:leader="dot" w:pos="8306"/>
        </w:tabs>
      </w:pPr>
      <w:hyperlink w:anchor="_Toc2898" w:history="1">
        <w:r>
          <w:rPr>
            <w:rFonts w:ascii="仿宋" w:eastAsia="仿宋" w:hAnsi="仿宋" w:cs="仿宋" w:hint="eastAsia"/>
            <w:lang w:eastAsia="zh-CN"/>
          </w:rPr>
          <w:t>十一、项目质量与标准</w:t>
        </w:r>
        <w:r>
          <w:tab/>
        </w:r>
        <w:r>
          <w:fldChar w:fldCharType="begin"/>
        </w:r>
        <w:r>
          <w:instrText xml:space="preserve"> PAGEREF _Toc2898 \h </w:instrText>
        </w:r>
        <w:r>
          <w:fldChar w:fldCharType="separate"/>
        </w:r>
        <w:r>
          <w:t>62</w:t>
        </w:r>
        <w:r>
          <w:fldChar w:fldCharType="end"/>
        </w:r>
      </w:hyperlink>
    </w:p>
    <w:p>
      <w:pPr>
        <w:pStyle w:val="TOC2"/>
        <w:tabs>
          <w:tab w:val="right" w:leader="dot" w:pos="8306"/>
        </w:tabs>
      </w:pPr>
      <w:hyperlink w:anchor="_Toc28762" w:history="1">
        <w:r>
          <w:rPr>
            <w:rFonts w:ascii="仿宋" w:eastAsia="仿宋" w:hAnsi="仿宋" w:cs="仿宋" w:hint="eastAsia"/>
            <w:lang w:eastAsia="zh-CN"/>
          </w:rPr>
          <w:t>(一)、质量保障体系</w:t>
        </w:r>
        <w:r>
          <w:tab/>
        </w:r>
        <w:r>
          <w:fldChar w:fldCharType="begin"/>
        </w:r>
        <w:r>
          <w:instrText xml:space="preserve"> PAGEREF _Toc28762 \h </w:instrText>
        </w:r>
        <w:r>
          <w:fldChar w:fldCharType="separate"/>
        </w:r>
        <w:r>
          <w:t>62</w:t>
        </w:r>
        <w:r>
          <w:fldChar w:fldCharType="end"/>
        </w:r>
      </w:hyperlink>
    </w:p>
    <w:p>
      <w:pPr>
        <w:pStyle w:val="TOC2"/>
        <w:tabs>
          <w:tab w:val="right" w:leader="dot" w:pos="8306"/>
        </w:tabs>
      </w:pPr>
      <w:hyperlink w:anchor="_Toc24172" w:history="1">
        <w:r>
          <w:rPr>
            <w:rFonts w:ascii="仿宋" w:eastAsia="仿宋" w:hAnsi="仿宋" w:cs="仿宋" w:hint="eastAsia"/>
            <w:lang w:eastAsia="zh-CN"/>
          </w:rPr>
          <w:t>(二)、标准化作业流程</w:t>
        </w:r>
        <w:r>
          <w:tab/>
        </w:r>
        <w:r>
          <w:fldChar w:fldCharType="begin"/>
        </w:r>
        <w:r>
          <w:instrText xml:space="preserve"> PAGEREF _Toc24172 \h </w:instrText>
        </w:r>
        <w:r>
          <w:fldChar w:fldCharType="separate"/>
        </w:r>
        <w:r>
          <w:t>64</w:t>
        </w:r>
        <w:r>
          <w:fldChar w:fldCharType="end"/>
        </w:r>
      </w:hyperlink>
    </w:p>
    <w:p>
      <w:pPr>
        <w:pStyle w:val="TOC2"/>
        <w:tabs>
          <w:tab w:val="right" w:leader="dot" w:pos="8306"/>
        </w:tabs>
      </w:pPr>
      <w:hyperlink w:anchor="_Toc2405" w:history="1">
        <w:r>
          <w:rPr>
            <w:rFonts w:ascii="仿宋" w:eastAsia="仿宋" w:hAnsi="仿宋" w:cs="仿宋" w:hint="eastAsia"/>
            <w:lang w:eastAsia="zh-CN"/>
          </w:rPr>
          <w:t>(三)、质量监控与评估</w:t>
        </w:r>
        <w:r>
          <w:tab/>
        </w:r>
        <w:r>
          <w:fldChar w:fldCharType="begin"/>
        </w:r>
        <w:r>
          <w:instrText xml:space="preserve"> PAGEREF _Toc2405 \h </w:instrText>
        </w:r>
        <w:r>
          <w:fldChar w:fldCharType="separate"/>
        </w:r>
        <w:r>
          <w:t>66</w:t>
        </w:r>
        <w:r>
          <w:fldChar w:fldCharType="end"/>
        </w:r>
      </w:hyperlink>
    </w:p>
    <w:p>
      <w:pPr>
        <w:pStyle w:val="TOC2"/>
        <w:tabs>
          <w:tab w:val="right" w:leader="dot" w:pos="8306"/>
        </w:tabs>
      </w:pPr>
      <w:hyperlink w:anchor="_Toc737" w:history="1">
        <w:r>
          <w:rPr>
            <w:rFonts w:ascii="仿宋" w:eastAsia="仿宋" w:hAnsi="仿宋" w:cs="仿宋" w:hint="eastAsia"/>
            <w:lang w:eastAsia="zh-CN"/>
          </w:rPr>
          <w:t>(四)、质量改进计划</w:t>
        </w:r>
        <w:r>
          <w:tab/>
        </w:r>
        <w:r>
          <w:fldChar w:fldCharType="begin"/>
        </w:r>
        <w:r>
          <w:instrText xml:space="preserve"> PAGEREF _Toc737 \h </w:instrText>
        </w:r>
        <w:r>
          <w:fldChar w:fldCharType="separate"/>
        </w:r>
        <w:r>
          <w:t>66</w:t>
        </w:r>
        <w:r>
          <w:fldChar w:fldCharType="end"/>
        </w:r>
      </w:hyperlink>
    </w:p>
    <w:p>
      <w:pPr>
        <w:pStyle w:val="TOC1"/>
        <w:tabs>
          <w:tab w:val="right" w:leader="dot" w:pos="8306"/>
        </w:tabs>
      </w:pPr>
      <w:hyperlink w:anchor="_Toc22888" w:history="1">
        <w:r>
          <w:rPr>
            <w:rFonts w:ascii="仿宋" w:eastAsia="仿宋" w:hAnsi="仿宋" w:cs="仿宋" w:hint="eastAsia"/>
            <w:lang w:eastAsia="zh-CN"/>
          </w:rPr>
          <w:t>十二、环境保护与绿色发展</w:t>
        </w:r>
        <w:r>
          <w:tab/>
        </w:r>
        <w:r>
          <w:fldChar w:fldCharType="begin"/>
        </w:r>
        <w:r>
          <w:instrText xml:space="preserve"> PAGEREF _Toc22888 \h </w:instrText>
        </w:r>
        <w:r>
          <w:fldChar w:fldCharType="separate"/>
        </w:r>
        <w:r>
          <w:t>68</w:t>
        </w:r>
        <w:r>
          <w:fldChar w:fldCharType="end"/>
        </w:r>
      </w:hyperlink>
    </w:p>
    <w:p>
      <w:pPr>
        <w:pStyle w:val="TOC2"/>
        <w:tabs>
          <w:tab w:val="right" w:leader="dot" w:pos="8306"/>
        </w:tabs>
      </w:pPr>
      <w:hyperlink w:anchor="_Toc13902" w:history="1">
        <w:r>
          <w:rPr>
            <w:rFonts w:ascii="仿宋" w:eastAsia="仿宋" w:hAnsi="仿宋" w:cs="仿宋" w:hint="eastAsia"/>
            <w:lang w:eastAsia="zh-CN"/>
          </w:rPr>
          <w:t>(一)、环境保护措施</w:t>
        </w:r>
        <w:r>
          <w:tab/>
        </w:r>
        <w:r>
          <w:fldChar w:fldCharType="begin"/>
        </w:r>
        <w:r>
          <w:instrText xml:space="preserve"> PAGEREF _Toc13902 \h </w:instrText>
        </w:r>
        <w:r>
          <w:fldChar w:fldCharType="separate"/>
        </w:r>
        <w:r>
          <w:t>68</w:t>
        </w:r>
        <w:r>
          <w:fldChar w:fldCharType="end"/>
        </w:r>
      </w:hyperlink>
    </w:p>
    <w:p>
      <w:pPr>
        <w:pStyle w:val="TOC2"/>
        <w:tabs>
          <w:tab w:val="right" w:leader="dot" w:pos="8306"/>
        </w:tabs>
      </w:pPr>
      <w:hyperlink w:anchor="_Toc16853" w:history="1">
        <w:r>
          <w:rPr>
            <w:rFonts w:ascii="仿宋" w:eastAsia="仿宋" w:hAnsi="仿宋" w:cs="仿宋" w:hint="eastAsia"/>
            <w:lang w:eastAsia="zh-CN"/>
          </w:rPr>
          <w:t>(二)、绿色发展与可持续发展策略</w:t>
        </w:r>
        <w:r>
          <w:tab/>
        </w:r>
        <w:r>
          <w:fldChar w:fldCharType="begin"/>
        </w:r>
        <w:r>
          <w:instrText xml:space="preserve"> PAGEREF _Toc16853 \h </w:instrText>
        </w:r>
        <w:r>
          <w:fldChar w:fldCharType="separate"/>
        </w:r>
        <w:r>
          <w:t>70</w:t>
        </w:r>
        <w:r>
          <w:fldChar w:fldCharType="end"/>
        </w:r>
      </w:hyperlink>
    </w:p>
    <w:p>
      <w:pPr>
        <w:pStyle w:val="TOC1"/>
        <w:tabs>
          <w:tab w:val="right" w:leader="dot" w:pos="8306"/>
        </w:tabs>
      </w:pPr>
      <w:hyperlink w:anchor="_Toc11655" w:history="1">
        <w:r>
          <w:rPr>
            <w:rFonts w:ascii="仿宋" w:eastAsia="仿宋" w:hAnsi="仿宋" w:cs="仿宋" w:hint="eastAsia"/>
            <w:lang w:eastAsia="zh-CN"/>
          </w:rPr>
          <w:t>十三、知识产权管理与保护</w:t>
        </w:r>
        <w:r>
          <w:tab/>
        </w:r>
        <w:r>
          <w:fldChar w:fldCharType="begin"/>
        </w:r>
        <w:r>
          <w:instrText xml:space="preserve"> PAGEREF _Toc11655 \h </w:instrText>
        </w:r>
        <w:r>
          <w:fldChar w:fldCharType="separate"/>
        </w:r>
        <w:r>
          <w:t>71</w:t>
        </w:r>
        <w:r>
          <w:fldChar w:fldCharType="end"/>
        </w:r>
      </w:hyperlink>
    </w:p>
    <w:p>
      <w:pPr>
        <w:pStyle w:val="TOC2"/>
        <w:tabs>
          <w:tab w:val="right" w:leader="dot" w:pos="8306"/>
        </w:tabs>
      </w:pPr>
      <w:hyperlink w:anchor="_Toc8398" w:history="1">
        <w:r>
          <w:rPr>
            <w:rFonts w:ascii="仿宋" w:eastAsia="仿宋" w:hAnsi="仿宋" w:cs="仿宋" w:hint="eastAsia"/>
            <w:lang w:eastAsia="zh-CN"/>
          </w:rPr>
          <w:t>(一)、知识产权管理体系建设</w:t>
        </w:r>
        <w:r>
          <w:tab/>
        </w:r>
        <w:r>
          <w:fldChar w:fldCharType="begin"/>
        </w:r>
        <w:r>
          <w:instrText xml:space="preserve"> PAGEREF _Toc8398 \h </w:instrText>
        </w:r>
        <w:r>
          <w:fldChar w:fldCharType="separate"/>
        </w:r>
        <w:r>
          <w:t>71</w:t>
        </w:r>
        <w:r>
          <w:fldChar w:fldCharType="end"/>
        </w:r>
      </w:hyperlink>
    </w:p>
    <w:p>
      <w:pPr>
        <w:pStyle w:val="TOC2"/>
        <w:tabs>
          <w:tab w:val="right" w:leader="dot" w:pos="8306"/>
        </w:tabs>
      </w:pPr>
      <w:hyperlink w:anchor="_Toc16468" w:history="1">
        <w:r>
          <w:rPr>
            <w:rFonts w:ascii="仿宋" w:eastAsia="仿宋" w:hAnsi="仿宋" w:cs="仿宋" w:hint="eastAsia"/>
            <w:lang w:eastAsia="zh-CN"/>
          </w:rPr>
          <w:t>(二)、知识产权保护措施</w:t>
        </w:r>
        <w:r>
          <w:tab/>
        </w:r>
        <w:r>
          <w:fldChar w:fldCharType="begin"/>
        </w:r>
        <w:r>
          <w:instrText xml:space="preserve"> PAGEREF _Toc16468 \h </w:instrText>
        </w:r>
        <w:r>
          <w:fldChar w:fldCharType="separate"/>
        </w:r>
        <w:r>
          <w:t>72</w:t>
        </w:r>
        <w:r>
          <w:fldChar w:fldCharType="end"/>
        </w:r>
      </w:hyperlink>
    </w:p>
    <w:p>
      <w:pPr>
        <w:pStyle w:val="TOC1"/>
        <w:tabs>
          <w:tab w:val="right" w:leader="dot" w:pos="8306"/>
        </w:tabs>
      </w:pPr>
      <w:hyperlink w:anchor="_Toc24673" w:history="1">
        <w:r>
          <w:rPr>
            <w:rFonts w:ascii="仿宋" w:eastAsia="仿宋" w:hAnsi="仿宋" w:cs="仿宋" w:hint="eastAsia"/>
            <w:lang w:eastAsia="zh-CN"/>
          </w:rPr>
          <w:t>十四、法律法规与政策遵循</w:t>
        </w:r>
        <w:r>
          <w:tab/>
        </w:r>
        <w:r>
          <w:fldChar w:fldCharType="begin"/>
        </w:r>
        <w:r>
          <w:instrText xml:space="preserve"> PAGEREF _Toc24673 \h </w:instrText>
        </w:r>
        <w:r>
          <w:fldChar w:fldCharType="separate"/>
        </w:r>
        <w:r>
          <w:t>73</w:t>
        </w:r>
        <w:r>
          <w:fldChar w:fldCharType="end"/>
        </w:r>
      </w:hyperlink>
    </w:p>
    <w:p>
      <w:pPr>
        <w:pStyle w:val="TOC2"/>
        <w:tabs>
          <w:tab w:val="right" w:leader="dot" w:pos="8306"/>
        </w:tabs>
      </w:pPr>
      <w:hyperlink w:anchor="_Toc1102" w:history="1">
        <w:r>
          <w:rPr>
            <w:rFonts w:ascii="仿宋" w:eastAsia="仿宋" w:hAnsi="仿宋" w:cs="仿宋" w:hint="eastAsia"/>
            <w:lang w:eastAsia="zh-CN"/>
          </w:rPr>
          <w:t>(一)、法律法规遵守</w:t>
        </w:r>
        <w:r>
          <w:tab/>
        </w:r>
        <w:r>
          <w:fldChar w:fldCharType="begin"/>
        </w:r>
        <w:r>
          <w:instrText xml:space="preserve"> PAGEREF _Toc1102 \h </w:instrText>
        </w:r>
        <w:r>
          <w:fldChar w:fldCharType="separate"/>
        </w:r>
        <w:r>
          <w:t>73</w:t>
        </w:r>
        <w:r>
          <w:fldChar w:fldCharType="end"/>
        </w:r>
      </w:hyperlink>
    </w:p>
    <w:p>
      <w:pPr>
        <w:pStyle w:val="TOC2"/>
        <w:tabs>
          <w:tab w:val="right" w:leader="dot" w:pos="8306"/>
        </w:tabs>
      </w:pPr>
      <w:hyperlink w:anchor="_Toc19584" w:history="1">
        <w:r>
          <w:rPr>
            <w:rFonts w:ascii="仿宋" w:eastAsia="仿宋" w:hAnsi="仿宋" w:cs="仿宋" w:hint="eastAsia"/>
            <w:lang w:eastAsia="zh-CN"/>
          </w:rPr>
          <w:t>(二)、政策导向与利用</w:t>
        </w:r>
        <w:r>
          <w:tab/>
        </w:r>
        <w:r>
          <w:fldChar w:fldCharType="begin"/>
        </w:r>
        <w:r>
          <w:instrText xml:space="preserve"> PAGEREF _Toc19584 \h </w:instrText>
        </w:r>
        <w:r>
          <w:fldChar w:fldCharType="separate"/>
        </w:r>
        <w:r>
          <w:t>74</w:t>
        </w:r>
        <w:r>
          <w:fldChar w:fldCharType="end"/>
        </w:r>
      </w:hyperlink>
    </w:p>
    <w:p>
      <w:pPr>
        <w:pStyle w:val="TOC1"/>
        <w:tabs>
          <w:tab w:val="right" w:leader="dot" w:pos="8306"/>
        </w:tabs>
      </w:pPr>
      <w:hyperlink w:anchor="_Toc22383" w:history="1">
        <w:r>
          <w:rPr>
            <w:rFonts w:ascii="仿宋" w:eastAsia="仿宋" w:hAnsi="仿宋" w:cs="仿宋" w:hint="eastAsia"/>
            <w:lang w:eastAsia="zh-CN"/>
          </w:rPr>
          <w:t>十五、创新驱动与持续发展</w:t>
        </w:r>
        <w:r>
          <w:tab/>
        </w:r>
        <w:r>
          <w:fldChar w:fldCharType="begin"/>
        </w:r>
        <w:r>
          <w:instrText xml:space="preserve"> PAGEREF _Toc22383 \h </w:instrText>
        </w:r>
        <w:r>
          <w:fldChar w:fldCharType="separate"/>
        </w:r>
        <w:r>
          <w:t>75</w:t>
        </w:r>
        <w:r>
          <w:fldChar w:fldCharType="end"/>
        </w:r>
      </w:hyperlink>
    </w:p>
    <w:p>
      <w:pPr>
        <w:pStyle w:val="TOC2"/>
        <w:tabs>
          <w:tab w:val="right" w:leader="dot" w:pos="8306"/>
        </w:tabs>
      </w:pPr>
      <w:hyperlink w:anchor="_Toc19907" w:history="1">
        <w:r>
          <w:rPr>
            <w:rFonts w:ascii="仿宋" w:eastAsia="仿宋" w:hAnsi="仿宋" w:cs="仿宋" w:hint="eastAsia"/>
            <w:lang w:eastAsia="zh-CN"/>
          </w:rPr>
          <w:t>(一)、创新驱动战略实施</w:t>
        </w:r>
        <w:r>
          <w:tab/>
        </w:r>
        <w:r>
          <w:fldChar w:fldCharType="begin"/>
        </w:r>
        <w:r>
          <w:instrText xml:space="preserve"> PAGEREF _Toc19907 \h </w:instrText>
        </w:r>
        <w:r>
          <w:fldChar w:fldCharType="separate"/>
        </w:r>
        <w:r>
          <w:t>75</w:t>
        </w:r>
        <w:r>
          <w:fldChar w:fldCharType="end"/>
        </w:r>
      </w:hyperlink>
    </w:p>
    <w:p>
      <w:pPr>
        <w:pStyle w:val="TOC2"/>
        <w:tabs>
          <w:tab w:val="right" w:leader="dot" w:pos="8306"/>
        </w:tabs>
      </w:pPr>
      <w:hyperlink w:anchor="_Toc8271" w:history="1">
        <w:r>
          <w:rPr>
            <w:rFonts w:ascii="仿宋" w:eastAsia="仿宋" w:hAnsi="仿宋" w:cs="仿宋" w:hint="eastAsia"/>
            <w:lang w:eastAsia="zh-CN"/>
          </w:rPr>
          <w:t>(二)、持续发展路径探索</w:t>
        </w:r>
        <w:r>
          <w:tab/>
        </w:r>
        <w:r>
          <w:fldChar w:fldCharType="begin"/>
        </w:r>
        <w:r>
          <w:instrText xml:space="preserve"> PAGEREF _Toc8271 \h </w:instrText>
        </w:r>
        <w:r>
          <w:fldChar w:fldCharType="separate"/>
        </w:r>
        <w:r>
          <w:t>77</w:t>
        </w:r>
        <w:r>
          <w:fldChar w:fldCharType="end"/>
        </w:r>
      </w:hyperlink>
    </w:p>
    <w:p>
      <w:pPr>
        <w:pStyle w:val="TOC1"/>
        <w:tabs>
          <w:tab w:val="right" w:leader="dot" w:pos="8306"/>
        </w:tabs>
      </w:pPr>
      <w:hyperlink w:anchor="_Toc22335" w:history="1">
        <w:r>
          <w:rPr>
            <w:rFonts w:ascii="仿宋" w:eastAsia="仿宋" w:hAnsi="仿宋" w:cs="仿宋" w:hint="eastAsia"/>
            <w:lang w:eastAsia="zh-CN"/>
          </w:rPr>
          <w:t>十六、人力资源管理与开发</w:t>
        </w:r>
        <w:r>
          <w:tab/>
        </w:r>
        <w:r>
          <w:fldChar w:fldCharType="begin"/>
        </w:r>
        <w:r>
          <w:instrText xml:space="preserve"> PAGEREF _Toc22335 \h </w:instrText>
        </w:r>
        <w:r>
          <w:fldChar w:fldCharType="separate"/>
        </w:r>
        <w:r>
          <w:t>81</w:t>
        </w:r>
        <w:r>
          <w:fldChar w:fldCharType="end"/>
        </w:r>
      </w:hyperlink>
    </w:p>
    <w:p>
      <w:pPr>
        <w:pStyle w:val="TOC2"/>
        <w:tabs>
          <w:tab w:val="right" w:leader="dot" w:pos="8306"/>
        </w:tabs>
      </w:pPr>
      <w:hyperlink w:anchor="_Toc31018" w:history="1">
        <w:r>
          <w:rPr>
            <w:rFonts w:ascii="仿宋" w:eastAsia="仿宋" w:hAnsi="仿宋" w:cs="仿宋" w:hint="eastAsia"/>
            <w:lang w:eastAsia="zh-CN"/>
          </w:rPr>
          <w:t>(一)、人力资源规划</w:t>
        </w:r>
        <w:r>
          <w:tab/>
        </w:r>
        <w:r>
          <w:fldChar w:fldCharType="begin"/>
        </w:r>
        <w:r>
          <w:instrText xml:space="preserve"> PAGEREF _Toc31018 \h </w:instrText>
        </w:r>
        <w:r>
          <w:fldChar w:fldCharType="separate"/>
        </w:r>
        <w:r>
          <w:t>81</w:t>
        </w:r>
        <w:r>
          <w:fldChar w:fldCharType="end"/>
        </w:r>
      </w:hyperlink>
    </w:p>
    <w:p>
      <w:pPr>
        <w:pStyle w:val="TOC2"/>
        <w:tabs>
          <w:tab w:val="right" w:leader="dot" w:pos="8306"/>
        </w:tabs>
      </w:pPr>
      <w:hyperlink w:anchor="_Toc2025" w:history="1">
        <w:r>
          <w:rPr>
            <w:rFonts w:ascii="仿宋" w:eastAsia="仿宋" w:hAnsi="仿宋" w:cs="仿宋" w:hint="eastAsia"/>
            <w:lang w:eastAsia="zh-CN"/>
          </w:rPr>
          <w:t>(二)、人力资源开发与培训</w:t>
        </w:r>
        <w:r>
          <w:tab/>
        </w:r>
        <w:r>
          <w:fldChar w:fldCharType="begin"/>
        </w:r>
        <w:r>
          <w:instrText xml:space="preserve"> PAGEREF _Toc2025 \h </w:instrText>
        </w:r>
        <w:r>
          <w:fldChar w:fldCharType="separate"/>
        </w:r>
        <w:r>
          <w:t>83</w:t>
        </w:r>
        <w:r>
          <w:fldChar w:fldCharType="end"/>
        </w:r>
      </w:hyperlink>
    </w:p>
    <w:p>
      <w:pPr>
        <w:pStyle w:val="TOC1"/>
        <w:tabs>
          <w:tab w:val="right" w:leader="dot" w:pos="8306"/>
        </w:tabs>
      </w:pPr>
      <w:hyperlink w:anchor="_Toc25626" w:history="1">
        <w:r>
          <w:rPr>
            <w:rFonts w:ascii="仿宋" w:eastAsia="仿宋" w:hAnsi="仿宋" w:cs="仿宋" w:hint="eastAsia"/>
            <w:lang w:eastAsia="zh-CN"/>
          </w:rPr>
          <w:t>十七、产业协同与集群发展</w:t>
        </w:r>
        <w:r>
          <w:tab/>
        </w:r>
        <w:r>
          <w:fldChar w:fldCharType="begin"/>
        </w:r>
        <w:r>
          <w:instrText xml:space="preserve"> PAGEREF _Toc25626 \h </w:instrText>
        </w:r>
        <w:r>
          <w:fldChar w:fldCharType="separate"/>
        </w:r>
        <w:r>
          <w:t>85</w:t>
        </w:r>
        <w:r>
          <w:fldChar w:fldCharType="end"/>
        </w:r>
      </w:hyperlink>
    </w:p>
    <w:p>
      <w:pPr>
        <w:pStyle w:val="TOC2"/>
        <w:tabs>
          <w:tab w:val="right" w:leader="dot" w:pos="8306"/>
        </w:tabs>
      </w:pPr>
      <w:hyperlink w:anchor="_Toc17516" w:history="1">
        <w:r>
          <w:rPr>
            <w:rFonts w:ascii="仿宋" w:eastAsia="仿宋" w:hAnsi="仿宋" w:cs="仿宋" w:hint="eastAsia"/>
            <w:lang w:eastAsia="zh-CN"/>
          </w:rPr>
          <w:t>(一)、产业协同机制建设</w:t>
        </w:r>
        <w:r>
          <w:tab/>
        </w:r>
        <w:r>
          <w:fldChar w:fldCharType="begin"/>
        </w:r>
        <w:r>
          <w:instrText xml:space="preserve"> PAGEREF _Toc17516 \h </w:instrText>
        </w:r>
        <w:r>
          <w:fldChar w:fldCharType="separate"/>
        </w:r>
        <w:r>
          <w:t>85</w:t>
        </w:r>
        <w:r>
          <w:fldChar w:fldCharType="end"/>
        </w:r>
      </w:hyperlink>
    </w:p>
    <w:p>
      <w:pPr>
        <w:pStyle w:val="TOC2"/>
        <w:tabs>
          <w:tab w:val="right" w:leader="dot" w:pos="8306"/>
        </w:tabs>
      </w:pPr>
      <w:hyperlink w:anchor="_Toc23090" w:history="1">
        <w:r>
          <w:rPr>
            <w:rFonts w:ascii="仿宋" w:eastAsia="仿宋" w:hAnsi="仿宋" w:cs="仿宋" w:hint="eastAsia"/>
            <w:lang w:eastAsia="zh-CN"/>
          </w:rPr>
          <w:t>(二)、产业集群培育与发展</w:t>
        </w:r>
        <w:r>
          <w:tab/>
        </w:r>
        <w:r>
          <w:fldChar w:fldCharType="begin"/>
        </w:r>
        <w:r>
          <w:instrText xml:space="preserve"> PAGEREF _Toc23090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直接收益：假设支架项目的产品或服务年销售收入为XX万元。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若支架项目成功推广新型环保产品，比如采用可回收材料的包装，可能会激发消费者对可持续产品的需求。这种需求的增长可能迫使整个行业转向更环保的产品设计和生产方法。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支架项目对新原料和技术的需求可能促使供应商调整生产策略，比如采用更环保的生产方法或开发新型原材料。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3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支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支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支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35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800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20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496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3403"/>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3593"/>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https://d.book118.com/857052053132006030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8728F"/>
    <w:rsid w:val="605872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5205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2023-12-20T04:19:00Z</dcterms:created>
  <dcterms:modified xsi:type="dcterms:W3CDTF">2023-12-20T04:20:21Z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57AD795530944C328612C48D4305E973_11</vt:lpwstr>
  </property>
  <property fmtid="{D5CDD505-2E9C-101B-9397-08002B2CF9AE}" pid="3" name="KSOProductBuildVer">
    <vt:lpwstr>2052-12.1.0.16120</vt:lpwstr>
  </property>
</Properties>
</file>