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7" w:history="1">
        <w:r>
          <w:rPr>
            <w:rFonts w:ascii="仿宋" w:eastAsia="仿宋" w:hAnsi="仿宋" w:cs="仿宋" w:hint="eastAsia"/>
            <w:lang w:eastAsia="zh-CN"/>
          </w:rPr>
          <w:t>序言</w:t>
        </w:r>
        <w:r>
          <w:tab/>
        </w:r>
        <w:r>
          <w:fldChar w:fldCharType="begin"/>
        </w:r>
        <w:r>
          <w:instrText xml:space="preserve"> PAGEREF _Toc9467 \h </w:instrText>
        </w:r>
        <w:r>
          <w:fldChar w:fldCharType="separate"/>
        </w:r>
        <w:r>
          <w:t>3</w:t>
        </w:r>
        <w:r>
          <w:fldChar w:fldCharType="end"/>
        </w:r>
      </w:hyperlink>
    </w:p>
    <w:p>
      <w:pPr>
        <w:pStyle w:val="TOC1"/>
        <w:tabs>
          <w:tab w:val="right" w:leader="dot" w:pos="8306"/>
        </w:tabs>
      </w:pPr>
      <w:hyperlink w:anchor="_Toc29641" w:history="1">
        <w:r>
          <w:rPr>
            <w:rFonts w:ascii="仿宋" w:eastAsia="仿宋" w:hAnsi="仿宋" w:cs="仿宋" w:hint="eastAsia"/>
            <w:lang w:eastAsia="zh-CN"/>
          </w:rPr>
          <w:t>一、信息化学品项目建设背景及必要性分析</w:t>
        </w:r>
        <w:r>
          <w:tab/>
        </w:r>
        <w:r>
          <w:fldChar w:fldCharType="begin"/>
        </w:r>
        <w:r>
          <w:instrText xml:space="preserve"> PAGEREF _Toc29641 \h </w:instrText>
        </w:r>
        <w:r>
          <w:fldChar w:fldCharType="separate"/>
        </w:r>
        <w:r>
          <w:t>3</w:t>
        </w:r>
        <w:r>
          <w:fldChar w:fldCharType="end"/>
        </w:r>
      </w:hyperlink>
    </w:p>
    <w:p>
      <w:pPr>
        <w:pStyle w:val="TOC2"/>
        <w:tabs>
          <w:tab w:val="right" w:leader="dot" w:pos="8306"/>
        </w:tabs>
      </w:pPr>
      <w:hyperlink w:anchor="_Toc29564" w:history="1">
        <w:r>
          <w:rPr>
            <w:rFonts w:ascii="仿宋" w:eastAsia="仿宋" w:hAnsi="仿宋" w:cs="仿宋" w:hint="eastAsia"/>
            <w:lang w:eastAsia="zh-CN"/>
          </w:rPr>
          <w:t>(一)、信息化学品项目背景分析</w:t>
        </w:r>
        <w:r>
          <w:tab/>
        </w:r>
        <w:r>
          <w:fldChar w:fldCharType="begin"/>
        </w:r>
        <w:r>
          <w:instrText xml:space="preserve"> PAGEREF _Toc29564 \h </w:instrText>
        </w:r>
        <w:r>
          <w:fldChar w:fldCharType="separate"/>
        </w:r>
        <w:r>
          <w:t>3</w:t>
        </w:r>
        <w:r>
          <w:fldChar w:fldCharType="end"/>
        </w:r>
      </w:hyperlink>
    </w:p>
    <w:p>
      <w:pPr>
        <w:pStyle w:val="TOC2"/>
        <w:tabs>
          <w:tab w:val="right" w:leader="dot" w:pos="8306"/>
        </w:tabs>
      </w:pPr>
      <w:hyperlink w:anchor="_Toc14909" w:history="1">
        <w:r>
          <w:rPr>
            <w:rFonts w:ascii="仿宋" w:eastAsia="仿宋" w:hAnsi="仿宋" w:cs="仿宋" w:hint="eastAsia"/>
            <w:lang w:eastAsia="zh-CN"/>
          </w:rPr>
          <w:t>(二)、信息化学品项目建设必要性分析</w:t>
        </w:r>
        <w:r>
          <w:tab/>
        </w:r>
        <w:r>
          <w:fldChar w:fldCharType="begin"/>
        </w:r>
        <w:r>
          <w:instrText xml:space="preserve"> PAGEREF _Toc14909 \h </w:instrText>
        </w:r>
        <w:r>
          <w:fldChar w:fldCharType="separate"/>
        </w:r>
        <w:r>
          <w:t>5</w:t>
        </w:r>
        <w:r>
          <w:fldChar w:fldCharType="end"/>
        </w:r>
      </w:hyperlink>
    </w:p>
    <w:p>
      <w:pPr>
        <w:pStyle w:val="TOC1"/>
        <w:tabs>
          <w:tab w:val="right" w:leader="dot" w:pos="8306"/>
        </w:tabs>
      </w:pPr>
      <w:hyperlink w:anchor="_Toc13791" w:history="1">
        <w:r>
          <w:rPr>
            <w:rFonts w:ascii="仿宋" w:eastAsia="仿宋" w:hAnsi="仿宋" w:cs="仿宋" w:hint="eastAsia"/>
            <w:lang w:eastAsia="zh-CN"/>
          </w:rPr>
          <w:t>二、信息化学品项目选址可行性分析</w:t>
        </w:r>
        <w:r>
          <w:tab/>
        </w:r>
        <w:r>
          <w:fldChar w:fldCharType="begin"/>
        </w:r>
        <w:r>
          <w:instrText xml:space="preserve"> PAGEREF _Toc13791 \h </w:instrText>
        </w:r>
        <w:r>
          <w:fldChar w:fldCharType="separate"/>
        </w:r>
        <w:r>
          <w:t>6</w:t>
        </w:r>
        <w:r>
          <w:fldChar w:fldCharType="end"/>
        </w:r>
      </w:hyperlink>
    </w:p>
    <w:p>
      <w:pPr>
        <w:pStyle w:val="TOC2"/>
        <w:tabs>
          <w:tab w:val="right" w:leader="dot" w:pos="8306"/>
        </w:tabs>
      </w:pPr>
      <w:hyperlink w:anchor="_Toc12031" w:history="1">
        <w:r>
          <w:rPr>
            <w:rFonts w:ascii="仿宋" w:eastAsia="仿宋" w:hAnsi="仿宋" w:cs="仿宋" w:hint="eastAsia"/>
            <w:lang w:eastAsia="zh-CN"/>
          </w:rPr>
          <w:t>(一)、信息化学品项目选址</w:t>
        </w:r>
        <w:r>
          <w:tab/>
        </w:r>
        <w:r>
          <w:fldChar w:fldCharType="begin"/>
        </w:r>
        <w:r>
          <w:instrText xml:space="preserve"> PAGEREF _Toc12031 \h </w:instrText>
        </w:r>
        <w:r>
          <w:fldChar w:fldCharType="separate"/>
        </w:r>
        <w:r>
          <w:t>6</w:t>
        </w:r>
        <w:r>
          <w:fldChar w:fldCharType="end"/>
        </w:r>
      </w:hyperlink>
    </w:p>
    <w:p>
      <w:pPr>
        <w:pStyle w:val="TOC2"/>
        <w:tabs>
          <w:tab w:val="right" w:leader="dot" w:pos="8306"/>
        </w:tabs>
      </w:pPr>
      <w:hyperlink w:anchor="_Toc11386" w:history="1">
        <w:r>
          <w:rPr>
            <w:rFonts w:ascii="仿宋" w:eastAsia="仿宋" w:hAnsi="仿宋" w:cs="仿宋" w:hint="eastAsia"/>
            <w:lang w:eastAsia="zh-CN"/>
          </w:rPr>
          <w:t>(二)、用地控制指标</w:t>
        </w:r>
        <w:r>
          <w:tab/>
        </w:r>
        <w:r>
          <w:fldChar w:fldCharType="begin"/>
        </w:r>
        <w:r>
          <w:instrText xml:space="preserve"> PAGEREF _Toc11386 \h </w:instrText>
        </w:r>
        <w:r>
          <w:fldChar w:fldCharType="separate"/>
        </w:r>
        <w:r>
          <w:t>6</w:t>
        </w:r>
        <w:r>
          <w:fldChar w:fldCharType="end"/>
        </w:r>
      </w:hyperlink>
    </w:p>
    <w:p>
      <w:pPr>
        <w:pStyle w:val="TOC2"/>
        <w:tabs>
          <w:tab w:val="right" w:leader="dot" w:pos="8306"/>
        </w:tabs>
      </w:pPr>
      <w:hyperlink w:anchor="_Toc12964" w:history="1">
        <w:r>
          <w:rPr>
            <w:rFonts w:ascii="仿宋" w:eastAsia="仿宋" w:hAnsi="仿宋" w:cs="仿宋" w:hint="eastAsia"/>
            <w:lang w:eastAsia="zh-CN"/>
          </w:rPr>
          <w:t>(三)、节约用地措施</w:t>
        </w:r>
        <w:r>
          <w:tab/>
        </w:r>
        <w:r>
          <w:fldChar w:fldCharType="begin"/>
        </w:r>
        <w:r>
          <w:instrText xml:space="preserve"> PAGEREF _Toc12964 \h </w:instrText>
        </w:r>
        <w:r>
          <w:fldChar w:fldCharType="separate"/>
        </w:r>
        <w:r>
          <w:t>8</w:t>
        </w:r>
        <w:r>
          <w:fldChar w:fldCharType="end"/>
        </w:r>
      </w:hyperlink>
    </w:p>
    <w:p>
      <w:pPr>
        <w:pStyle w:val="TOC2"/>
        <w:tabs>
          <w:tab w:val="right" w:leader="dot" w:pos="8306"/>
        </w:tabs>
      </w:pPr>
      <w:hyperlink w:anchor="_Toc14535" w:history="1">
        <w:r>
          <w:rPr>
            <w:rFonts w:ascii="仿宋" w:eastAsia="仿宋" w:hAnsi="仿宋" w:cs="仿宋" w:hint="eastAsia"/>
            <w:lang w:eastAsia="zh-CN"/>
          </w:rPr>
          <w:t>(四)、总图布置方案</w:t>
        </w:r>
        <w:r>
          <w:tab/>
        </w:r>
        <w:r>
          <w:fldChar w:fldCharType="begin"/>
        </w:r>
        <w:r>
          <w:instrText xml:space="preserve"> PAGEREF _Toc14535 \h </w:instrText>
        </w:r>
        <w:r>
          <w:fldChar w:fldCharType="separate"/>
        </w:r>
        <w:r>
          <w:t>9</w:t>
        </w:r>
        <w:r>
          <w:fldChar w:fldCharType="end"/>
        </w:r>
      </w:hyperlink>
    </w:p>
    <w:p>
      <w:pPr>
        <w:pStyle w:val="TOC2"/>
        <w:tabs>
          <w:tab w:val="right" w:leader="dot" w:pos="8306"/>
        </w:tabs>
      </w:pPr>
      <w:hyperlink w:anchor="_Toc24363" w:history="1">
        <w:r>
          <w:rPr>
            <w:rFonts w:ascii="仿宋" w:eastAsia="仿宋" w:hAnsi="仿宋" w:cs="仿宋" w:hint="eastAsia"/>
            <w:lang w:eastAsia="zh-CN"/>
          </w:rPr>
          <w:t>(五)、选址综合评价</w:t>
        </w:r>
        <w:r>
          <w:tab/>
        </w:r>
        <w:r>
          <w:fldChar w:fldCharType="begin"/>
        </w:r>
        <w:r>
          <w:instrText xml:space="preserve"> PAGEREF _Toc24363 \h </w:instrText>
        </w:r>
        <w:r>
          <w:fldChar w:fldCharType="separate"/>
        </w:r>
        <w:r>
          <w:t>10</w:t>
        </w:r>
        <w:r>
          <w:fldChar w:fldCharType="end"/>
        </w:r>
      </w:hyperlink>
    </w:p>
    <w:p>
      <w:pPr>
        <w:pStyle w:val="TOC1"/>
        <w:tabs>
          <w:tab w:val="right" w:leader="dot" w:pos="8306"/>
        </w:tabs>
      </w:pPr>
      <w:hyperlink w:anchor="_Toc31111" w:history="1">
        <w:r>
          <w:rPr>
            <w:rFonts w:ascii="仿宋" w:eastAsia="仿宋" w:hAnsi="仿宋" w:cs="仿宋" w:hint="eastAsia"/>
            <w:lang w:eastAsia="zh-CN"/>
          </w:rPr>
          <w:t>三、市场分析、调研</w:t>
        </w:r>
        <w:r>
          <w:tab/>
        </w:r>
        <w:r>
          <w:fldChar w:fldCharType="begin"/>
        </w:r>
        <w:r>
          <w:instrText xml:space="preserve"> PAGEREF _Toc31111 \h </w:instrText>
        </w:r>
        <w:r>
          <w:fldChar w:fldCharType="separate"/>
        </w:r>
        <w:r>
          <w:t>11</w:t>
        </w:r>
        <w:r>
          <w:fldChar w:fldCharType="end"/>
        </w:r>
      </w:hyperlink>
    </w:p>
    <w:p>
      <w:pPr>
        <w:pStyle w:val="TOC2"/>
        <w:tabs>
          <w:tab w:val="right" w:leader="dot" w:pos="8306"/>
        </w:tabs>
      </w:pPr>
      <w:hyperlink w:anchor="_Toc6667" w:history="1">
        <w:r>
          <w:rPr>
            <w:rFonts w:ascii="仿宋" w:eastAsia="仿宋" w:hAnsi="仿宋" w:cs="仿宋" w:hint="eastAsia"/>
            <w:lang w:eastAsia="zh-CN"/>
          </w:rPr>
          <w:t>(一)、信息化学品行业分析</w:t>
        </w:r>
        <w:r>
          <w:tab/>
        </w:r>
        <w:r>
          <w:fldChar w:fldCharType="begin"/>
        </w:r>
        <w:r>
          <w:instrText xml:space="preserve"> PAGEREF _Toc6667 \h </w:instrText>
        </w:r>
        <w:r>
          <w:fldChar w:fldCharType="separate"/>
        </w:r>
        <w:r>
          <w:t>11</w:t>
        </w:r>
        <w:r>
          <w:fldChar w:fldCharType="end"/>
        </w:r>
      </w:hyperlink>
    </w:p>
    <w:p>
      <w:pPr>
        <w:pStyle w:val="TOC2"/>
        <w:tabs>
          <w:tab w:val="right" w:leader="dot" w:pos="8306"/>
        </w:tabs>
      </w:pPr>
      <w:hyperlink w:anchor="_Toc24871" w:history="1">
        <w:r>
          <w:rPr>
            <w:rFonts w:ascii="仿宋" w:eastAsia="仿宋" w:hAnsi="仿宋" w:cs="仿宋" w:hint="eastAsia"/>
            <w:lang w:eastAsia="zh-CN"/>
          </w:rPr>
          <w:t>(二)、信息化学品市场分析预测</w:t>
        </w:r>
        <w:r>
          <w:tab/>
        </w:r>
        <w:r>
          <w:fldChar w:fldCharType="begin"/>
        </w:r>
        <w:r>
          <w:instrText xml:space="preserve"> PAGEREF _Toc24871 \h </w:instrText>
        </w:r>
        <w:r>
          <w:fldChar w:fldCharType="separate"/>
        </w:r>
        <w:r>
          <w:t>12</w:t>
        </w:r>
        <w:r>
          <w:fldChar w:fldCharType="end"/>
        </w:r>
      </w:hyperlink>
    </w:p>
    <w:p>
      <w:pPr>
        <w:pStyle w:val="TOC1"/>
        <w:tabs>
          <w:tab w:val="right" w:leader="dot" w:pos="8306"/>
        </w:tabs>
      </w:pPr>
      <w:hyperlink w:anchor="_Toc27524" w:history="1">
        <w:r>
          <w:rPr>
            <w:rFonts w:ascii="仿宋" w:eastAsia="仿宋" w:hAnsi="仿宋" w:cs="仿宋" w:hint="eastAsia"/>
            <w:lang w:eastAsia="zh-CN"/>
          </w:rPr>
          <w:t>四、信息化学品项目建设单位说明</w:t>
        </w:r>
        <w:r>
          <w:tab/>
        </w:r>
        <w:r>
          <w:fldChar w:fldCharType="begin"/>
        </w:r>
        <w:r>
          <w:instrText xml:space="preserve"> PAGEREF _Toc27524 \h </w:instrText>
        </w:r>
        <w:r>
          <w:fldChar w:fldCharType="separate"/>
        </w:r>
        <w:r>
          <w:t>13</w:t>
        </w:r>
        <w:r>
          <w:fldChar w:fldCharType="end"/>
        </w:r>
      </w:hyperlink>
    </w:p>
    <w:p>
      <w:pPr>
        <w:pStyle w:val="TOC2"/>
        <w:tabs>
          <w:tab w:val="right" w:leader="dot" w:pos="8306"/>
        </w:tabs>
      </w:pPr>
      <w:hyperlink w:anchor="_Toc24654" w:history="1">
        <w:r>
          <w:rPr>
            <w:rFonts w:ascii="仿宋" w:eastAsia="仿宋" w:hAnsi="仿宋" w:cs="仿宋" w:hint="eastAsia"/>
            <w:lang w:eastAsia="zh-CN"/>
          </w:rPr>
          <w:t>(一)、信息化学品项目承办单位基本情况</w:t>
        </w:r>
        <w:r>
          <w:tab/>
        </w:r>
        <w:r>
          <w:fldChar w:fldCharType="begin"/>
        </w:r>
        <w:r>
          <w:instrText xml:space="preserve"> PAGEREF _Toc24654 \h </w:instrText>
        </w:r>
        <w:r>
          <w:fldChar w:fldCharType="separate"/>
        </w:r>
        <w:r>
          <w:t>13</w:t>
        </w:r>
        <w:r>
          <w:fldChar w:fldCharType="end"/>
        </w:r>
      </w:hyperlink>
    </w:p>
    <w:p>
      <w:pPr>
        <w:pStyle w:val="TOC2"/>
        <w:tabs>
          <w:tab w:val="right" w:leader="dot" w:pos="8306"/>
        </w:tabs>
      </w:pPr>
      <w:hyperlink w:anchor="_Toc28031" w:history="1">
        <w:r>
          <w:rPr>
            <w:rFonts w:ascii="仿宋" w:eastAsia="仿宋" w:hAnsi="仿宋" w:cs="仿宋" w:hint="eastAsia"/>
            <w:lang w:eastAsia="zh-CN"/>
          </w:rPr>
          <w:t>(二)、公司经济效益分析</w:t>
        </w:r>
        <w:r>
          <w:tab/>
        </w:r>
        <w:r>
          <w:fldChar w:fldCharType="begin"/>
        </w:r>
        <w:r>
          <w:instrText xml:space="preserve"> PAGEREF _Toc28031 \h </w:instrText>
        </w:r>
        <w:r>
          <w:fldChar w:fldCharType="separate"/>
        </w:r>
        <w:r>
          <w:t>13</w:t>
        </w:r>
        <w:r>
          <w:fldChar w:fldCharType="end"/>
        </w:r>
      </w:hyperlink>
    </w:p>
    <w:p>
      <w:pPr>
        <w:pStyle w:val="TOC1"/>
        <w:tabs>
          <w:tab w:val="right" w:leader="dot" w:pos="8306"/>
        </w:tabs>
      </w:pPr>
      <w:hyperlink w:anchor="_Toc19886" w:history="1">
        <w:r>
          <w:rPr>
            <w:rFonts w:ascii="仿宋" w:eastAsia="仿宋" w:hAnsi="仿宋" w:cs="仿宋" w:hint="eastAsia"/>
            <w:lang w:eastAsia="zh-CN"/>
          </w:rPr>
          <w:t>五、信息化学品项目文档管理</w:t>
        </w:r>
        <w:r>
          <w:tab/>
        </w:r>
        <w:r>
          <w:fldChar w:fldCharType="begin"/>
        </w:r>
        <w:r>
          <w:instrText xml:space="preserve"> PAGEREF _Toc19886 \h </w:instrText>
        </w:r>
        <w:r>
          <w:fldChar w:fldCharType="separate"/>
        </w:r>
        <w:r>
          <w:t>14</w:t>
        </w:r>
        <w:r>
          <w:fldChar w:fldCharType="end"/>
        </w:r>
      </w:hyperlink>
    </w:p>
    <w:p>
      <w:pPr>
        <w:pStyle w:val="TOC2"/>
        <w:tabs>
          <w:tab w:val="right" w:leader="dot" w:pos="8306"/>
        </w:tabs>
      </w:pPr>
      <w:hyperlink w:anchor="_Toc30350" w:history="1">
        <w:r>
          <w:rPr>
            <w:rFonts w:ascii="仿宋" w:eastAsia="仿宋" w:hAnsi="仿宋" w:cs="仿宋" w:hint="eastAsia"/>
            <w:lang w:eastAsia="zh-CN"/>
          </w:rPr>
          <w:t>(一)、文档编制与审查</w:t>
        </w:r>
        <w:r>
          <w:tab/>
        </w:r>
        <w:r>
          <w:fldChar w:fldCharType="begin"/>
        </w:r>
        <w:r>
          <w:instrText xml:space="preserve"> PAGEREF _Toc30350 \h </w:instrText>
        </w:r>
        <w:r>
          <w:fldChar w:fldCharType="separate"/>
        </w:r>
        <w:r>
          <w:t>14</w:t>
        </w:r>
        <w:r>
          <w:fldChar w:fldCharType="end"/>
        </w:r>
      </w:hyperlink>
    </w:p>
    <w:p>
      <w:pPr>
        <w:pStyle w:val="TOC2"/>
        <w:tabs>
          <w:tab w:val="right" w:leader="dot" w:pos="8306"/>
        </w:tabs>
      </w:pPr>
      <w:hyperlink w:anchor="_Toc15763" w:history="1">
        <w:r>
          <w:rPr>
            <w:rFonts w:ascii="仿宋" w:eastAsia="仿宋" w:hAnsi="仿宋" w:cs="仿宋" w:hint="eastAsia"/>
            <w:lang w:eastAsia="zh-CN"/>
          </w:rPr>
          <w:t>(二)、文档发布与分发</w:t>
        </w:r>
        <w:r>
          <w:tab/>
        </w:r>
        <w:r>
          <w:fldChar w:fldCharType="begin"/>
        </w:r>
        <w:r>
          <w:instrText xml:space="preserve"> PAGEREF _Toc15763 \h </w:instrText>
        </w:r>
        <w:r>
          <w:fldChar w:fldCharType="separate"/>
        </w:r>
        <w:r>
          <w:t>16</w:t>
        </w:r>
        <w:r>
          <w:fldChar w:fldCharType="end"/>
        </w:r>
      </w:hyperlink>
    </w:p>
    <w:p>
      <w:pPr>
        <w:pStyle w:val="TOC2"/>
        <w:tabs>
          <w:tab w:val="right" w:leader="dot" w:pos="8306"/>
        </w:tabs>
      </w:pPr>
      <w:hyperlink w:anchor="_Toc2505" w:history="1">
        <w:r>
          <w:rPr>
            <w:rFonts w:ascii="仿宋" w:eastAsia="仿宋" w:hAnsi="仿宋" w:cs="仿宋" w:hint="eastAsia"/>
            <w:lang w:eastAsia="zh-CN"/>
          </w:rPr>
          <w:t>(三)、文档存档与归档</w:t>
        </w:r>
        <w:r>
          <w:tab/>
        </w:r>
        <w:r>
          <w:fldChar w:fldCharType="begin"/>
        </w:r>
        <w:r>
          <w:instrText xml:space="preserve"> PAGEREF _Toc2505 \h </w:instrText>
        </w:r>
        <w:r>
          <w:fldChar w:fldCharType="separate"/>
        </w:r>
        <w:r>
          <w:t>17</w:t>
        </w:r>
        <w:r>
          <w:fldChar w:fldCharType="end"/>
        </w:r>
      </w:hyperlink>
    </w:p>
    <w:p>
      <w:pPr>
        <w:pStyle w:val="TOC1"/>
        <w:tabs>
          <w:tab w:val="right" w:leader="dot" w:pos="8306"/>
        </w:tabs>
      </w:pPr>
      <w:hyperlink w:anchor="_Toc20169" w:history="1">
        <w:r>
          <w:rPr>
            <w:rFonts w:ascii="仿宋" w:eastAsia="仿宋" w:hAnsi="仿宋" w:cs="仿宋" w:hint="eastAsia"/>
            <w:lang w:eastAsia="zh-CN"/>
          </w:rPr>
          <w:t>六、信息化学品项目概论</w:t>
        </w:r>
        <w:r>
          <w:tab/>
        </w:r>
        <w:r>
          <w:fldChar w:fldCharType="begin"/>
        </w:r>
        <w:r>
          <w:instrText xml:space="preserve"> PAGEREF _Toc20169 \h </w:instrText>
        </w:r>
        <w:r>
          <w:fldChar w:fldCharType="separate"/>
        </w:r>
        <w:r>
          <w:t>18</w:t>
        </w:r>
        <w:r>
          <w:fldChar w:fldCharType="end"/>
        </w:r>
      </w:hyperlink>
    </w:p>
    <w:p>
      <w:pPr>
        <w:pStyle w:val="TOC2"/>
        <w:tabs>
          <w:tab w:val="right" w:leader="dot" w:pos="8306"/>
        </w:tabs>
      </w:pPr>
      <w:hyperlink w:anchor="_Toc6801" w:history="1">
        <w:r>
          <w:rPr>
            <w:rFonts w:ascii="仿宋" w:eastAsia="仿宋" w:hAnsi="仿宋" w:cs="仿宋" w:hint="eastAsia"/>
            <w:lang w:eastAsia="zh-CN"/>
          </w:rPr>
          <w:t>(一)、信息化学品项目概况</w:t>
        </w:r>
        <w:r>
          <w:tab/>
        </w:r>
        <w:r>
          <w:fldChar w:fldCharType="begin"/>
        </w:r>
        <w:r>
          <w:instrText xml:space="preserve"> PAGEREF _Toc6801 \h </w:instrText>
        </w:r>
        <w:r>
          <w:fldChar w:fldCharType="separate"/>
        </w:r>
        <w:r>
          <w:t>18</w:t>
        </w:r>
        <w:r>
          <w:fldChar w:fldCharType="end"/>
        </w:r>
      </w:hyperlink>
    </w:p>
    <w:p>
      <w:pPr>
        <w:pStyle w:val="TOC2"/>
        <w:tabs>
          <w:tab w:val="right" w:leader="dot" w:pos="8306"/>
        </w:tabs>
      </w:pPr>
      <w:hyperlink w:anchor="_Toc24527" w:history="1">
        <w:r>
          <w:rPr>
            <w:rFonts w:ascii="仿宋" w:eastAsia="仿宋" w:hAnsi="仿宋" w:cs="仿宋" w:hint="eastAsia"/>
            <w:lang w:eastAsia="zh-CN"/>
          </w:rPr>
          <w:t>(二)、信息化学品项目目标</w:t>
        </w:r>
        <w:r>
          <w:tab/>
        </w:r>
        <w:r>
          <w:fldChar w:fldCharType="begin"/>
        </w:r>
        <w:r>
          <w:instrText xml:space="preserve"> PAGEREF _Toc24527 \h </w:instrText>
        </w:r>
        <w:r>
          <w:fldChar w:fldCharType="separate"/>
        </w:r>
        <w:r>
          <w:t>20</w:t>
        </w:r>
        <w:r>
          <w:fldChar w:fldCharType="end"/>
        </w:r>
      </w:hyperlink>
    </w:p>
    <w:p>
      <w:pPr>
        <w:pStyle w:val="TOC2"/>
        <w:tabs>
          <w:tab w:val="right" w:leader="dot" w:pos="8306"/>
        </w:tabs>
      </w:pPr>
      <w:hyperlink w:anchor="_Toc27529" w:history="1">
        <w:r>
          <w:rPr>
            <w:rFonts w:ascii="仿宋" w:eastAsia="仿宋" w:hAnsi="仿宋" w:cs="仿宋" w:hint="eastAsia"/>
            <w:lang w:eastAsia="zh-CN"/>
          </w:rPr>
          <w:t>(三)、信息化学品项目提出的理由</w:t>
        </w:r>
        <w:r>
          <w:tab/>
        </w:r>
        <w:r>
          <w:fldChar w:fldCharType="begin"/>
        </w:r>
        <w:r>
          <w:instrText xml:space="preserve"> PAGEREF _Toc27529 \h </w:instrText>
        </w:r>
        <w:r>
          <w:fldChar w:fldCharType="separate"/>
        </w:r>
        <w:r>
          <w:t>21</w:t>
        </w:r>
        <w:r>
          <w:fldChar w:fldCharType="end"/>
        </w:r>
      </w:hyperlink>
    </w:p>
    <w:p>
      <w:pPr>
        <w:pStyle w:val="TOC2"/>
        <w:tabs>
          <w:tab w:val="right" w:leader="dot" w:pos="8306"/>
        </w:tabs>
      </w:pPr>
      <w:hyperlink w:anchor="_Toc30314" w:history="1">
        <w:r>
          <w:rPr>
            <w:rFonts w:ascii="仿宋" w:eastAsia="仿宋" w:hAnsi="仿宋" w:cs="仿宋" w:hint="eastAsia"/>
            <w:lang w:eastAsia="zh-CN"/>
          </w:rPr>
          <w:t>(四)、信息化学品项目意义</w:t>
        </w:r>
        <w:r>
          <w:tab/>
        </w:r>
        <w:r>
          <w:fldChar w:fldCharType="begin"/>
        </w:r>
        <w:r>
          <w:instrText xml:space="preserve"> PAGEREF _Toc30314 \h </w:instrText>
        </w:r>
        <w:r>
          <w:fldChar w:fldCharType="separate"/>
        </w:r>
        <w:r>
          <w:t>23</w:t>
        </w:r>
        <w:r>
          <w:fldChar w:fldCharType="end"/>
        </w:r>
      </w:hyperlink>
    </w:p>
    <w:p>
      <w:pPr>
        <w:pStyle w:val="TOC2"/>
        <w:tabs>
          <w:tab w:val="right" w:leader="dot" w:pos="8306"/>
        </w:tabs>
      </w:pPr>
      <w:hyperlink w:anchor="_Toc19017" w:history="1">
        <w:r>
          <w:rPr>
            <w:rFonts w:ascii="仿宋" w:eastAsia="仿宋" w:hAnsi="仿宋" w:cs="仿宋" w:hint="eastAsia"/>
            <w:lang w:eastAsia="zh-CN"/>
          </w:rPr>
          <w:t>(五)、信息化学品项目背景</w:t>
        </w:r>
        <w:r>
          <w:tab/>
        </w:r>
        <w:r>
          <w:fldChar w:fldCharType="begin"/>
        </w:r>
        <w:r>
          <w:instrText xml:space="preserve"> PAGEREF _Toc19017 \h </w:instrText>
        </w:r>
        <w:r>
          <w:fldChar w:fldCharType="separate"/>
        </w:r>
        <w:r>
          <w:t>23</w:t>
        </w:r>
        <w:r>
          <w:fldChar w:fldCharType="end"/>
        </w:r>
      </w:hyperlink>
    </w:p>
    <w:p>
      <w:pPr>
        <w:pStyle w:val="TOC1"/>
        <w:tabs>
          <w:tab w:val="right" w:leader="dot" w:pos="8306"/>
        </w:tabs>
      </w:pPr>
      <w:hyperlink w:anchor="_Toc13594" w:history="1">
        <w:r>
          <w:rPr>
            <w:rFonts w:ascii="仿宋" w:eastAsia="仿宋" w:hAnsi="仿宋" w:cs="仿宋" w:hint="eastAsia"/>
            <w:lang w:eastAsia="zh-CN"/>
          </w:rPr>
          <w:t>七、信息化学品项目人力资源培养与发展</w:t>
        </w:r>
        <w:r>
          <w:tab/>
        </w:r>
        <w:r>
          <w:fldChar w:fldCharType="begin"/>
        </w:r>
        <w:r>
          <w:instrText xml:space="preserve"> PAGEREF _Toc13594 \h </w:instrText>
        </w:r>
        <w:r>
          <w:fldChar w:fldCharType="separate"/>
        </w:r>
        <w:r>
          <w:t>24</w:t>
        </w:r>
        <w:r>
          <w:fldChar w:fldCharType="end"/>
        </w:r>
      </w:hyperlink>
    </w:p>
    <w:p>
      <w:pPr>
        <w:pStyle w:val="TOC2"/>
        <w:tabs>
          <w:tab w:val="right" w:leader="dot" w:pos="8306"/>
        </w:tabs>
      </w:pPr>
      <w:hyperlink w:anchor="_Toc13705" w:history="1">
        <w:r>
          <w:rPr>
            <w:rFonts w:ascii="仿宋" w:eastAsia="仿宋" w:hAnsi="仿宋" w:cs="仿宋" w:hint="eastAsia"/>
            <w:lang w:eastAsia="zh-CN"/>
          </w:rPr>
          <w:t>(一)、人才需求与规划</w:t>
        </w:r>
        <w:r>
          <w:tab/>
        </w:r>
        <w:r>
          <w:fldChar w:fldCharType="begin"/>
        </w:r>
        <w:r>
          <w:instrText xml:space="preserve"> PAGEREF _Toc13705 \h </w:instrText>
        </w:r>
        <w:r>
          <w:fldChar w:fldCharType="separate"/>
        </w:r>
        <w:r>
          <w:t>24</w:t>
        </w:r>
        <w:r>
          <w:fldChar w:fldCharType="end"/>
        </w:r>
      </w:hyperlink>
    </w:p>
    <w:p>
      <w:pPr>
        <w:pStyle w:val="TOC2"/>
        <w:tabs>
          <w:tab w:val="right" w:leader="dot" w:pos="8306"/>
        </w:tabs>
      </w:pPr>
      <w:hyperlink w:anchor="_Toc21767" w:history="1">
        <w:r>
          <w:rPr>
            <w:rFonts w:ascii="仿宋" w:eastAsia="仿宋" w:hAnsi="仿宋" w:cs="仿宋" w:hint="eastAsia"/>
            <w:lang w:eastAsia="zh-CN"/>
          </w:rPr>
          <w:t>(二)、培训与发展计划</w:t>
        </w:r>
        <w:r>
          <w:tab/>
        </w:r>
        <w:r>
          <w:fldChar w:fldCharType="begin"/>
        </w:r>
        <w:r>
          <w:instrText xml:space="preserve"> PAGEREF _Toc21767 \h </w:instrText>
        </w:r>
        <w:r>
          <w:fldChar w:fldCharType="separate"/>
        </w:r>
        <w:r>
          <w:t>25</w:t>
        </w:r>
        <w:r>
          <w:fldChar w:fldCharType="end"/>
        </w:r>
      </w:hyperlink>
    </w:p>
    <w:p>
      <w:pPr>
        <w:pStyle w:val="TOC1"/>
        <w:tabs>
          <w:tab w:val="right" w:leader="dot" w:pos="8306"/>
        </w:tabs>
      </w:pPr>
      <w:hyperlink w:anchor="_Toc10719" w:history="1">
        <w:r>
          <w:rPr>
            <w:rFonts w:ascii="仿宋" w:eastAsia="仿宋" w:hAnsi="仿宋" w:cs="仿宋" w:hint="eastAsia"/>
            <w:lang w:eastAsia="zh-CN"/>
          </w:rPr>
          <w:t>八、信息化学品项目计划安排</w:t>
        </w:r>
        <w:r>
          <w:tab/>
        </w:r>
        <w:r>
          <w:fldChar w:fldCharType="begin"/>
        </w:r>
        <w:r>
          <w:instrText xml:space="preserve"> PAGEREF _Toc10719 \h </w:instrText>
        </w:r>
        <w:r>
          <w:fldChar w:fldCharType="separate"/>
        </w:r>
        <w:r>
          <w:t>25</w:t>
        </w:r>
        <w:r>
          <w:fldChar w:fldCharType="end"/>
        </w:r>
      </w:hyperlink>
    </w:p>
    <w:p>
      <w:pPr>
        <w:pStyle w:val="TOC2"/>
        <w:tabs>
          <w:tab w:val="right" w:leader="dot" w:pos="8306"/>
        </w:tabs>
      </w:pPr>
      <w:hyperlink w:anchor="_Toc4174" w:history="1">
        <w:r>
          <w:rPr>
            <w:rFonts w:ascii="仿宋" w:eastAsia="仿宋" w:hAnsi="仿宋" w:cs="仿宋" w:hint="eastAsia"/>
            <w:lang w:eastAsia="zh-CN"/>
          </w:rPr>
          <w:t>(一)、建设周期</w:t>
        </w:r>
        <w:r>
          <w:tab/>
        </w:r>
        <w:r>
          <w:fldChar w:fldCharType="begin"/>
        </w:r>
        <w:r>
          <w:instrText xml:space="preserve"> PAGEREF _Toc4174 \h </w:instrText>
        </w:r>
        <w:r>
          <w:fldChar w:fldCharType="separate"/>
        </w:r>
        <w:r>
          <w:t>25</w:t>
        </w:r>
        <w:r>
          <w:fldChar w:fldCharType="end"/>
        </w:r>
      </w:hyperlink>
    </w:p>
    <w:p>
      <w:pPr>
        <w:pStyle w:val="TOC2"/>
        <w:tabs>
          <w:tab w:val="right" w:leader="dot" w:pos="8306"/>
        </w:tabs>
      </w:pPr>
      <w:hyperlink w:anchor="_Toc29003" w:history="1">
        <w:r>
          <w:rPr>
            <w:rFonts w:ascii="仿宋" w:eastAsia="仿宋" w:hAnsi="仿宋" w:cs="仿宋" w:hint="eastAsia"/>
            <w:lang w:eastAsia="zh-CN"/>
          </w:rPr>
          <w:t>(二)、建设进度</w:t>
        </w:r>
        <w:r>
          <w:tab/>
        </w:r>
        <w:r>
          <w:fldChar w:fldCharType="begin"/>
        </w:r>
        <w:r>
          <w:instrText xml:space="preserve"> PAGEREF _Toc29003 \h </w:instrText>
        </w:r>
        <w:r>
          <w:fldChar w:fldCharType="separate"/>
        </w:r>
        <w:r>
          <w:t>26</w:t>
        </w:r>
        <w:r>
          <w:fldChar w:fldCharType="end"/>
        </w:r>
      </w:hyperlink>
    </w:p>
    <w:p>
      <w:pPr>
        <w:pStyle w:val="TOC2"/>
        <w:tabs>
          <w:tab w:val="right" w:leader="dot" w:pos="8306"/>
        </w:tabs>
      </w:pPr>
      <w:hyperlink w:anchor="_Toc2021" w:history="1">
        <w:r>
          <w:rPr>
            <w:rFonts w:ascii="仿宋" w:eastAsia="仿宋" w:hAnsi="仿宋" w:cs="仿宋" w:hint="eastAsia"/>
            <w:lang w:eastAsia="zh-CN"/>
          </w:rPr>
          <w:t>(三)、进度安排注意事项</w:t>
        </w:r>
        <w:r>
          <w:tab/>
        </w:r>
        <w:r>
          <w:fldChar w:fldCharType="begin"/>
        </w:r>
        <w:r>
          <w:instrText xml:space="preserve"> PAGEREF _Toc2021 \h </w:instrText>
        </w:r>
        <w:r>
          <w:fldChar w:fldCharType="separate"/>
        </w:r>
        <w:r>
          <w:t>27</w:t>
        </w:r>
        <w:r>
          <w:fldChar w:fldCharType="end"/>
        </w:r>
      </w:hyperlink>
    </w:p>
    <w:p>
      <w:pPr>
        <w:pStyle w:val="TOC2"/>
        <w:tabs>
          <w:tab w:val="right" w:leader="dot" w:pos="8306"/>
        </w:tabs>
      </w:pPr>
      <w:hyperlink w:anchor="_Toc29720" w:history="1">
        <w:r>
          <w:rPr>
            <w:rFonts w:ascii="仿宋" w:eastAsia="仿宋" w:hAnsi="仿宋" w:cs="仿宋" w:hint="eastAsia"/>
            <w:lang w:eastAsia="zh-CN"/>
          </w:rPr>
          <w:t>(四)、人力资源配置</w:t>
        </w:r>
        <w:r>
          <w:tab/>
        </w:r>
        <w:r>
          <w:fldChar w:fldCharType="begin"/>
        </w:r>
        <w:r>
          <w:instrText xml:space="preserve"> PAGEREF _Toc29720 \h </w:instrText>
        </w:r>
        <w:r>
          <w:fldChar w:fldCharType="separate"/>
        </w:r>
        <w:r>
          <w:t>29</w:t>
        </w:r>
        <w:r>
          <w:fldChar w:fldCharType="end"/>
        </w:r>
      </w:hyperlink>
    </w:p>
    <w:p>
      <w:pPr>
        <w:pStyle w:val="TOC1"/>
        <w:tabs>
          <w:tab w:val="right" w:leader="dot" w:pos="8306"/>
        </w:tabs>
      </w:pPr>
      <w:hyperlink w:anchor="_Toc18794" w:history="1">
        <w:r>
          <w:rPr>
            <w:rFonts w:ascii="仿宋" w:eastAsia="仿宋" w:hAnsi="仿宋" w:cs="仿宋" w:hint="eastAsia"/>
            <w:lang w:eastAsia="zh-CN"/>
          </w:rPr>
          <w:t>九、信息化学品项目投资规划</w:t>
        </w:r>
        <w:r>
          <w:tab/>
        </w:r>
        <w:r>
          <w:fldChar w:fldCharType="begin"/>
        </w:r>
        <w:r>
          <w:instrText xml:space="preserve"> PAGEREF _Toc18794 \h </w:instrText>
        </w:r>
        <w:r>
          <w:fldChar w:fldCharType="separate"/>
        </w:r>
        <w:r>
          <w:t>30</w:t>
        </w:r>
        <w:r>
          <w:fldChar w:fldCharType="end"/>
        </w:r>
      </w:hyperlink>
    </w:p>
    <w:p>
      <w:pPr>
        <w:pStyle w:val="TOC2"/>
        <w:tabs>
          <w:tab w:val="right" w:leader="dot" w:pos="8306"/>
        </w:tabs>
      </w:pPr>
      <w:hyperlink w:anchor="_Toc15844" w:history="1">
        <w:r>
          <w:rPr>
            <w:rFonts w:ascii="仿宋" w:eastAsia="仿宋" w:hAnsi="仿宋" w:cs="仿宋" w:hint="eastAsia"/>
            <w:lang w:eastAsia="zh-CN"/>
          </w:rPr>
          <w:t>(一)、信息化学品项目总投资估算</w:t>
        </w:r>
        <w:r>
          <w:tab/>
        </w:r>
        <w:r>
          <w:fldChar w:fldCharType="begin"/>
        </w:r>
        <w:r>
          <w:instrText xml:space="preserve"> PAGEREF _Toc15844 \h </w:instrText>
        </w:r>
        <w:r>
          <w:fldChar w:fldCharType="separate"/>
        </w:r>
        <w:r>
          <w:t>30</w:t>
        </w:r>
        <w:r>
          <w:fldChar w:fldCharType="end"/>
        </w:r>
      </w:hyperlink>
    </w:p>
    <w:p>
      <w:pPr>
        <w:pStyle w:val="TOC2"/>
        <w:tabs>
          <w:tab w:val="right" w:leader="dot" w:pos="8306"/>
        </w:tabs>
      </w:pPr>
      <w:hyperlink w:anchor="_Toc31894" w:history="1">
        <w:r>
          <w:rPr>
            <w:rFonts w:ascii="仿宋" w:eastAsia="仿宋" w:hAnsi="仿宋" w:cs="仿宋" w:hint="eastAsia"/>
            <w:lang w:eastAsia="zh-CN"/>
          </w:rPr>
          <w:t>(二)、资金筹措</w:t>
        </w:r>
        <w:r>
          <w:tab/>
        </w:r>
        <w:r>
          <w:fldChar w:fldCharType="begin"/>
        </w:r>
        <w:r>
          <w:instrText xml:space="preserve"> PAGEREF _Toc31894 \h </w:instrText>
        </w:r>
        <w:r>
          <w:fldChar w:fldCharType="separate"/>
        </w:r>
        <w:r>
          <w:t>31</w:t>
        </w:r>
        <w:r>
          <w:fldChar w:fldCharType="end"/>
        </w:r>
      </w:hyperlink>
    </w:p>
    <w:p>
      <w:pPr>
        <w:pStyle w:val="TOC1"/>
        <w:tabs>
          <w:tab w:val="right" w:leader="dot" w:pos="8306"/>
        </w:tabs>
      </w:pPr>
      <w:hyperlink w:anchor="_Toc16333" w:history="1">
        <w:r>
          <w:rPr>
            <w:rFonts w:ascii="仿宋" w:eastAsia="仿宋" w:hAnsi="仿宋" w:cs="仿宋" w:hint="eastAsia"/>
            <w:lang w:eastAsia="zh-CN"/>
          </w:rPr>
          <w:t>十、信息化学品项目经营效益</w:t>
        </w:r>
        <w:r>
          <w:tab/>
        </w:r>
        <w:r>
          <w:fldChar w:fldCharType="begin"/>
        </w:r>
        <w:r>
          <w:instrText xml:space="preserve"> PAGEREF _Toc16333 \h </w:instrText>
        </w:r>
        <w:r>
          <w:fldChar w:fldCharType="separate"/>
        </w:r>
        <w:r>
          <w:t>32</w:t>
        </w:r>
        <w:r>
          <w:fldChar w:fldCharType="end"/>
        </w:r>
      </w:hyperlink>
    </w:p>
    <w:p>
      <w:pPr>
        <w:pStyle w:val="TOC2"/>
        <w:tabs>
          <w:tab w:val="right" w:leader="dot" w:pos="8306"/>
        </w:tabs>
      </w:pPr>
      <w:hyperlink w:anchor="_Toc15668" w:history="1">
        <w:r>
          <w:rPr>
            <w:rFonts w:ascii="仿宋" w:eastAsia="仿宋" w:hAnsi="仿宋" w:cs="仿宋" w:hint="eastAsia"/>
            <w:lang w:eastAsia="zh-CN"/>
          </w:rPr>
          <w:t>(一)、经济评价财务测算</w:t>
        </w:r>
        <w:r>
          <w:tab/>
        </w:r>
        <w:r>
          <w:fldChar w:fldCharType="begin"/>
        </w:r>
        <w:r>
          <w:instrText xml:space="preserve"> PAGEREF _Toc15668 \h </w:instrText>
        </w:r>
        <w:r>
          <w:fldChar w:fldCharType="separate"/>
        </w:r>
        <w:r>
          <w:t>32</w:t>
        </w:r>
        <w:r>
          <w:fldChar w:fldCharType="end"/>
        </w:r>
      </w:hyperlink>
    </w:p>
    <w:p>
      <w:pPr>
        <w:pStyle w:val="TOC2"/>
        <w:tabs>
          <w:tab w:val="right" w:leader="dot" w:pos="8306"/>
        </w:tabs>
      </w:pPr>
      <w:hyperlink w:anchor="_Toc24845" w:history="1">
        <w:r>
          <w:rPr>
            <w:rFonts w:ascii="仿宋" w:eastAsia="仿宋" w:hAnsi="仿宋" w:cs="仿宋" w:hint="eastAsia"/>
            <w:lang w:eastAsia="zh-CN"/>
          </w:rPr>
          <w:t>(二)、信息化学品项目盈利能力分析</w:t>
        </w:r>
        <w:r>
          <w:tab/>
        </w:r>
        <w:r>
          <w:fldChar w:fldCharType="begin"/>
        </w:r>
        <w:r>
          <w:instrText xml:space="preserve"> PAGEREF _Toc24845 \h </w:instrText>
        </w:r>
        <w:r>
          <w:fldChar w:fldCharType="separate"/>
        </w:r>
        <w:r>
          <w:t>33</w:t>
        </w:r>
        <w:r>
          <w:fldChar w:fldCharType="end"/>
        </w:r>
      </w:hyperlink>
    </w:p>
    <w:p>
      <w:pPr>
        <w:pStyle w:val="TOC1"/>
        <w:tabs>
          <w:tab w:val="right" w:leader="dot" w:pos="8306"/>
        </w:tabs>
      </w:pPr>
      <w:hyperlink w:anchor="_Toc3521" w:history="1">
        <w:r>
          <w:rPr>
            <w:rFonts w:ascii="仿宋" w:eastAsia="仿宋" w:hAnsi="仿宋" w:cs="仿宋" w:hint="eastAsia"/>
            <w:lang w:eastAsia="zh-CN"/>
          </w:rPr>
          <w:t>十一、信息化学品项目创新与研发</w:t>
        </w:r>
        <w:r>
          <w:tab/>
        </w:r>
        <w:r>
          <w:fldChar w:fldCharType="begin"/>
        </w:r>
        <w:r>
          <w:instrText xml:space="preserve"> PAGEREF _Toc3521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7" w:history="1">
        <w:r>
          <w:rPr>
            <w:rFonts w:ascii="仿宋" w:eastAsia="仿宋" w:hAnsi="仿宋" w:cs="仿宋" w:hint="eastAsia"/>
            <w:lang w:eastAsia="zh-CN"/>
          </w:rPr>
          <w:t>(一)、创新策略与方向</w:t>
        </w:r>
        <w:r>
          <w:tab/>
        </w:r>
        <w:r>
          <w:fldChar w:fldCharType="begin"/>
        </w:r>
        <w:r>
          <w:instrText xml:space="preserve"> PAGEREF _Toc14747 \h </w:instrText>
        </w:r>
        <w:r>
          <w:fldChar w:fldCharType="separate"/>
        </w:r>
        <w:r>
          <w:t>34</w:t>
        </w:r>
        <w:r>
          <w:fldChar w:fldCharType="end"/>
        </w:r>
      </w:hyperlink>
    </w:p>
    <w:p>
      <w:pPr>
        <w:pStyle w:val="TOC2"/>
        <w:tabs>
          <w:tab w:val="right" w:leader="dot" w:pos="8306"/>
        </w:tabs>
      </w:pPr>
      <w:hyperlink w:anchor="_Toc28707" w:history="1">
        <w:r>
          <w:rPr>
            <w:rFonts w:ascii="仿宋" w:eastAsia="仿宋" w:hAnsi="仿宋" w:cs="仿宋" w:hint="eastAsia"/>
            <w:lang w:eastAsia="zh-CN"/>
          </w:rPr>
          <w:t>(二)、研发规划与投入</w:t>
        </w:r>
        <w:r>
          <w:tab/>
        </w:r>
        <w:r>
          <w:fldChar w:fldCharType="begin"/>
        </w:r>
        <w:r>
          <w:instrText xml:space="preserve"> PAGEREF _Toc28707 \h </w:instrText>
        </w:r>
        <w:r>
          <w:fldChar w:fldCharType="separate"/>
        </w:r>
        <w:r>
          <w:t>35</w:t>
        </w:r>
        <w:r>
          <w:fldChar w:fldCharType="end"/>
        </w:r>
      </w:hyperlink>
    </w:p>
    <w:p>
      <w:pPr>
        <w:pStyle w:val="TOC1"/>
        <w:tabs>
          <w:tab w:val="right" w:leader="dot" w:pos="8306"/>
        </w:tabs>
      </w:pPr>
      <w:hyperlink w:anchor="_Toc28280" w:history="1">
        <w:r>
          <w:rPr>
            <w:rFonts w:ascii="仿宋" w:eastAsia="仿宋" w:hAnsi="仿宋" w:cs="仿宋" w:hint="eastAsia"/>
            <w:lang w:eastAsia="zh-CN"/>
          </w:rPr>
          <w:t>十二、信息化学品项目财务管理</w:t>
        </w:r>
        <w:r>
          <w:tab/>
        </w:r>
        <w:r>
          <w:fldChar w:fldCharType="begin"/>
        </w:r>
        <w:r>
          <w:instrText xml:space="preserve"> PAGEREF _Toc28280 \h </w:instrText>
        </w:r>
        <w:r>
          <w:fldChar w:fldCharType="separate"/>
        </w:r>
        <w:r>
          <w:t>37</w:t>
        </w:r>
        <w:r>
          <w:fldChar w:fldCharType="end"/>
        </w:r>
      </w:hyperlink>
    </w:p>
    <w:p>
      <w:pPr>
        <w:pStyle w:val="TOC2"/>
        <w:tabs>
          <w:tab w:val="right" w:leader="dot" w:pos="8306"/>
        </w:tabs>
      </w:pPr>
      <w:hyperlink w:anchor="_Toc23841" w:history="1">
        <w:r>
          <w:rPr>
            <w:rFonts w:ascii="仿宋" w:eastAsia="仿宋" w:hAnsi="仿宋" w:cs="仿宋" w:hint="eastAsia"/>
            <w:lang w:eastAsia="zh-CN"/>
          </w:rPr>
          <w:t>(一)、资金需求大</w:t>
        </w:r>
        <w:r>
          <w:tab/>
        </w:r>
        <w:r>
          <w:fldChar w:fldCharType="begin"/>
        </w:r>
        <w:r>
          <w:instrText xml:space="preserve"> PAGEREF _Toc23841 \h </w:instrText>
        </w:r>
        <w:r>
          <w:fldChar w:fldCharType="separate"/>
        </w:r>
        <w:r>
          <w:t>37</w:t>
        </w:r>
        <w:r>
          <w:fldChar w:fldCharType="end"/>
        </w:r>
      </w:hyperlink>
    </w:p>
    <w:p>
      <w:pPr>
        <w:pStyle w:val="TOC2"/>
        <w:tabs>
          <w:tab w:val="right" w:leader="dot" w:pos="8306"/>
        </w:tabs>
      </w:pPr>
      <w:hyperlink w:anchor="_Toc9691" w:history="1">
        <w:r>
          <w:rPr>
            <w:rFonts w:ascii="仿宋" w:eastAsia="仿宋" w:hAnsi="仿宋" w:cs="仿宋" w:hint="eastAsia"/>
            <w:lang w:eastAsia="zh-CN"/>
          </w:rPr>
          <w:t>(二)、研发周期长</w:t>
        </w:r>
        <w:r>
          <w:tab/>
        </w:r>
        <w:r>
          <w:fldChar w:fldCharType="begin"/>
        </w:r>
        <w:r>
          <w:instrText xml:space="preserve"> PAGEREF _Toc9691 \h </w:instrText>
        </w:r>
        <w:r>
          <w:fldChar w:fldCharType="separate"/>
        </w:r>
        <w:r>
          <w:t>38</w:t>
        </w:r>
        <w:r>
          <w:fldChar w:fldCharType="end"/>
        </w:r>
      </w:hyperlink>
    </w:p>
    <w:p>
      <w:pPr>
        <w:pStyle w:val="TOC2"/>
        <w:tabs>
          <w:tab w:val="right" w:leader="dot" w:pos="8306"/>
        </w:tabs>
      </w:pPr>
      <w:hyperlink w:anchor="_Toc22651" w:history="1">
        <w:r>
          <w:rPr>
            <w:rFonts w:ascii="仿宋" w:eastAsia="仿宋" w:hAnsi="仿宋" w:cs="仿宋" w:hint="eastAsia"/>
            <w:lang w:eastAsia="zh-CN"/>
          </w:rPr>
          <w:t>(三)、市场风险大</w:t>
        </w:r>
        <w:r>
          <w:tab/>
        </w:r>
        <w:r>
          <w:fldChar w:fldCharType="begin"/>
        </w:r>
        <w:r>
          <w:instrText xml:space="preserve"> PAGEREF _Toc22651 \h </w:instrText>
        </w:r>
        <w:r>
          <w:fldChar w:fldCharType="separate"/>
        </w:r>
        <w:r>
          <w:t>39</w:t>
        </w:r>
        <w:r>
          <w:fldChar w:fldCharType="end"/>
        </w:r>
      </w:hyperlink>
    </w:p>
    <w:p>
      <w:pPr>
        <w:pStyle w:val="TOC2"/>
        <w:tabs>
          <w:tab w:val="right" w:leader="dot" w:pos="8306"/>
        </w:tabs>
      </w:pPr>
      <w:hyperlink w:anchor="_Toc31072" w:history="1">
        <w:r>
          <w:rPr>
            <w:rFonts w:ascii="仿宋" w:eastAsia="仿宋" w:hAnsi="仿宋" w:cs="仿宋" w:hint="eastAsia"/>
            <w:lang w:eastAsia="zh-CN"/>
          </w:rPr>
          <w:t>(四)、利润率高</w:t>
        </w:r>
        <w:r>
          <w:tab/>
        </w:r>
        <w:r>
          <w:fldChar w:fldCharType="begin"/>
        </w:r>
        <w:r>
          <w:instrText xml:space="preserve"> PAGEREF _Toc31072 \h </w:instrText>
        </w:r>
        <w:r>
          <w:fldChar w:fldCharType="separate"/>
        </w:r>
        <w:r>
          <w:t>42</w:t>
        </w:r>
        <w:r>
          <w:fldChar w:fldCharType="end"/>
        </w:r>
      </w:hyperlink>
    </w:p>
    <w:p>
      <w:pPr>
        <w:pStyle w:val="TOC1"/>
        <w:tabs>
          <w:tab w:val="right" w:leader="dot" w:pos="8306"/>
        </w:tabs>
      </w:pPr>
      <w:hyperlink w:anchor="_Toc3792" w:history="1">
        <w:r>
          <w:rPr>
            <w:rFonts w:ascii="仿宋" w:eastAsia="仿宋" w:hAnsi="仿宋" w:cs="仿宋" w:hint="eastAsia"/>
            <w:lang w:eastAsia="zh-CN"/>
          </w:rPr>
          <w:t>十三、信息化学品项目实施保障措施</w:t>
        </w:r>
        <w:r>
          <w:tab/>
        </w:r>
        <w:r>
          <w:fldChar w:fldCharType="begin"/>
        </w:r>
        <w:r>
          <w:instrText xml:space="preserve"> PAGEREF _Toc3792 \h </w:instrText>
        </w:r>
        <w:r>
          <w:fldChar w:fldCharType="separate"/>
        </w:r>
        <w:r>
          <w:t>44</w:t>
        </w:r>
        <w:r>
          <w:fldChar w:fldCharType="end"/>
        </w:r>
      </w:hyperlink>
    </w:p>
    <w:p>
      <w:pPr>
        <w:pStyle w:val="TOC2"/>
        <w:tabs>
          <w:tab w:val="right" w:leader="dot" w:pos="8306"/>
        </w:tabs>
      </w:pPr>
      <w:hyperlink w:anchor="_Toc16084" w:history="1">
        <w:r>
          <w:rPr>
            <w:rFonts w:ascii="仿宋" w:eastAsia="仿宋" w:hAnsi="仿宋" w:cs="仿宋" w:hint="eastAsia"/>
            <w:lang w:eastAsia="zh-CN"/>
          </w:rPr>
          <w:t>(一)、信息化学品项目实施保障机制</w:t>
        </w:r>
        <w:r>
          <w:tab/>
        </w:r>
        <w:r>
          <w:fldChar w:fldCharType="begin"/>
        </w:r>
        <w:r>
          <w:instrText xml:space="preserve"> PAGEREF _Toc16084 \h </w:instrText>
        </w:r>
        <w:r>
          <w:fldChar w:fldCharType="separate"/>
        </w:r>
        <w:r>
          <w:t>44</w:t>
        </w:r>
        <w:r>
          <w:fldChar w:fldCharType="end"/>
        </w:r>
      </w:hyperlink>
    </w:p>
    <w:p>
      <w:pPr>
        <w:pStyle w:val="TOC2"/>
        <w:tabs>
          <w:tab w:val="right" w:leader="dot" w:pos="8306"/>
        </w:tabs>
      </w:pPr>
      <w:hyperlink w:anchor="_Toc5050" w:history="1">
        <w:r>
          <w:rPr>
            <w:rFonts w:ascii="仿宋" w:eastAsia="仿宋" w:hAnsi="仿宋" w:cs="仿宋" w:hint="eastAsia"/>
            <w:lang w:eastAsia="zh-CN"/>
          </w:rPr>
          <w:t>(二)、信息化学品项目法律合规要求</w:t>
        </w:r>
        <w:r>
          <w:tab/>
        </w:r>
        <w:r>
          <w:fldChar w:fldCharType="begin"/>
        </w:r>
        <w:r>
          <w:instrText xml:space="preserve"> PAGEREF _Toc5050 \h </w:instrText>
        </w:r>
        <w:r>
          <w:fldChar w:fldCharType="separate"/>
        </w:r>
        <w:r>
          <w:t>47</w:t>
        </w:r>
        <w:r>
          <w:fldChar w:fldCharType="end"/>
        </w:r>
      </w:hyperlink>
    </w:p>
    <w:p>
      <w:pPr>
        <w:pStyle w:val="TOC2"/>
        <w:tabs>
          <w:tab w:val="right" w:leader="dot" w:pos="8306"/>
        </w:tabs>
      </w:pPr>
      <w:hyperlink w:anchor="_Toc1124" w:history="1">
        <w:r>
          <w:rPr>
            <w:rFonts w:ascii="仿宋" w:eastAsia="仿宋" w:hAnsi="仿宋" w:cs="仿宋" w:hint="eastAsia"/>
            <w:lang w:eastAsia="zh-CN"/>
          </w:rPr>
          <w:t>(三)、信息化学品项目合同管理与法律事务</w:t>
        </w:r>
        <w:r>
          <w:tab/>
        </w:r>
        <w:r>
          <w:fldChar w:fldCharType="begin"/>
        </w:r>
        <w:r>
          <w:instrText xml:space="preserve"> PAGEREF _Toc1124 \h </w:instrText>
        </w:r>
        <w:r>
          <w:fldChar w:fldCharType="separate"/>
        </w:r>
        <w:r>
          <w:t>52</w:t>
        </w:r>
        <w:r>
          <w:fldChar w:fldCharType="end"/>
        </w:r>
      </w:hyperlink>
    </w:p>
    <w:p>
      <w:pPr>
        <w:pStyle w:val="TOC2"/>
        <w:tabs>
          <w:tab w:val="right" w:leader="dot" w:pos="8306"/>
        </w:tabs>
      </w:pPr>
      <w:hyperlink w:anchor="_Toc18886" w:history="1">
        <w:r>
          <w:rPr>
            <w:rFonts w:ascii="仿宋" w:eastAsia="仿宋" w:hAnsi="仿宋" w:cs="仿宋" w:hint="eastAsia"/>
            <w:lang w:eastAsia="zh-CN"/>
          </w:rPr>
          <w:t>(四)、信息化学品项目知识产权保护策略</w:t>
        </w:r>
        <w:r>
          <w:tab/>
        </w:r>
        <w:r>
          <w:fldChar w:fldCharType="begin"/>
        </w:r>
        <w:r>
          <w:instrText xml:space="preserve"> PAGEREF _Toc18886 \h </w:instrText>
        </w:r>
        <w:r>
          <w:fldChar w:fldCharType="separate"/>
        </w:r>
        <w:r>
          <w:t>58</w:t>
        </w:r>
        <w:r>
          <w:fldChar w:fldCharType="end"/>
        </w:r>
      </w:hyperlink>
    </w:p>
    <w:p>
      <w:pPr>
        <w:pStyle w:val="TOC1"/>
        <w:tabs>
          <w:tab w:val="right" w:leader="dot" w:pos="8306"/>
        </w:tabs>
      </w:pPr>
      <w:hyperlink w:anchor="_Toc17200" w:history="1">
        <w:r>
          <w:rPr>
            <w:rFonts w:ascii="仿宋" w:eastAsia="仿宋" w:hAnsi="仿宋" w:cs="仿宋" w:hint="eastAsia"/>
            <w:lang w:eastAsia="zh-CN"/>
          </w:rPr>
          <w:t>十四、信息化学品项目变更管理</w:t>
        </w:r>
        <w:r>
          <w:tab/>
        </w:r>
        <w:r>
          <w:fldChar w:fldCharType="begin"/>
        </w:r>
        <w:r>
          <w:instrText xml:space="preserve"> PAGEREF _Toc17200 \h </w:instrText>
        </w:r>
        <w:r>
          <w:fldChar w:fldCharType="separate"/>
        </w:r>
        <w:r>
          <w:t>60</w:t>
        </w:r>
        <w:r>
          <w:fldChar w:fldCharType="end"/>
        </w:r>
      </w:hyperlink>
    </w:p>
    <w:p>
      <w:pPr>
        <w:pStyle w:val="TOC2"/>
        <w:tabs>
          <w:tab w:val="right" w:leader="dot" w:pos="8306"/>
        </w:tabs>
      </w:pPr>
      <w:hyperlink w:anchor="_Toc2867" w:history="1">
        <w:r>
          <w:rPr>
            <w:rFonts w:ascii="仿宋" w:eastAsia="仿宋" w:hAnsi="仿宋" w:cs="仿宋" w:hint="eastAsia"/>
            <w:lang w:eastAsia="zh-CN"/>
          </w:rPr>
          <w:t>(一)、变更申请与评估</w:t>
        </w:r>
        <w:r>
          <w:tab/>
        </w:r>
        <w:r>
          <w:fldChar w:fldCharType="begin"/>
        </w:r>
        <w:r>
          <w:instrText xml:space="preserve"> PAGEREF _Toc2867 \h </w:instrText>
        </w:r>
        <w:r>
          <w:fldChar w:fldCharType="separate"/>
        </w:r>
        <w:r>
          <w:t>60</w:t>
        </w:r>
        <w:r>
          <w:fldChar w:fldCharType="end"/>
        </w:r>
      </w:hyperlink>
    </w:p>
    <w:p>
      <w:pPr>
        <w:pStyle w:val="TOC2"/>
        <w:tabs>
          <w:tab w:val="right" w:leader="dot" w:pos="8306"/>
        </w:tabs>
      </w:pPr>
      <w:hyperlink w:anchor="_Toc9109" w:history="1">
        <w:r>
          <w:rPr>
            <w:rFonts w:ascii="仿宋" w:eastAsia="仿宋" w:hAnsi="仿宋" w:cs="仿宋" w:hint="eastAsia"/>
            <w:lang w:eastAsia="zh-CN"/>
          </w:rPr>
          <w:t>(二)、变更实施与控制</w:t>
        </w:r>
        <w:r>
          <w:tab/>
        </w:r>
        <w:r>
          <w:fldChar w:fldCharType="begin"/>
        </w:r>
        <w:r>
          <w:instrText xml:space="preserve"> PAGEREF _Toc9109 \h </w:instrText>
        </w:r>
        <w:r>
          <w:fldChar w:fldCharType="separate"/>
        </w:r>
        <w:r>
          <w:t>61</w:t>
        </w:r>
        <w:r>
          <w:fldChar w:fldCharType="end"/>
        </w:r>
      </w:hyperlink>
    </w:p>
    <w:p>
      <w:pPr>
        <w:pStyle w:val="TOC1"/>
        <w:tabs>
          <w:tab w:val="right" w:leader="dot" w:pos="8306"/>
        </w:tabs>
      </w:pPr>
      <w:hyperlink w:anchor="_Toc8604" w:history="1">
        <w:r>
          <w:rPr>
            <w:rFonts w:ascii="仿宋" w:eastAsia="仿宋" w:hAnsi="仿宋" w:cs="仿宋" w:hint="eastAsia"/>
            <w:lang w:eastAsia="zh-CN"/>
          </w:rPr>
          <w:t>十五、质量管理体系</w:t>
        </w:r>
        <w:r>
          <w:tab/>
        </w:r>
        <w:r>
          <w:fldChar w:fldCharType="begin"/>
        </w:r>
        <w:r>
          <w:instrText xml:space="preserve"> PAGEREF _Toc8604 \h </w:instrText>
        </w:r>
        <w:r>
          <w:fldChar w:fldCharType="separate"/>
        </w:r>
        <w:r>
          <w:t>61</w:t>
        </w:r>
        <w:r>
          <w:fldChar w:fldCharType="end"/>
        </w:r>
      </w:hyperlink>
    </w:p>
    <w:p>
      <w:pPr>
        <w:pStyle w:val="TOC2"/>
        <w:tabs>
          <w:tab w:val="right" w:leader="dot" w:pos="8306"/>
        </w:tabs>
      </w:pPr>
      <w:hyperlink w:anchor="_Toc18605" w:history="1">
        <w:r>
          <w:rPr>
            <w:rFonts w:ascii="仿宋" w:eastAsia="仿宋" w:hAnsi="仿宋" w:cs="仿宋" w:hint="eastAsia"/>
            <w:lang w:eastAsia="zh-CN"/>
          </w:rPr>
          <w:t>(一)、质量目标与方针</w:t>
        </w:r>
        <w:r>
          <w:tab/>
        </w:r>
        <w:r>
          <w:fldChar w:fldCharType="begin"/>
        </w:r>
        <w:r>
          <w:instrText xml:space="preserve"> PAGEREF _Toc18605 \h </w:instrText>
        </w:r>
        <w:r>
          <w:fldChar w:fldCharType="separate"/>
        </w:r>
        <w:r>
          <w:t>61</w:t>
        </w:r>
        <w:r>
          <w:fldChar w:fldCharType="end"/>
        </w:r>
      </w:hyperlink>
    </w:p>
    <w:p>
      <w:pPr>
        <w:pStyle w:val="TOC2"/>
        <w:tabs>
          <w:tab w:val="right" w:leader="dot" w:pos="8306"/>
        </w:tabs>
      </w:pPr>
      <w:hyperlink w:anchor="_Toc19449" w:history="1">
        <w:r>
          <w:rPr>
            <w:rFonts w:ascii="仿宋" w:eastAsia="仿宋" w:hAnsi="仿宋" w:cs="仿宋" w:hint="eastAsia"/>
            <w:lang w:eastAsia="zh-CN"/>
          </w:rPr>
          <w:t>(二)、质量管理责任</w:t>
        </w:r>
        <w:r>
          <w:tab/>
        </w:r>
        <w:r>
          <w:fldChar w:fldCharType="begin"/>
        </w:r>
        <w:r>
          <w:instrText xml:space="preserve"> PAGEREF _Toc19449 \h </w:instrText>
        </w:r>
        <w:r>
          <w:fldChar w:fldCharType="separate"/>
        </w:r>
        <w:r>
          <w:t>62</w:t>
        </w:r>
        <w:r>
          <w:fldChar w:fldCharType="end"/>
        </w:r>
      </w:hyperlink>
    </w:p>
    <w:p>
      <w:pPr>
        <w:pStyle w:val="TOC2"/>
        <w:tabs>
          <w:tab w:val="right" w:leader="dot" w:pos="8306"/>
        </w:tabs>
      </w:pPr>
      <w:hyperlink w:anchor="_Toc1230" w:history="1">
        <w:r>
          <w:rPr>
            <w:rFonts w:ascii="仿宋" w:eastAsia="仿宋" w:hAnsi="仿宋" w:cs="仿宋" w:hint="eastAsia"/>
            <w:lang w:eastAsia="zh-CN"/>
          </w:rPr>
          <w:t>(三)、质量管理体系文件</w:t>
        </w:r>
        <w:r>
          <w:tab/>
        </w:r>
        <w:r>
          <w:fldChar w:fldCharType="begin"/>
        </w:r>
        <w:r>
          <w:instrText xml:space="preserve"> PAGEREF _Toc1230 \h </w:instrText>
        </w:r>
        <w:r>
          <w:fldChar w:fldCharType="separate"/>
        </w:r>
        <w:r>
          <w:t>64</w:t>
        </w:r>
        <w:r>
          <w:fldChar w:fldCharType="end"/>
        </w:r>
      </w:hyperlink>
    </w:p>
    <w:p>
      <w:pPr>
        <w:pStyle w:val="TOC2"/>
        <w:tabs>
          <w:tab w:val="right" w:leader="dot" w:pos="8306"/>
        </w:tabs>
      </w:pPr>
      <w:hyperlink w:anchor="_Toc19862" w:history="1">
        <w:r>
          <w:rPr>
            <w:rFonts w:ascii="仿宋" w:eastAsia="仿宋" w:hAnsi="仿宋" w:cs="仿宋" w:hint="eastAsia"/>
            <w:lang w:eastAsia="zh-CN"/>
          </w:rPr>
          <w:t>(四)、质量培训与教育</w:t>
        </w:r>
        <w:r>
          <w:tab/>
        </w:r>
        <w:r>
          <w:fldChar w:fldCharType="begin"/>
        </w:r>
        <w:r>
          <w:instrText xml:space="preserve"> PAGEREF _Toc19862 \h </w:instrText>
        </w:r>
        <w:r>
          <w:fldChar w:fldCharType="separate"/>
        </w:r>
        <w:r>
          <w:t>66</w:t>
        </w:r>
        <w:r>
          <w:fldChar w:fldCharType="end"/>
        </w:r>
      </w:hyperlink>
    </w:p>
    <w:p>
      <w:pPr>
        <w:pStyle w:val="TOC2"/>
        <w:tabs>
          <w:tab w:val="right" w:leader="dot" w:pos="8306"/>
        </w:tabs>
      </w:pPr>
      <w:hyperlink w:anchor="_Toc10005" w:history="1">
        <w:r>
          <w:rPr>
            <w:rFonts w:ascii="仿宋" w:eastAsia="仿宋" w:hAnsi="仿宋" w:cs="仿宋" w:hint="eastAsia"/>
            <w:lang w:eastAsia="zh-CN"/>
          </w:rPr>
          <w:t>(五)、质量审核与评价</w:t>
        </w:r>
        <w:r>
          <w:tab/>
        </w:r>
        <w:r>
          <w:fldChar w:fldCharType="begin"/>
        </w:r>
        <w:r>
          <w:instrText xml:space="preserve"> PAGEREF _Toc10005 \h </w:instrText>
        </w:r>
        <w:r>
          <w:fldChar w:fldCharType="separate"/>
        </w:r>
        <w:r>
          <w:t>67</w:t>
        </w:r>
        <w:r>
          <w:fldChar w:fldCharType="end"/>
        </w:r>
      </w:hyperlink>
    </w:p>
    <w:p>
      <w:pPr>
        <w:pStyle w:val="TOC2"/>
        <w:tabs>
          <w:tab w:val="right" w:leader="dot" w:pos="8306"/>
        </w:tabs>
      </w:pPr>
      <w:hyperlink w:anchor="_Toc5630" w:history="1">
        <w:r>
          <w:rPr>
            <w:rFonts w:ascii="仿宋" w:eastAsia="仿宋" w:hAnsi="仿宋" w:cs="仿宋" w:hint="eastAsia"/>
            <w:lang w:eastAsia="zh-CN"/>
          </w:rPr>
          <w:t>(六)、不符合与纠正措施</w:t>
        </w:r>
        <w:r>
          <w:tab/>
        </w:r>
        <w:r>
          <w:fldChar w:fldCharType="begin"/>
        </w:r>
        <w:r>
          <w:instrText xml:space="preserve"> PAGEREF _Toc5630 \h </w:instrText>
        </w:r>
        <w:r>
          <w:fldChar w:fldCharType="separate"/>
        </w:r>
        <w:r>
          <w:t>68</w:t>
        </w:r>
        <w:r>
          <w:fldChar w:fldCharType="end"/>
        </w:r>
      </w:hyperlink>
    </w:p>
    <w:p>
      <w:pPr>
        <w:pStyle w:val="TOC1"/>
        <w:tabs>
          <w:tab w:val="right" w:leader="dot" w:pos="8306"/>
        </w:tabs>
      </w:pPr>
      <w:hyperlink w:anchor="_Toc21060" w:history="1">
        <w:r>
          <w:rPr>
            <w:rFonts w:ascii="仿宋" w:eastAsia="仿宋" w:hAnsi="仿宋" w:cs="仿宋" w:hint="eastAsia"/>
            <w:lang w:eastAsia="zh-CN"/>
          </w:rPr>
          <w:t>十六、营销与推广策略</w:t>
        </w:r>
        <w:r>
          <w:tab/>
        </w:r>
        <w:r>
          <w:fldChar w:fldCharType="begin"/>
        </w:r>
        <w:r>
          <w:instrText xml:space="preserve"> PAGEREF _Toc21060 \h </w:instrText>
        </w:r>
        <w:r>
          <w:fldChar w:fldCharType="separate"/>
        </w:r>
        <w:r>
          <w:t>69</w:t>
        </w:r>
        <w:r>
          <w:fldChar w:fldCharType="end"/>
        </w:r>
      </w:hyperlink>
    </w:p>
    <w:p>
      <w:pPr>
        <w:pStyle w:val="TOC2"/>
        <w:tabs>
          <w:tab w:val="right" w:leader="dot" w:pos="8306"/>
        </w:tabs>
      </w:pPr>
      <w:hyperlink w:anchor="_Toc20705" w:history="1">
        <w:r>
          <w:rPr>
            <w:rFonts w:ascii="仿宋" w:eastAsia="仿宋" w:hAnsi="仿宋" w:cs="仿宋" w:hint="eastAsia"/>
            <w:lang w:eastAsia="zh-CN"/>
          </w:rPr>
          <w:t>(一)、产品/服务定位与特点</w:t>
        </w:r>
        <w:r>
          <w:tab/>
        </w:r>
        <w:r>
          <w:fldChar w:fldCharType="begin"/>
        </w:r>
        <w:r>
          <w:instrText xml:space="preserve"> PAGEREF _Toc20705 \h </w:instrText>
        </w:r>
        <w:r>
          <w:fldChar w:fldCharType="separate"/>
        </w:r>
        <w:r>
          <w:t>69</w:t>
        </w:r>
        <w:r>
          <w:fldChar w:fldCharType="end"/>
        </w:r>
      </w:hyperlink>
    </w:p>
    <w:p>
      <w:pPr>
        <w:pStyle w:val="TOC2"/>
        <w:tabs>
          <w:tab w:val="right" w:leader="dot" w:pos="8306"/>
        </w:tabs>
      </w:pPr>
      <w:hyperlink w:anchor="_Toc3952" w:history="1">
        <w:r>
          <w:rPr>
            <w:rFonts w:ascii="仿宋" w:eastAsia="仿宋" w:hAnsi="仿宋" w:cs="仿宋" w:hint="eastAsia"/>
            <w:lang w:eastAsia="zh-CN"/>
          </w:rPr>
          <w:t>(二)、市场定位与竞争分析</w:t>
        </w:r>
        <w:r>
          <w:tab/>
        </w:r>
        <w:r>
          <w:fldChar w:fldCharType="begin"/>
        </w:r>
        <w:r>
          <w:instrText xml:space="preserve"> PAGEREF _Toc3952 \h </w:instrText>
        </w:r>
        <w:r>
          <w:fldChar w:fldCharType="separate"/>
        </w:r>
        <w:r>
          <w:t>71</w:t>
        </w:r>
        <w:r>
          <w:fldChar w:fldCharType="end"/>
        </w:r>
      </w:hyperlink>
    </w:p>
    <w:p>
      <w:pPr>
        <w:pStyle w:val="TOC2"/>
        <w:tabs>
          <w:tab w:val="right" w:leader="dot" w:pos="8306"/>
        </w:tabs>
      </w:pPr>
      <w:hyperlink w:anchor="_Toc26236" w:history="1">
        <w:r>
          <w:rPr>
            <w:rFonts w:ascii="仿宋" w:eastAsia="仿宋" w:hAnsi="仿宋" w:cs="仿宋" w:hint="eastAsia"/>
            <w:lang w:eastAsia="zh-CN"/>
          </w:rPr>
          <w:t>(三)、营销渠道与策略</w:t>
        </w:r>
        <w:r>
          <w:tab/>
        </w:r>
        <w:r>
          <w:fldChar w:fldCharType="begin"/>
        </w:r>
        <w:r>
          <w:instrText xml:space="preserve"> PAGEREF _Toc26236 \h </w:instrText>
        </w:r>
        <w:r>
          <w:fldChar w:fldCharType="separate"/>
        </w:r>
        <w:r>
          <w:t>72</w:t>
        </w:r>
        <w:r>
          <w:fldChar w:fldCharType="end"/>
        </w:r>
      </w:hyperlink>
    </w:p>
    <w:p>
      <w:pPr>
        <w:pStyle w:val="TOC2"/>
        <w:tabs>
          <w:tab w:val="right" w:leader="dot" w:pos="8306"/>
        </w:tabs>
      </w:pPr>
      <w:hyperlink w:anchor="_Toc9053" w:history="1">
        <w:r>
          <w:rPr>
            <w:rFonts w:ascii="仿宋" w:eastAsia="仿宋" w:hAnsi="仿宋" w:cs="仿宋" w:hint="eastAsia"/>
            <w:lang w:eastAsia="zh-CN"/>
          </w:rPr>
          <w:t>(四)、推广与宣传活动</w:t>
        </w:r>
        <w:r>
          <w:tab/>
        </w:r>
        <w:r>
          <w:fldChar w:fldCharType="begin"/>
        </w:r>
        <w:r>
          <w:instrText xml:space="preserve"> PAGEREF _Toc9053 \h </w:instrText>
        </w:r>
        <w:r>
          <w:fldChar w:fldCharType="separate"/>
        </w:r>
        <w:r>
          <w:t>73</w:t>
        </w:r>
        <w:r>
          <w:fldChar w:fldCharType="end"/>
        </w:r>
      </w:hyperlink>
    </w:p>
    <w:p>
      <w:pPr>
        <w:pStyle w:val="TOC1"/>
        <w:tabs>
          <w:tab w:val="right" w:leader="dot" w:pos="8306"/>
        </w:tabs>
      </w:pPr>
      <w:hyperlink w:anchor="_Toc30745" w:history="1">
        <w:r>
          <w:rPr>
            <w:rFonts w:ascii="仿宋" w:eastAsia="仿宋" w:hAnsi="仿宋" w:cs="仿宋" w:hint="eastAsia"/>
            <w:lang w:eastAsia="zh-CN"/>
          </w:rPr>
          <w:t>十七、利益相关者分析与沟通计划</w:t>
        </w:r>
        <w:r>
          <w:tab/>
        </w:r>
        <w:r>
          <w:fldChar w:fldCharType="begin"/>
        </w:r>
        <w:r>
          <w:instrText xml:space="preserve"> PAGEREF _Toc30745 \h </w:instrText>
        </w:r>
        <w:r>
          <w:fldChar w:fldCharType="separate"/>
        </w:r>
        <w:r>
          <w:t>78</w:t>
        </w:r>
        <w:r>
          <w:fldChar w:fldCharType="end"/>
        </w:r>
      </w:hyperlink>
    </w:p>
    <w:p>
      <w:pPr>
        <w:pStyle w:val="TOC2"/>
        <w:tabs>
          <w:tab w:val="right" w:leader="dot" w:pos="8306"/>
        </w:tabs>
      </w:pPr>
      <w:hyperlink w:anchor="_Toc9080" w:history="1">
        <w:r>
          <w:rPr>
            <w:rFonts w:ascii="仿宋" w:eastAsia="仿宋" w:hAnsi="仿宋" w:cs="仿宋" w:hint="eastAsia"/>
            <w:lang w:eastAsia="zh-CN"/>
          </w:rPr>
          <w:t>(一)、利益相关者分析</w:t>
        </w:r>
        <w:r>
          <w:tab/>
        </w:r>
        <w:r>
          <w:fldChar w:fldCharType="begin"/>
        </w:r>
        <w:r>
          <w:instrText xml:space="preserve"> PAGEREF _Toc9080 \h </w:instrText>
        </w:r>
        <w:r>
          <w:fldChar w:fldCharType="separate"/>
        </w:r>
        <w:r>
          <w:t>78</w:t>
        </w:r>
        <w:r>
          <w:fldChar w:fldCharType="end"/>
        </w:r>
      </w:hyperlink>
    </w:p>
    <w:p>
      <w:pPr>
        <w:pStyle w:val="TOC2"/>
        <w:tabs>
          <w:tab w:val="right" w:leader="dot" w:pos="8306"/>
        </w:tabs>
      </w:pPr>
      <w:hyperlink w:anchor="_Toc404" w:history="1">
        <w:r>
          <w:rPr>
            <w:rFonts w:ascii="仿宋" w:eastAsia="仿宋" w:hAnsi="仿宋" w:cs="仿宋" w:hint="eastAsia"/>
            <w:lang w:eastAsia="zh-CN"/>
          </w:rPr>
          <w:t>(二)、沟通计划</w:t>
        </w:r>
        <w:r>
          <w:tab/>
        </w:r>
        <w:r>
          <w:fldChar w:fldCharType="begin"/>
        </w:r>
        <w:r>
          <w:instrText xml:space="preserve"> PAGEREF _Toc404 \h </w:instrText>
        </w:r>
        <w:r>
          <w:fldChar w:fldCharType="separate"/>
        </w:r>
        <w:r>
          <w:t>80</w:t>
        </w:r>
        <w:r>
          <w:fldChar w:fldCharType="end"/>
        </w:r>
      </w:hyperlink>
    </w:p>
    <w:p>
      <w:pPr>
        <w:pStyle w:val="TOC1"/>
        <w:tabs>
          <w:tab w:val="right" w:leader="dot" w:pos="8306"/>
        </w:tabs>
      </w:pPr>
      <w:hyperlink w:anchor="_Toc28614" w:history="1">
        <w:r>
          <w:rPr>
            <w:rFonts w:ascii="仿宋" w:eastAsia="仿宋" w:hAnsi="仿宋" w:cs="仿宋" w:hint="eastAsia"/>
            <w:lang w:eastAsia="zh-CN"/>
          </w:rPr>
          <w:t>十八、信息化学品项目实施时间节点</w:t>
        </w:r>
        <w:r>
          <w:tab/>
        </w:r>
        <w:r>
          <w:fldChar w:fldCharType="begin"/>
        </w:r>
        <w:r>
          <w:instrText xml:space="preserve"> PAGEREF _Toc28614 \h </w:instrText>
        </w:r>
        <w:r>
          <w:fldChar w:fldCharType="separate"/>
        </w:r>
        <w:r>
          <w:t>81</w:t>
        </w:r>
        <w:r>
          <w:fldChar w:fldCharType="end"/>
        </w:r>
      </w:hyperlink>
    </w:p>
    <w:p>
      <w:pPr>
        <w:pStyle w:val="TOC2"/>
        <w:tabs>
          <w:tab w:val="right" w:leader="dot" w:pos="8306"/>
        </w:tabs>
      </w:pPr>
      <w:hyperlink w:anchor="_Toc20495" w:history="1">
        <w:r>
          <w:rPr>
            <w:rFonts w:ascii="仿宋" w:eastAsia="仿宋" w:hAnsi="仿宋" w:cs="仿宋" w:hint="eastAsia"/>
            <w:lang w:eastAsia="zh-CN"/>
          </w:rPr>
          <w:t>(一)、信息化学品项目启动阶段时间节点</w:t>
        </w:r>
        <w:r>
          <w:tab/>
        </w:r>
        <w:r>
          <w:fldChar w:fldCharType="begin"/>
        </w:r>
        <w:r>
          <w:instrText xml:space="preserve"> PAGEREF _Toc20495 \h </w:instrText>
        </w:r>
        <w:r>
          <w:fldChar w:fldCharType="separate"/>
        </w:r>
        <w:r>
          <w:t>81</w:t>
        </w:r>
        <w:r>
          <w:fldChar w:fldCharType="end"/>
        </w:r>
      </w:hyperlink>
    </w:p>
    <w:p>
      <w:pPr>
        <w:pStyle w:val="TOC2"/>
        <w:tabs>
          <w:tab w:val="right" w:leader="dot" w:pos="8306"/>
        </w:tabs>
      </w:pPr>
      <w:hyperlink w:anchor="_Toc8525" w:history="1">
        <w:r>
          <w:rPr>
            <w:rFonts w:ascii="仿宋" w:eastAsia="仿宋" w:hAnsi="仿宋" w:cs="仿宋" w:hint="eastAsia"/>
            <w:lang w:eastAsia="zh-CN"/>
          </w:rPr>
          <w:t>(二)、信息化学品项目执行阶段时间节点</w:t>
        </w:r>
        <w:r>
          <w:tab/>
        </w:r>
        <w:r>
          <w:fldChar w:fldCharType="begin"/>
        </w:r>
        <w:r>
          <w:instrText xml:space="preserve"> PAGEREF _Toc8525 \h </w:instrText>
        </w:r>
        <w:r>
          <w:fldChar w:fldCharType="separate"/>
        </w:r>
        <w:r>
          <w:t>82</w:t>
        </w:r>
        <w:r>
          <w:fldChar w:fldCharType="end"/>
        </w:r>
      </w:hyperlink>
    </w:p>
    <w:p>
      <w:pPr>
        <w:pStyle w:val="TOC2"/>
        <w:tabs>
          <w:tab w:val="right" w:leader="dot" w:pos="8306"/>
        </w:tabs>
      </w:pPr>
      <w:hyperlink w:anchor="_Toc16182" w:history="1">
        <w:r>
          <w:rPr>
            <w:rFonts w:ascii="仿宋" w:eastAsia="仿宋" w:hAnsi="仿宋" w:cs="仿宋" w:hint="eastAsia"/>
            <w:lang w:eastAsia="zh-CN"/>
          </w:rPr>
          <w:t>(三)、信息化学品项目完成阶段时间节点</w:t>
        </w:r>
        <w:r>
          <w:tab/>
        </w:r>
        <w:r>
          <w:fldChar w:fldCharType="begin"/>
        </w:r>
        <w:r>
          <w:instrText xml:space="preserve"> PAGEREF _Toc16182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41"/>
      <w:r>
        <w:rPr>
          <w:rFonts w:ascii="仿宋" w:eastAsia="仿宋" w:hAnsi="仿宋" w:cs="仿宋" w:hint="eastAsia"/>
          <w:sz w:val="28"/>
          <w:lang w:eastAsia="zh-CN"/>
        </w:rPr>
        <w:t>一、信息化学品项目建设背景及必要性分析</w:t>
      </w:r>
      <w:bookmarkEnd w:id="2"/>
    </w:p>
    <w:p>
      <w:pPr>
        <w:pStyle w:val="Heading2"/>
        <w:rPr>
          <w:rFonts w:ascii="仿宋" w:eastAsia="仿宋" w:hAnsi="仿宋" w:cs="仿宋" w:hint="eastAsia"/>
          <w:lang w:eastAsia="zh-CN"/>
        </w:rPr>
      </w:pPr>
      <w:bookmarkStart w:id="3" w:name="_Toc29564"/>
      <w:r>
        <w:rPr>
          <w:rFonts w:ascii="仿宋" w:eastAsia="仿宋" w:hAnsi="仿宋" w:cs="仿宋" w:hint="eastAsia"/>
          <w:lang w:eastAsia="zh-CN"/>
        </w:rPr>
        <w:t>(一)、信息化学品项目背景分析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信息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信息化学品项目在这个潮流中的定位。同时，我们将关注行业内涌现的新兴机遇，以便信息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信息化学品项目提供了强大的发展动力。我们将聚焦于行业内最新的技术发展趋势，包括但不限于人工智能、大数据分析、物联网等领域。通过深度的技术研究，我们将确保信息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信息化学品项目发展的源泉。我们将投入更多的精力对市场需求进行深入剖析，超越表面的需求，深入挖掘潜在的市场痛点和机遇。通过对市场需求的细致了解，信息化学品项目将更有针对性地设计解决方案，满足市场的多样化需求，从而更好地促进信息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信息化学品项目战略至关重要。我们将对竞争态势进行更为深入的分析，包括但不限于市场份额、产品特点、客户满意度等多个维度。通过深度的竞争分析，信息化学品项目将能够更准确地把握市场脉搏，制定具有竞争力的信息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信息化学品项目的发展具有直接的影响。我们将进行更为全面的法规和政策分析，了解行业发展中的潜在法律风险和合规挑战。通过充分了解和遵守相关法规，信息化学品项目将确保在法律框架内合法合规运营，为信息化学品项目的稳健发展提供有力支持。</w:t>
      </w:r>
    </w:p>
    <w:p>
      <w:pPr>
        <w:pStyle w:val="Heading2"/>
        <w:ind w:firstLine="560" w:firstLineChars="200"/>
        <w:rPr>
          <w:rFonts w:ascii="仿宋" w:eastAsia="仿宋" w:hAnsi="仿宋" w:cs="仿宋" w:hint="eastAsia"/>
          <w:sz w:val="28"/>
          <w:lang w:eastAsia="zh-CN"/>
        </w:rPr>
      </w:pPr>
      <w:bookmarkStart w:id="4" w:name="_Toc14909"/>
      <w:r>
        <w:rPr>
          <w:rFonts w:ascii="仿宋" w:eastAsia="仿宋" w:hAnsi="仿宋" w:cs="仿宋" w:hint="eastAsia"/>
          <w:sz w:val="28"/>
          <w:lang w:eastAsia="zh-CN"/>
        </w:rPr>
        <w:t>(二)、信息化学品项目建设必要性分析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建设的迫切性源于对行业发展趋势的深刻洞察。我们正处于一个行业变革的时代，科技创新、数字化转型成为企业发展的关键动力。信息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建设不仅仅是为了跟上潮流，更是为了通过技术创新推动企业的持续发展。通过引入先进的技术和解决方案，信息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信息化学品项目的建设成为必然选择，通过提高产品质量、拓展服务领域，从而在竞争中获得更多的机会。信息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信息化学品项目建设的必要性体现在对客户需求更精准的满足。通过信息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建设的背后是对企业持续创新的追求。只有通过不断创新，企业才能在竞争中立于不败之地。信息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791"/>
      <w:r>
        <w:rPr>
          <w:rFonts w:ascii="仿宋" w:eastAsia="仿宋" w:hAnsi="仿宋" w:cs="仿宋" w:hint="eastAsia"/>
          <w:sz w:val="28"/>
          <w:lang w:eastAsia="zh-CN"/>
        </w:rPr>
        <w:t>二、信息化学品项目选址可行性分析</w:t>
      </w:r>
      <w:bookmarkEnd w:id="5"/>
    </w:p>
    <w:p>
      <w:pPr>
        <w:pStyle w:val="Heading2"/>
        <w:rPr>
          <w:rFonts w:ascii="仿宋" w:eastAsia="仿宋" w:hAnsi="仿宋" w:cs="仿宋" w:hint="eastAsia"/>
          <w:lang w:eastAsia="zh-CN"/>
        </w:rPr>
      </w:pPr>
      <w:bookmarkStart w:id="6" w:name="_Toc12031"/>
      <w:r>
        <w:rPr>
          <w:rFonts w:ascii="仿宋" w:eastAsia="仿宋" w:hAnsi="仿宋" w:cs="仿宋" w:hint="eastAsia"/>
          <w:lang w:eastAsia="zh-CN"/>
        </w:rPr>
        <w:t>(一)、信息化学品项目选址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该信息化学品项目选址位于XX省XX市XX区XXX街道</w:t>
      </w:r>
    </w:p>
    <w:p>
      <w:pPr>
        <w:pStyle w:val="Heading2"/>
        <w:ind w:firstLine="560" w:firstLineChars="200"/>
        <w:rPr>
          <w:rFonts w:ascii="仿宋" w:eastAsia="仿宋" w:hAnsi="仿宋" w:cs="仿宋" w:hint="eastAsia"/>
          <w:sz w:val="28"/>
          <w:lang w:eastAsia="zh-CN"/>
        </w:rPr>
      </w:pPr>
      <w:bookmarkStart w:id="7" w:name="_Toc1138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信息化学品项目的征地面积将根据信息化学品项目的实际规模和需求进行精确规划。具体面积XXX平方米，旨在确保信息化学品项目不仅能够满足当前的发展需求，还能够预留空间以适应未来的扩展。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净用地面积是在征地面积基础上去除不可利用面积后的实际可开发用地。具体面积XXX平方米，考虑到环保、交通、安全等多方面因素，以确保信息化学品项目在整体利用效率上达到最优。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信息化学品项目计划建设的建筑总规模具体面积XXX平方米。这一规模的确定综合考虑了信息化学品项目的性质、规模，以及城市规划的相关要求，确保建筑布局与周边环境协调一致。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绿地率是信息化学品项目用地中被规划为绿地的比例。具体面积XXX平方米，旨在通过合理规划绿地，改善信息化学品项目周边环境，提升居民生活质量，并符合城市整体绿化规划。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容积率是用地上可以建设的建筑总体积与用地面积之比。具体面积XXX，通过合理的容积率规划，确保信息化学品项目建筑规模与周边环境和谐共生。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信息化学品项目选址与当地城市规划相一致，具体面积XXX平方米。通过与城市规划部门深入沟通，确保信息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信息化学品项目选址符合当地产业政策，具体面积XXX平方米。这包括信息化学品项目对当地经济的促进作用，以及对相关产业的带动效应，确保信息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用地总体要求必须符合环保和可持续发展的原则，具体面积XXX平方米。通过采用绿色建筑设计、节能减排等措施，确保信息化学品项目在建设和运营过程中对环境的影响最小化，达到可持续发展的要求。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确保信息化学品项目选址具备必要的公共设施配套，具体面积XXX平方米。这包括交通便利性、教育、医疗等基础设施，以提高居民生活品质，使得信息化学品项目选址更具吸引力。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考虑用地总体要求对当地社会稳定性的影响，具体面积XXX平方米。通过深入了解当地社区反馈，确保信息化学品项目的选址和建设过程对当地社会和谐稳定产生积极作用。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信息化学品项目选址不仅符合法规和规划，还在实际操作中具有可行性。这一全面规划将为信息化学品项目的成功实施提供坚实的基础，确保信息化学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9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信息化学品项目的设备规划和空间设计中，我们将采取灵活设备布局的措施。设备布局将根据实际需求进行灵活设计，避免不必要的浪费。通过合理规划设备摆放位置，我们将提高设备的利用率，减少设备间距，以确保信息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信息化学品项目内部引入共享设施的概念，例如共享会议室、办公区等。通过这种方式，我们可以减少对资源的重复建设，提高资源共享效率，从而减小信息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53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信息化学品项目的总图布置中，我们将不同功能区域进行明确的规划，以最大程度满足信息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3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信息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信息化学品项目对环境的影响是综合评价的重要因素之一。我们将详细考虑选址周边的自然环境、生态保护区、水源地等情况，确保信息化学品项目的建设和运营对环境影响最小化，并符合当地的环保法规标准。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对选址的评价还需充分考虑当地政府的产业政策和法规。我们将详细了解信息化学品项目所在地的相关政策，确保信息化学品项目的规划和运营与当地法规相符，降低不必要的法律风险。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考虑到社会稳定性对企业运营的重要性，我们将评估选址地区的社会安全情况、劳工关系、社区反馈等方面，以确保信息化学品项目的建设和运营不会受到社会稳定性的负面影响。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最后，我们将综合考虑用地成本，包括土地购置费用、土地开发成本等。通过对用地成本的详细评估，我们能够做出更为精确的经济效益分析，为信息化学品项目的投资决策提供有力支持。</w:t>
      </w:r>
    </w:p>
    <w:p>
      <w:pPr>
        <w:pStyle w:val="Heading1"/>
        <w:ind w:firstLine="560" w:firstLineChars="200"/>
        <w:rPr>
          <w:rFonts w:ascii="仿宋" w:eastAsia="仿宋" w:hAnsi="仿宋" w:cs="仿宋" w:hint="eastAsia"/>
          <w:sz w:val="28"/>
          <w:lang w:eastAsia="zh-CN"/>
        </w:rPr>
      </w:pPr>
      <w:bookmarkStart w:id="11" w:name="_Toc3111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667"/>
      <w:r>
        <w:rPr>
          <w:rFonts w:ascii="仿宋" w:eastAsia="仿宋" w:hAnsi="仿宋" w:cs="仿宋" w:hint="eastAsia"/>
          <w:lang w:eastAsia="zh-CN"/>
        </w:rPr>
        <w:t>(一)、信息化学品行业分析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行业一直以来都是市场的关注焦点。行业内的发展趋势、竞争态势以及潜在机会都对信息化学品项目的推进产生深远的影响。通过深入研究行业的整体概貌，我们将更好地理解行业的核心特征，为信息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化学品行业，技术一直是推动创新和发展的关键因素。我们将对当前技术趋势进行详尽分析，包括但不限于人工智能、大数据应用、先进制造技术等。这有助于信息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信息化学品项目成功的基础。我们将对主要竞争对手进行深入研究，包括其市场份额、产品特点、市场定位等。通过全面了解竞争对手的优势和劣势，信息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871"/>
      <w:r>
        <w:rPr>
          <w:rFonts w:ascii="仿宋" w:eastAsia="仿宋" w:hAnsi="仿宋" w:cs="仿宋" w:hint="eastAsia"/>
          <w:sz w:val="28"/>
          <w:lang w:eastAsia="zh-CN"/>
        </w:rPr>
        <w:t>(二)、信息化学品市场分析预测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信息化学品市场未来的增长趋势。这包括市场的整体规模、各细分领域的发展趋势等。信息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信息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信息化学品项目实施过程中需要充分考虑的因素。我们将对市场风险进行全面评估，包括但不限于政策法规风险、市场竞争风险、技术变革风险等。通过对潜在风险的深入分析，信息化学品项目可以制定相应的风险缓解策略，降低不确定性对信息化学品项目的影响。</w:t>
      </w:r>
    </w:p>
    <w:p>
      <w:pPr>
        <w:pStyle w:val="Heading1"/>
        <w:ind w:firstLine="560" w:firstLineChars="200"/>
        <w:rPr>
          <w:rFonts w:ascii="仿宋" w:eastAsia="仿宋" w:hAnsi="仿宋" w:cs="仿宋" w:hint="eastAsia"/>
          <w:sz w:val="28"/>
          <w:lang w:eastAsia="zh-CN"/>
        </w:rPr>
      </w:pPr>
      <w:bookmarkStart w:id="14" w:name="_Toc27524"/>
      <w:r>
        <w:rPr>
          <w:rFonts w:ascii="仿宋" w:eastAsia="仿宋" w:hAnsi="仿宋" w:cs="仿宋" w:hint="eastAsia"/>
          <w:sz w:val="28"/>
          <w:lang w:eastAsia="zh-CN"/>
        </w:rPr>
        <w:t>四、信息化学品项目建设单位说明</w:t>
      </w:r>
      <w:bookmarkEnd w:id="14"/>
    </w:p>
    <w:p>
      <w:pPr>
        <w:pStyle w:val="Heading2"/>
        <w:rPr>
          <w:rFonts w:ascii="仿宋" w:eastAsia="仿宋" w:hAnsi="仿宋" w:cs="仿宋" w:hint="eastAsia"/>
          <w:lang w:eastAsia="zh-CN"/>
        </w:rPr>
      </w:pPr>
      <w:bookmarkStart w:id="15" w:name="_Toc24654"/>
      <w:r>
        <w:rPr>
          <w:rFonts w:ascii="仿宋" w:eastAsia="仿宋" w:hAnsi="仿宋" w:cs="仿宋" w:hint="eastAsia"/>
          <w:lang w:eastAsia="zh-CN"/>
        </w:rPr>
        <w:t>(一)、信息化学品项目承办单位基本情况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03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信息化学品项目承办单位的XXXX，我们着眼于实现可持续的经济效益。通过技术创新和解决方案的提供，公司预计在信息化学品项目执行期间将获得可观的收入增长。这一收入来源主要包括信息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同时，我们注重成本控制和效率提升，以确保信息化学品项目的可持续盈利。透过精细的管理和资源优化，公司期望实现信息化学品项目利润最大化。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信息化学品项目实施进行全面的投资评估，包括信息化学品项目启动阶段的资金投入和后续运营成本。通过对信息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信息化学品项目实施过程中具备足够的资金流动性，公司将进行详尽的现金流分析。这包括资金需求的合理预测、信息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9886"/>
      <w:r>
        <w:rPr>
          <w:rFonts w:ascii="仿宋" w:eastAsia="仿宋" w:hAnsi="仿宋" w:cs="仿宋" w:hint="eastAsia"/>
          <w:sz w:val="28"/>
          <w:lang w:eastAsia="zh-CN"/>
        </w:rPr>
        <w:t>五、信息化学品项目文档管理</w:t>
      </w:r>
      <w:bookmarkEnd w:id="17"/>
    </w:p>
    <w:p>
      <w:pPr>
        <w:pStyle w:val="Heading2"/>
        <w:rPr>
          <w:rFonts w:ascii="仿宋" w:eastAsia="仿宋" w:hAnsi="仿宋" w:cs="仿宋" w:hint="eastAsia"/>
          <w:lang w:eastAsia="zh-CN"/>
        </w:rPr>
      </w:pPr>
      <w:bookmarkStart w:id="18" w:name="_Toc3035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信息化学品项目高度重视文档的质量和准确性，以支持信息化学品项目的各项活动和决策。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文档的编制始于信息化学品项目计划的初期，我们制定了详细的文档编制计划，明确了每个文档的内容、格式和编写责任人。在信息化学品项目启动阶段，我们首先编制了信息化学品项目章程，明确定义了信息化学品项目的目标、范围、风险等关键要素。随后，信息化学品项目团队根据计划陆续编制了需求文档、设计文档、测试文档等各类文档，确保信息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息化学品项目管理中的重要环节，旨在确保信息化学品项目文档符合质量标准和信息化学品项目需求。在信息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息化学品项目相关利益方和专业领域的专家对文档进行独立审查。这有助于获取更全面、客观的反馈，确保信息化学品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信息化学品项目在文档编制与审查方面建立了严格的管理机制，通过规范的流程和多维度的审查，确保信息化学品项目文档的质量、准确性和可靠性，为信息化学品项目的顺利推进提供了有力支持。</w:t>
      </w:r>
    </w:p>
    <w:p>
      <w:pPr>
        <w:pStyle w:val="Heading2"/>
        <w:ind w:firstLine="560" w:firstLineChars="200"/>
        <w:rPr>
          <w:rFonts w:ascii="仿宋" w:eastAsia="仿宋" w:hAnsi="仿宋" w:cs="仿宋" w:hint="eastAsia"/>
          <w:sz w:val="28"/>
          <w:lang w:eastAsia="zh-CN"/>
        </w:rPr>
      </w:pPr>
      <w:bookmarkStart w:id="19" w:name="_Toc1576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我们通过多渠道发布文档，包括电子邮件、信息化学品项目管理平台、内部网站等，以满足不同团队成员的偏好和需求。多渠道发布确保了信息的全面覆盖。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我们采用了精细的权限控制，确保只有授权人员可以访问敏感信息。这种安全措施保护了信息化学品项目文档的机密性，防止了未经授权的信息泄露。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https://d.book118.com/857064106063006035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F1C49"/>
    <w:rsid w:val="7CDF1C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6410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2024-01-29T02:47:00Z</dcterms:created>
  <dcterms:modified xsi:type="dcterms:W3CDTF">2024-01-29T02:47:50Z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5E6FC6C797194042AD471EEBB00FF912_11</vt:lpwstr>
  </property>
  <property fmtid="{D5CDD505-2E9C-101B-9397-08002B2CF9AE}" pid="3" name="KSOProductBuildVer">
    <vt:lpwstr>2052-12.1.0.16250</vt:lpwstr>
  </property>
</Properties>
</file>