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温泉水开发利用项目规划设计纲要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569" w:history="1">
        <w:r>
          <w:rPr>
            <w:rFonts w:ascii="仿宋" w:eastAsia="仿宋" w:hAnsi="仿宋" w:cs="仿宋" w:hint="eastAsia"/>
            <w:lang w:eastAsia="zh-CN"/>
          </w:rPr>
          <w:t>概论</w:t>
        </w:r>
        <w:r>
          <w:tab/>
        </w:r>
        <w:r>
          <w:fldChar w:fldCharType="begin"/>
        </w:r>
        <w:r>
          <w:instrText xml:space="preserve"> PAGEREF _Toc12569 \h </w:instrText>
        </w:r>
        <w:r>
          <w:fldChar w:fldCharType="separate"/>
        </w:r>
        <w:r>
          <w:t>3</w:t>
        </w:r>
        <w:r>
          <w:fldChar w:fldCharType="end"/>
        </w:r>
      </w:hyperlink>
    </w:p>
    <w:p>
      <w:pPr>
        <w:pStyle w:val="TOC1"/>
        <w:tabs>
          <w:tab w:val="right" w:leader="dot" w:pos="8306"/>
        </w:tabs>
      </w:pPr>
      <w:hyperlink w:anchor="_Toc25372" w:history="1">
        <w:r>
          <w:rPr>
            <w:rFonts w:ascii="仿宋" w:eastAsia="仿宋" w:hAnsi="仿宋" w:cs="仿宋" w:hint="eastAsia"/>
            <w:lang w:eastAsia="zh-CN"/>
          </w:rPr>
          <w:t>一、温泉水开发利用项目文档管理</w:t>
        </w:r>
        <w:r>
          <w:tab/>
        </w:r>
        <w:r>
          <w:fldChar w:fldCharType="begin"/>
        </w:r>
        <w:r>
          <w:instrText xml:space="preserve"> PAGEREF _Toc25372 \h </w:instrText>
        </w:r>
        <w:r>
          <w:fldChar w:fldCharType="separate"/>
        </w:r>
        <w:r>
          <w:t>3</w:t>
        </w:r>
        <w:r>
          <w:fldChar w:fldCharType="end"/>
        </w:r>
      </w:hyperlink>
    </w:p>
    <w:p>
      <w:pPr>
        <w:pStyle w:val="TOC2"/>
        <w:tabs>
          <w:tab w:val="right" w:leader="dot" w:pos="8306"/>
        </w:tabs>
      </w:pPr>
      <w:hyperlink w:anchor="_Toc32204" w:history="1">
        <w:r>
          <w:rPr>
            <w:rFonts w:ascii="仿宋" w:eastAsia="仿宋" w:hAnsi="仿宋" w:cs="仿宋" w:hint="eastAsia"/>
            <w:lang w:eastAsia="zh-CN"/>
          </w:rPr>
          <w:t>(一)、文档编制与审查</w:t>
        </w:r>
        <w:r>
          <w:tab/>
        </w:r>
        <w:r>
          <w:fldChar w:fldCharType="begin"/>
        </w:r>
        <w:r>
          <w:instrText xml:space="preserve"> PAGEREF _Toc32204 \h </w:instrText>
        </w:r>
        <w:r>
          <w:fldChar w:fldCharType="separate"/>
        </w:r>
        <w:r>
          <w:t>3</w:t>
        </w:r>
        <w:r>
          <w:fldChar w:fldCharType="end"/>
        </w:r>
      </w:hyperlink>
    </w:p>
    <w:p>
      <w:pPr>
        <w:pStyle w:val="TOC2"/>
        <w:tabs>
          <w:tab w:val="right" w:leader="dot" w:pos="8306"/>
        </w:tabs>
      </w:pPr>
      <w:hyperlink w:anchor="_Toc6270" w:history="1">
        <w:r>
          <w:rPr>
            <w:rFonts w:ascii="仿宋" w:eastAsia="仿宋" w:hAnsi="仿宋" w:cs="仿宋" w:hint="eastAsia"/>
            <w:lang w:eastAsia="zh-CN"/>
          </w:rPr>
          <w:t>(二)、文档发布与分发</w:t>
        </w:r>
        <w:r>
          <w:tab/>
        </w:r>
        <w:r>
          <w:fldChar w:fldCharType="begin"/>
        </w:r>
        <w:r>
          <w:instrText xml:space="preserve"> PAGEREF _Toc6270 \h </w:instrText>
        </w:r>
        <w:r>
          <w:fldChar w:fldCharType="separate"/>
        </w:r>
        <w:r>
          <w:t>4</w:t>
        </w:r>
        <w:r>
          <w:fldChar w:fldCharType="end"/>
        </w:r>
      </w:hyperlink>
    </w:p>
    <w:p>
      <w:pPr>
        <w:pStyle w:val="TOC2"/>
        <w:tabs>
          <w:tab w:val="right" w:leader="dot" w:pos="8306"/>
        </w:tabs>
      </w:pPr>
      <w:hyperlink w:anchor="_Toc20824" w:history="1">
        <w:r>
          <w:rPr>
            <w:rFonts w:ascii="仿宋" w:eastAsia="仿宋" w:hAnsi="仿宋" w:cs="仿宋" w:hint="eastAsia"/>
            <w:lang w:eastAsia="zh-CN"/>
          </w:rPr>
          <w:t>(三)、文档存档与归档</w:t>
        </w:r>
        <w:r>
          <w:tab/>
        </w:r>
        <w:r>
          <w:fldChar w:fldCharType="begin"/>
        </w:r>
        <w:r>
          <w:instrText xml:space="preserve"> PAGEREF _Toc20824 \h </w:instrText>
        </w:r>
        <w:r>
          <w:fldChar w:fldCharType="separate"/>
        </w:r>
        <w:r>
          <w:t>5</w:t>
        </w:r>
        <w:r>
          <w:fldChar w:fldCharType="end"/>
        </w:r>
      </w:hyperlink>
    </w:p>
    <w:p>
      <w:pPr>
        <w:pStyle w:val="TOC1"/>
        <w:tabs>
          <w:tab w:val="right" w:leader="dot" w:pos="8306"/>
        </w:tabs>
      </w:pPr>
      <w:hyperlink w:anchor="_Toc28782" w:history="1">
        <w:r>
          <w:rPr>
            <w:rFonts w:ascii="仿宋" w:eastAsia="仿宋" w:hAnsi="仿宋" w:cs="仿宋" w:hint="eastAsia"/>
            <w:lang w:eastAsia="zh-CN"/>
          </w:rPr>
          <w:t>二、温泉水开发利用项目建设单位说明</w:t>
        </w:r>
        <w:r>
          <w:tab/>
        </w:r>
        <w:r>
          <w:fldChar w:fldCharType="begin"/>
        </w:r>
        <w:r>
          <w:instrText xml:space="preserve"> PAGEREF _Toc28782 \h </w:instrText>
        </w:r>
        <w:r>
          <w:fldChar w:fldCharType="separate"/>
        </w:r>
        <w:r>
          <w:t>6</w:t>
        </w:r>
        <w:r>
          <w:fldChar w:fldCharType="end"/>
        </w:r>
      </w:hyperlink>
    </w:p>
    <w:p>
      <w:pPr>
        <w:pStyle w:val="TOC2"/>
        <w:tabs>
          <w:tab w:val="right" w:leader="dot" w:pos="8306"/>
        </w:tabs>
      </w:pPr>
      <w:hyperlink w:anchor="_Toc18670" w:history="1">
        <w:r>
          <w:rPr>
            <w:rFonts w:ascii="仿宋" w:eastAsia="仿宋" w:hAnsi="仿宋" w:cs="仿宋" w:hint="eastAsia"/>
            <w:lang w:eastAsia="zh-CN"/>
          </w:rPr>
          <w:t>(一)、温泉水开发利用项目承办单位基本情况</w:t>
        </w:r>
        <w:r>
          <w:tab/>
        </w:r>
        <w:r>
          <w:fldChar w:fldCharType="begin"/>
        </w:r>
        <w:r>
          <w:instrText xml:space="preserve"> PAGEREF _Toc18670 \h </w:instrText>
        </w:r>
        <w:r>
          <w:fldChar w:fldCharType="separate"/>
        </w:r>
        <w:r>
          <w:t>6</w:t>
        </w:r>
        <w:r>
          <w:fldChar w:fldCharType="end"/>
        </w:r>
      </w:hyperlink>
    </w:p>
    <w:p>
      <w:pPr>
        <w:pStyle w:val="TOC2"/>
        <w:tabs>
          <w:tab w:val="right" w:leader="dot" w:pos="8306"/>
        </w:tabs>
      </w:pPr>
      <w:hyperlink w:anchor="_Toc9753" w:history="1">
        <w:r>
          <w:rPr>
            <w:rFonts w:ascii="仿宋" w:eastAsia="仿宋" w:hAnsi="仿宋" w:cs="仿宋" w:hint="eastAsia"/>
            <w:lang w:eastAsia="zh-CN"/>
          </w:rPr>
          <w:t>(二)、公司经济效益分析</w:t>
        </w:r>
        <w:r>
          <w:tab/>
        </w:r>
        <w:r>
          <w:fldChar w:fldCharType="begin"/>
        </w:r>
        <w:r>
          <w:instrText xml:space="preserve"> PAGEREF _Toc9753 \h </w:instrText>
        </w:r>
        <w:r>
          <w:fldChar w:fldCharType="separate"/>
        </w:r>
        <w:r>
          <w:t>7</w:t>
        </w:r>
        <w:r>
          <w:fldChar w:fldCharType="end"/>
        </w:r>
      </w:hyperlink>
    </w:p>
    <w:p>
      <w:pPr>
        <w:pStyle w:val="TOC1"/>
        <w:tabs>
          <w:tab w:val="right" w:leader="dot" w:pos="8306"/>
        </w:tabs>
      </w:pPr>
      <w:hyperlink w:anchor="_Toc706" w:history="1">
        <w:r>
          <w:rPr>
            <w:rFonts w:ascii="仿宋" w:eastAsia="仿宋" w:hAnsi="仿宋" w:cs="仿宋" w:hint="eastAsia"/>
            <w:lang w:eastAsia="zh-CN"/>
          </w:rPr>
          <w:t>三、温泉水开发利用项目土建工程</w:t>
        </w:r>
        <w:r>
          <w:tab/>
        </w:r>
        <w:r>
          <w:fldChar w:fldCharType="begin"/>
        </w:r>
        <w:r>
          <w:instrText xml:space="preserve"> PAGEREF _Toc706 \h </w:instrText>
        </w:r>
        <w:r>
          <w:fldChar w:fldCharType="separate"/>
        </w:r>
        <w:r>
          <w:t>8</w:t>
        </w:r>
        <w:r>
          <w:fldChar w:fldCharType="end"/>
        </w:r>
      </w:hyperlink>
    </w:p>
    <w:p>
      <w:pPr>
        <w:pStyle w:val="TOC2"/>
        <w:tabs>
          <w:tab w:val="right" w:leader="dot" w:pos="8306"/>
        </w:tabs>
      </w:pPr>
      <w:hyperlink w:anchor="_Toc22455" w:history="1">
        <w:r>
          <w:rPr>
            <w:rFonts w:ascii="仿宋" w:eastAsia="仿宋" w:hAnsi="仿宋" w:cs="仿宋" w:hint="eastAsia"/>
            <w:lang w:eastAsia="zh-CN"/>
          </w:rPr>
          <w:t>(一)、建筑工程设计原则</w:t>
        </w:r>
        <w:r>
          <w:tab/>
        </w:r>
        <w:r>
          <w:fldChar w:fldCharType="begin"/>
        </w:r>
        <w:r>
          <w:instrText xml:space="preserve"> PAGEREF _Toc22455 \h </w:instrText>
        </w:r>
        <w:r>
          <w:fldChar w:fldCharType="separate"/>
        </w:r>
        <w:r>
          <w:t>8</w:t>
        </w:r>
        <w:r>
          <w:fldChar w:fldCharType="end"/>
        </w:r>
      </w:hyperlink>
    </w:p>
    <w:p>
      <w:pPr>
        <w:pStyle w:val="TOC2"/>
        <w:tabs>
          <w:tab w:val="right" w:leader="dot" w:pos="8306"/>
        </w:tabs>
      </w:pPr>
      <w:hyperlink w:anchor="_Toc445" w:history="1">
        <w:r>
          <w:rPr>
            <w:rFonts w:ascii="仿宋" w:eastAsia="仿宋" w:hAnsi="仿宋" w:cs="仿宋" w:hint="eastAsia"/>
            <w:lang w:eastAsia="zh-CN"/>
          </w:rPr>
          <w:t>(二)、土建工程设计年限及安全等级</w:t>
        </w:r>
        <w:r>
          <w:tab/>
        </w:r>
        <w:r>
          <w:fldChar w:fldCharType="begin"/>
        </w:r>
        <w:r>
          <w:instrText xml:space="preserve"> PAGEREF _Toc445 \h </w:instrText>
        </w:r>
        <w:r>
          <w:fldChar w:fldCharType="separate"/>
        </w:r>
        <w:r>
          <w:t>9</w:t>
        </w:r>
        <w:r>
          <w:fldChar w:fldCharType="end"/>
        </w:r>
      </w:hyperlink>
    </w:p>
    <w:p>
      <w:pPr>
        <w:pStyle w:val="TOC2"/>
        <w:tabs>
          <w:tab w:val="right" w:leader="dot" w:pos="8306"/>
        </w:tabs>
      </w:pPr>
      <w:hyperlink w:anchor="_Toc3054" w:history="1">
        <w:r>
          <w:rPr>
            <w:rFonts w:ascii="仿宋" w:eastAsia="仿宋" w:hAnsi="仿宋" w:cs="仿宋" w:hint="eastAsia"/>
            <w:lang w:eastAsia="zh-CN"/>
          </w:rPr>
          <w:t>(三)、建筑工程设计总体要求</w:t>
        </w:r>
        <w:r>
          <w:tab/>
        </w:r>
        <w:r>
          <w:fldChar w:fldCharType="begin"/>
        </w:r>
        <w:r>
          <w:instrText xml:space="preserve"> PAGEREF _Toc3054 \h </w:instrText>
        </w:r>
        <w:r>
          <w:fldChar w:fldCharType="separate"/>
        </w:r>
        <w:r>
          <w:t>10</w:t>
        </w:r>
        <w:r>
          <w:fldChar w:fldCharType="end"/>
        </w:r>
      </w:hyperlink>
    </w:p>
    <w:p>
      <w:pPr>
        <w:pStyle w:val="TOC2"/>
        <w:tabs>
          <w:tab w:val="right" w:leader="dot" w:pos="8306"/>
        </w:tabs>
      </w:pPr>
      <w:hyperlink w:anchor="_Toc3006" w:history="1">
        <w:r>
          <w:rPr>
            <w:rFonts w:ascii="仿宋" w:eastAsia="仿宋" w:hAnsi="仿宋" w:cs="仿宋" w:hint="eastAsia"/>
            <w:lang w:eastAsia="zh-CN"/>
          </w:rPr>
          <w:t>(四)、土建工程建设指标</w:t>
        </w:r>
        <w:r>
          <w:tab/>
        </w:r>
        <w:r>
          <w:fldChar w:fldCharType="begin"/>
        </w:r>
        <w:r>
          <w:instrText xml:space="preserve"> PAGEREF _Toc3006 \h </w:instrText>
        </w:r>
        <w:r>
          <w:fldChar w:fldCharType="separate"/>
        </w:r>
        <w:r>
          <w:t>11</w:t>
        </w:r>
        <w:r>
          <w:fldChar w:fldCharType="end"/>
        </w:r>
      </w:hyperlink>
    </w:p>
    <w:p>
      <w:pPr>
        <w:pStyle w:val="TOC1"/>
        <w:tabs>
          <w:tab w:val="right" w:leader="dot" w:pos="8306"/>
        </w:tabs>
      </w:pPr>
      <w:hyperlink w:anchor="_Toc19346" w:history="1">
        <w:r>
          <w:rPr>
            <w:rFonts w:ascii="仿宋" w:eastAsia="仿宋" w:hAnsi="仿宋" w:cs="仿宋" w:hint="eastAsia"/>
            <w:lang w:eastAsia="zh-CN"/>
          </w:rPr>
          <w:t>四、温泉水开发利用项目绩效评估</w:t>
        </w:r>
        <w:r>
          <w:tab/>
        </w:r>
        <w:r>
          <w:fldChar w:fldCharType="begin"/>
        </w:r>
        <w:r>
          <w:instrText xml:space="preserve"> PAGEREF _Toc19346 \h </w:instrText>
        </w:r>
        <w:r>
          <w:fldChar w:fldCharType="separate"/>
        </w:r>
        <w:r>
          <w:t>11</w:t>
        </w:r>
        <w:r>
          <w:fldChar w:fldCharType="end"/>
        </w:r>
      </w:hyperlink>
    </w:p>
    <w:p>
      <w:pPr>
        <w:pStyle w:val="TOC2"/>
        <w:tabs>
          <w:tab w:val="right" w:leader="dot" w:pos="8306"/>
        </w:tabs>
      </w:pPr>
      <w:hyperlink w:anchor="_Toc16122" w:history="1">
        <w:r>
          <w:rPr>
            <w:rFonts w:ascii="仿宋" w:eastAsia="仿宋" w:hAnsi="仿宋" w:cs="仿宋" w:hint="eastAsia"/>
            <w:lang w:eastAsia="zh-CN"/>
          </w:rPr>
          <w:t>(一)、绩效评估指标</w:t>
        </w:r>
        <w:r>
          <w:tab/>
        </w:r>
        <w:r>
          <w:fldChar w:fldCharType="begin"/>
        </w:r>
        <w:r>
          <w:instrText xml:space="preserve"> PAGEREF _Toc16122 \h </w:instrText>
        </w:r>
        <w:r>
          <w:fldChar w:fldCharType="separate"/>
        </w:r>
        <w:r>
          <w:t>11</w:t>
        </w:r>
        <w:r>
          <w:fldChar w:fldCharType="end"/>
        </w:r>
      </w:hyperlink>
    </w:p>
    <w:p>
      <w:pPr>
        <w:pStyle w:val="TOC2"/>
        <w:tabs>
          <w:tab w:val="right" w:leader="dot" w:pos="8306"/>
        </w:tabs>
      </w:pPr>
      <w:hyperlink w:anchor="_Toc14857" w:history="1">
        <w:r>
          <w:rPr>
            <w:rFonts w:ascii="仿宋" w:eastAsia="仿宋" w:hAnsi="仿宋" w:cs="仿宋" w:hint="eastAsia"/>
            <w:lang w:eastAsia="zh-CN"/>
          </w:rPr>
          <w:t>(二)、绩效评估方法</w:t>
        </w:r>
        <w:r>
          <w:tab/>
        </w:r>
        <w:r>
          <w:fldChar w:fldCharType="begin"/>
        </w:r>
        <w:r>
          <w:instrText xml:space="preserve"> PAGEREF _Toc14857 \h </w:instrText>
        </w:r>
        <w:r>
          <w:fldChar w:fldCharType="separate"/>
        </w:r>
        <w:r>
          <w:t>12</w:t>
        </w:r>
        <w:r>
          <w:fldChar w:fldCharType="end"/>
        </w:r>
      </w:hyperlink>
    </w:p>
    <w:p>
      <w:pPr>
        <w:pStyle w:val="TOC2"/>
        <w:tabs>
          <w:tab w:val="right" w:leader="dot" w:pos="8306"/>
        </w:tabs>
      </w:pPr>
      <w:hyperlink w:anchor="_Toc16180" w:history="1">
        <w:r>
          <w:rPr>
            <w:rFonts w:ascii="仿宋" w:eastAsia="仿宋" w:hAnsi="仿宋" w:cs="仿宋" w:hint="eastAsia"/>
            <w:lang w:eastAsia="zh-CN"/>
          </w:rPr>
          <w:t>(三)、绩效评估周期</w:t>
        </w:r>
        <w:r>
          <w:tab/>
        </w:r>
        <w:r>
          <w:fldChar w:fldCharType="begin"/>
        </w:r>
        <w:r>
          <w:instrText xml:space="preserve"> PAGEREF _Toc16180 \h </w:instrText>
        </w:r>
        <w:r>
          <w:fldChar w:fldCharType="separate"/>
        </w:r>
        <w:r>
          <w:t>14</w:t>
        </w:r>
        <w:r>
          <w:fldChar w:fldCharType="end"/>
        </w:r>
      </w:hyperlink>
    </w:p>
    <w:p>
      <w:pPr>
        <w:pStyle w:val="TOC1"/>
        <w:tabs>
          <w:tab w:val="right" w:leader="dot" w:pos="8306"/>
        </w:tabs>
      </w:pPr>
      <w:hyperlink w:anchor="_Toc10777" w:history="1">
        <w:r>
          <w:rPr>
            <w:rFonts w:ascii="仿宋" w:eastAsia="仿宋" w:hAnsi="仿宋" w:cs="仿宋" w:hint="eastAsia"/>
            <w:lang w:eastAsia="zh-CN"/>
          </w:rPr>
          <w:t>五、工艺说明</w:t>
        </w:r>
        <w:r>
          <w:tab/>
        </w:r>
        <w:r>
          <w:fldChar w:fldCharType="begin"/>
        </w:r>
        <w:r>
          <w:instrText xml:space="preserve"> PAGEREF _Toc10777 \h </w:instrText>
        </w:r>
        <w:r>
          <w:fldChar w:fldCharType="separate"/>
        </w:r>
        <w:r>
          <w:t>15</w:t>
        </w:r>
        <w:r>
          <w:fldChar w:fldCharType="end"/>
        </w:r>
      </w:hyperlink>
    </w:p>
    <w:p>
      <w:pPr>
        <w:pStyle w:val="TOC2"/>
        <w:tabs>
          <w:tab w:val="right" w:leader="dot" w:pos="8306"/>
        </w:tabs>
      </w:pPr>
      <w:hyperlink w:anchor="_Toc8681" w:history="1">
        <w:r>
          <w:rPr>
            <w:rFonts w:ascii="仿宋" w:eastAsia="仿宋" w:hAnsi="仿宋" w:cs="仿宋" w:hint="eastAsia"/>
            <w:lang w:eastAsia="zh-CN"/>
          </w:rPr>
          <w:t>(一)、技术管理特点</w:t>
        </w:r>
        <w:r>
          <w:tab/>
        </w:r>
        <w:r>
          <w:fldChar w:fldCharType="begin"/>
        </w:r>
        <w:r>
          <w:instrText xml:space="preserve"> PAGEREF _Toc8681 \h </w:instrText>
        </w:r>
        <w:r>
          <w:fldChar w:fldCharType="separate"/>
        </w:r>
        <w:r>
          <w:t>15</w:t>
        </w:r>
        <w:r>
          <w:fldChar w:fldCharType="end"/>
        </w:r>
      </w:hyperlink>
    </w:p>
    <w:p>
      <w:pPr>
        <w:pStyle w:val="TOC2"/>
        <w:tabs>
          <w:tab w:val="right" w:leader="dot" w:pos="8306"/>
        </w:tabs>
      </w:pPr>
      <w:hyperlink w:anchor="_Toc23026" w:history="1">
        <w:r>
          <w:rPr>
            <w:rFonts w:ascii="仿宋" w:eastAsia="仿宋" w:hAnsi="仿宋" w:cs="仿宋" w:hint="eastAsia"/>
            <w:lang w:eastAsia="zh-CN"/>
          </w:rPr>
          <w:t>(二)、温泉水开发利用项目工艺技术设计方案</w:t>
        </w:r>
        <w:r>
          <w:tab/>
        </w:r>
        <w:r>
          <w:fldChar w:fldCharType="begin"/>
        </w:r>
        <w:r>
          <w:instrText xml:space="preserve"> PAGEREF _Toc23026 \h </w:instrText>
        </w:r>
        <w:r>
          <w:fldChar w:fldCharType="separate"/>
        </w:r>
        <w:r>
          <w:t>16</w:t>
        </w:r>
        <w:r>
          <w:fldChar w:fldCharType="end"/>
        </w:r>
      </w:hyperlink>
    </w:p>
    <w:p>
      <w:pPr>
        <w:pStyle w:val="TOC2"/>
        <w:tabs>
          <w:tab w:val="right" w:leader="dot" w:pos="8306"/>
        </w:tabs>
      </w:pPr>
      <w:hyperlink w:anchor="_Toc14496" w:history="1">
        <w:r>
          <w:rPr>
            <w:rFonts w:ascii="仿宋" w:eastAsia="仿宋" w:hAnsi="仿宋" w:cs="仿宋" w:hint="eastAsia"/>
            <w:lang w:eastAsia="zh-CN"/>
          </w:rPr>
          <w:t>(三)、设备选型方案</w:t>
        </w:r>
        <w:r>
          <w:tab/>
        </w:r>
        <w:r>
          <w:fldChar w:fldCharType="begin"/>
        </w:r>
        <w:r>
          <w:instrText xml:space="preserve"> PAGEREF _Toc14496 \h </w:instrText>
        </w:r>
        <w:r>
          <w:fldChar w:fldCharType="separate"/>
        </w:r>
        <w:r>
          <w:t>17</w:t>
        </w:r>
        <w:r>
          <w:fldChar w:fldCharType="end"/>
        </w:r>
      </w:hyperlink>
    </w:p>
    <w:p>
      <w:pPr>
        <w:pStyle w:val="TOC1"/>
        <w:tabs>
          <w:tab w:val="right" w:leader="dot" w:pos="8306"/>
        </w:tabs>
      </w:pPr>
      <w:hyperlink w:anchor="_Toc6313" w:history="1">
        <w:r>
          <w:rPr>
            <w:rFonts w:ascii="仿宋" w:eastAsia="仿宋" w:hAnsi="仿宋" w:cs="仿宋" w:hint="eastAsia"/>
            <w:lang w:eastAsia="zh-CN"/>
          </w:rPr>
          <w:t>六、温泉水开发利用项目危机管理</w:t>
        </w:r>
        <w:r>
          <w:tab/>
        </w:r>
        <w:r>
          <w:fldChar w:fldCharType="begin"/>
        </w:r>
        <w:r>
          <w:instrText xml:space="preserve"> PAGEREF _Toc6313 \h </w:instrText>
        </w:r>
        <w:r>
          <w:fldChar w:fldCharType="separate"/>
        </w:r>
        <w:r>
          <w:t>18</w:t>
        </w:r>
        <w:r>
          <w:fldChar w:fldCharType="end"/>
        </w:r>
      </w:hyperlink>
    </w:p>
    <w:p>
      <w:pPr>
        <w:pStyle w:val="TOC2"/>
        <w:tabs>
          <w:tab w:val="right" w:leader="dot" w:pos="8306"/>
        </w:tabs>
      </w:pPr>
      <w:hyperlink w:anchor="_Toc4866" w:history="1">
        <w:r>
          <w:rPr>
            <w:rFonts w:ascii="仿宋" w:eastAsia="仿宋" w:hAnsi="仿宋" w:cs="仿宋" w:hint="eastAsia"/>
            <w:lang w:eastAsia="zh-CN"/>
          </w:rPr>
          <w:t>(一)、危机预警与识别</w:t>
        </w:r>
        <w:r>
          <w:tab/>
        </w:r>
        <w:r>
          <w:fldChar w:fldCharType="begin"/>
        </w:r>
        <w:r>
          <w:instrText xml:space="preserve"> PAGEREF _Toc4866 \h </w:instrText>
        </w:r>
        <w:r>
          <w:fldChar w:fldCharType="separate"/>
        </w:r>
        <w:r>
          <w:t>18</w:t>
        </w:r>
        <w:r>
          <w:fldChar w:fldCharType="end"/>
        </w:r>
      </w:hyperlink>
    </w:p>
    <w:p>
      <w:pPr>
        <w:pStyle w:val="TOC2"/>
        <w:tabs>
          <w:tab w:val="right" w:leader="dot" w:pos="8306"/>
        </w:tabs>
      </w:pPr>
      <w:hyperlink w:anchor="_Toc26763" w:history="1">
        <w:r>
          <w:rPr>
            <w:rFonts w:ascii="仿宋" w:eastAsia="仿宋" w:hAnsi="仿宋" w:cs="仿宋" w:hint="eastAsia"/>
            <w:lang w:eastAsia="zh-CN"/>
          </w:rPr>
          <w:t>(二)、危机应对与恢复</w:t>
        </w:r>
        <w:r>
          <w:tab/>
        </w:r>
        <w:r>
          <w:fldChar w:fldCharType="begin"/>
        </w:r>
        <w:r>
          <w:instrText xml:space="preserve"> PAGEREF _Toc26763 \h </w:instrText>
        </w:r>
        <w:r>
          <w:fldChar w:fldCharType="separate"/>
        </w:r>
        <w:r>
          <w:t>20</w:t>
        </w:r>
        <w:r>
          <w:fldChar w:fldCharType="end"/>
        </w:r>
      </w:hyperlink>
    </w:p>
    <w:p>
      <w:pPr>
        <w:pStyle w:val="TOC1"/>
        <w:tabs>
          <w:tab w:val="right" w:leader="dot" w:pos="8306"/>
        </w:tabs>
      </w:pPr>
      <w:hyperlink w:anchor="_Toc7781" w:history="1">
        <w:r>
          <w:rPr>
            <w:rFonts w:ascii="仿宋" w:eastAsia="仿宋" w:hAnsi="仿宋" w:cs="仿宋" w:hint="eastAsia"/>
            <w:lang w:eastAsia="zh-CN"/>
          </w:rPr>
          <w:t>七、温泉水开发利用项目投资规划</w:t>
        </w:r>
        <w:r>
          <w:tab/>
        </w:r>
        <w:r>
          <w:fldChar w:fldCharType="begin"/>
        </w:r>
        <w:r>
          <w:instrText xml:space="preserve"> PAGEREF _Toc7781 \h </w:instrText>
        </w:r>
        <w:r>
          <w:fldChar w:fldCharType="separate"/>
        </w:r>
        <w:r>
          <w:t>21</w:t>
        </w:r>
        <w:r>
          <w:fldChar w:fldCharType="end"/>
        </w:r>
      </w:hyperlink>
    </w:p>
    <w:p>
      <w:pPr>
        <w:pStyle w:val="TOC2"/>
        <w:tabs>
          <w:tab w:val="right" w:leader="dot" w:pos="8306"/>
        </w:tabs>
      </w:pPr>
      <w:hyperlink w:anchor="_Toc3302" w:history="1">
        <w:r>
          <w:rPr>
            <w:rFonts w:ascii="仿宋" w:eastAsia="仿宋" w:hAnsi="仿宋" w:cs="仿宋" w:hint="eastAsia"/>
            <w:lang w:eastAsia="zh-CN"/>
          </w:rPr>
          <w:t>(一)、温泉水开发利用项目总投资估算</w:t>
        </w:r>
        <w:r>
          <w:tab/>
        </w:r>
        <w:r>
          <w:fldChar w:fldCharType="begin"/>
        </w:r>
        <w:r>
          <w:instrText xml:space="preserve"> PAGEREF _Toc3302 \h </w:instrText>
        </w:r>
        <w:r>
          <w:fldChar w:fldCharType="separate"/>
        </w:r>
        <w:r>
          <w:t>21</w:t>
        </w:r>
        <w:r>
          <w:fldChar w:fldCharType="end"/>
        </w:r>
      </w:hyperlink>
    </w:p>
    <w:p>
      <w:pPr>
        <w:pStyle w:val="TOC2"/>
        <w:tabs>
          <w:tab w:val="right" w:leader="dot" w:pos="8306"/>
        </w:tabs>
      </w:pPr>
      <w:hyperlink w:anchor="_Toc14057" w:history="1">
        <w:r>
          <w:rPr>
            <w:rFonts w:ascii="仿宋" w:eastAsia="仿宋" w:hAnsi="仿宋" w:cs="仿宋" w:hint="eastAsia"/>
            <w:lang w:eastAsia="zh-CN"/>
          </w:rPr>
          <w:t>(二)、资金筹措</w:t>
        </w:r>
        <w:r>
          <w:tab/>
        </w:r>
        <w:r>
          <w:fldChar w:fldCharType="begin"/>
        </w:r>
        <w:r>
          <w:instrText xml:space="preserve"> PAGEREF _Toc14057 \h </w:instrText>
        </w:r>
        <w:r>
          <w:fldChar w:fldCharType="separate"/>
        </w:r>
        <w:r>
          <w:t>22</w:t>
        </w:r>
        <w:r>
          <w:fldChar w:fldCharType="end"/>
        </w:r>
      </w:hyperlink>
    </w:p>
    <w:p>
      <w:pPr>
        <w:pStyle w:val="TOC1"/>
        <w:tabs>
          <w:tab w:val="right" w:leader="dot" w:pos="8306"/>
        </w:tabs>
      </w:pPr>
      <w:hyperlink w:anchor="_Toc10043" w:history="1">
        <w:r>
          <w:rPr>
            <w:rFonts w:ascii="仿宋" w:eastAsia="仿宋" w:hAnsi="仿宋" w:cs="仿宋" w:hint="eastAsia"/>
            <w:lang w:eastAsia="zh-CN"/>
          </w:rPr>
          <w:t>八、温泉水开发利用项目风险管理</w:t>
        </w:r>
        <w:r>
          <w:tab/>
        </w:r>
        <w:r>
          <w:fldChar w:fldCharType="begin"/>
        </w:r>
        <w:r>
          <w:instrText xml:space="preserve"> PAGEREF _Toc10043 \h </w:instrText>
        </w:r>
        <w:r>
          <w:fldChar w:fldCharType="separate"/>
        </w:r>
        <w:r>
          <w:t>23</w:t>
        </w:r>
        <w:r>
          <w:fldChar w:fldCharType="end"/>
        </w:r>
      </w:hyperlink>
    </w:p>
    <w:p>
      <w:pPr>
        <w:pStyle w:val="TOC2"/>
        <w:tabs>
          <w:tab w:val="right" w:leader="dot" w:pos="8306"/>
        </w:tabs>
      </w:pPr>
      <w:hyperlink w:anchor="_Toc24163" w:history="1">
        <w:r>
          <w:rPr>
            <w:rFonts w:ascii="仿宋" w:eastAsia="仿宋" w:hAnsi="仿宋" w:cs="仿宋" w:hint="eastAsia"/>
            <w:lang w:eastAsia="zh-CN"/>
          </w:rPr>
          <w:t>(一)、风险识别与评估</w:t>
        </w:r>
        <w:r>
          <w:tab/>
        </w:r>
        <w:r>
          <w:fldChar w:fldCharType="begin"/>
        </w:r>
        <w:r>
          <w:instrText xml:space="preserve"> PAGEREF _Toc24163 \h </w:instrText>
        </w:r>
        <w:r>
          <w:fldChar w:fldCharType="separate"/>
        </w:r>
        <w:r>
          <w:t>23</w:t>
        </w:r>
        <w:r>
          <w:fldChar w:fldCharType="end"/>
        </w:r>
      </w:hyperlink>
    </w:p>
    <w:p>
      <w:pPr>
        <w:pStyle w:val="TOC2"/>
        <w:tabs>
          <w:tab w:val="right" w:leader="dot" w:pos="8306"/>
        </w:tabs>
      </w:pPr>
      <w:hyperlink w:anchor="_Toc26367" w:history="1">
        <w:r>
          <w:rPr>
            <w:rFonts w:ascii="仿宋" w:eastAsia="仿宋" w:hAnsi="仿宋" w:cs="仿宋" w:hint="eastAsia"/>
            <w:lang w:eastAsia="zh-CN"/>
          </w:rPr>
          <w:t>(二)、风险应对策略</w:t>
        </w:r>
        <w:r>
          <w:tab/>
        </w:r>
        <w:r>
          <w:fldChar w:fldCharType="begin"/>
        </w:r>
        <w:r>
          <w:instrText xml:space="preserve"> PAGEREF _Toc26367 \h </w:instrText>
        </w:r>
        <w:r>
          <w:fldChar w:fldCharType="separate"/>
        </w:r>
        <w:r>
          <w:t>24</w:t>
        </w:r>
        <w:r>
          <w:fldChar w:fldCharType="end"/>
        </w:r>
      </w:hyperlink>
    </w:p>
    <w:p>
      <w:pPr>
        <w:pStyle w:val="TOC2"/>
        <w:tabs>
          <w:tab w:val="right" w:leader="dot" w:pos="8306"/>
        </w:tabs>
      </w:pPr>
      <w:hyperlink w:anchor="_Toc12192" w:history="1">
        <w:r>
          <w:rPr>
            <w:rFonts w:ascii="仿宋" w:eastAsia="仿宋" w:hAnsi="仿宋" w:cs="仿宋" w:hint="eastAsia"/>
            <w:lang w:eastAsia="zh-CN"/>
          </w:rPr>
          <w:t>(三)、风险监控与控制</w:t>
        </w:r>
        <w:r>
          <w:tab/>
        </w:r>
        <w:r>
          <w:fldChar w:fldCharType="begin"/>
        </w:r>
        <w:r>
          <w:instrText xml:space="preserve"> PAGEREF _Toc12192 \h </w:instrText>
        </w:r>
        <w:r>
          <w:fldChar w:fldCharType="separate"/>
        </w:r>
        <w:r>
          <w:t>26</w:t>
        </w:r>
        <w:r>
          <w:fldChar w:fldCharType="end"/>
        </w:r>
      </w:hyperlink>
    </w:p>
    <w:p>
      <w:pPr>
        <w:pStyle w:val="TOC1"/>
        <w:tabs>
          <w:tab w:val="right" w:leader="dot" w:pos="8306"/>
        </w:tabs>
      </w:pPr>
      <w:hyperlink w:anchor="_Toc10316" w:history="1">
        <w:r>
          <w:rPr>
            <w:rFonts w:ascii="仿宋" w:eastAsia="仿宋" w:hAnsi="仿宋" w:cs="仿宋" w:hint="eastAsia"/>
            <w:lang w:eastAsia="zh-CN"/>
          </w:rPr>
          <w:t>九、温泉水开发利用项目环境影响分析</w:t>
        </w:r>
        <w:r>
          <w:tab/>
        </w:r>
        <w:r>
          <w:fldChar w:fldCharType="begin"/>
        </w:r>
        <w:r>
          <w:instrText xml:space="preserve"> PAGEREF _Toc10316 \h </w:instrText>
        </w:r>
        <w:r>
          <w:fldChar w:fldCharType="separate"/>
        </w:r>
        <w:r>
          <w:t>27</w:t>
        </w:r>
        <w:r>
          <w:fldChar w:fldCharType="end"/>
        </w:r>
      </w:hyperlink>
    </w:p>
    <w:p>
      <w:pPr>
        <w:pStyle w:val="TOC2"/>
        <w:tabs>
          <w:tab w:val="right" w:leader="dot" w:pos="8306"/>
        </w:tabs>
      </w:pPr>
      <w:hyperlink w:anchor="_Toc6347" w:history="1">
        <w:r>
          <w:rPr>
            <w:rFonts w:ascii="仿宋" w:eastAsia="仿宋" w:hAnsi="仿宋" w:cs="仿宋" w:hint="eastAsia"/>
            <w:lang w:eastAsia="zh-CN"/>
          </w:rPr>
          <w:t>(一)、建设区域环境质量现状</w:t>
        </w:r>
        <w:r>
          <w:tab/>
        </w:r>
        <w:r>
          <w:fldChar w:fldCharType="begin"/>
        </w:r>
        <w:r>
          <w:instrText xml:space="preserve"> PAGEREF _Toc6347 \h </w:instrText>
        </w:r>
        <w:r>
          <w:fldChar w:fldCharType="separate"/>
        </w:r>
        <w:r>
          <w:t>27</w:t>
        </w:r>
        <w:r>
          <w:fldChar w:fldCharType="end"/>
        </w:r>
      </w:hyperlink>
    </w:p>
    <w:p>
      <w:pPr>
        <w:pStyle w:val="TOC2"/>
        <w:tabs>
          <w:tab w:val="right" w:leader="dot" w:pos="8306"/>
        </w:tabs>
      </w:pPr>
      <w:hyperlink w:anchor="_Toc308" w:history="1">
        <w:r>
          <w:rPr>
            <w:rFonts w:ascii="仿宋" w:eastAsia="仿宋" w:hAnsi="仿宋" w:cs="仿宋" w:hint="eastAsia"/>
            <w:lang w:eastAsia="zh-CN"/>
          </w:rPr>
          <w:t>(二)、建设期环境保护</w:t>
        </w:r>
        <w:r>
          <w:tab/>
        </w:r>
        <w:r>
          <w:fldChar w:fldCharType="begin"/>
        </w:r>
        <w:r>
          <w:instrText xml:space="preserve"> PAGEREF _Toc308 \h </w:instrText>
        </w:r>
        <w:r>
          <w:fldChar w:fldCharType="separate"/>
        </w:r>
        <w:r>
          <w:t>29</w:t>
        </w:r>
        <w:r>
          <w:fldChar w:fldCharType="end"/>
        </w:r>
      </w:hyperlink>
    </w:p>
    <w:p>
      <w:pPr>
        <w:pStyle w:val="TOC2"/>
        <w:tabs>
          <w:tab w:val="right" w:leader="dot" w:pos="8306"/>
        </w:tabs>
      </w:pPr>
      <w:hyperlink w:anchor="_Toc32252" w:history="1">
        <w:r>
          <w:rPr>
            <w:rFonts w:ascii="仿宋" w:eastAsia="仿宋" w:hAnsi="仿宋" w:cs="仿宋" w:hint="eastAsia"/>
            <w:lang w:eastAsia="zh-CN"/>
          </w:rPr>
          <w:t>(三)、运营期环境保护</w:t>
        </w:r>
        <w:r>
          <w:tab/>
        </w:r>
        <w:r>
          <w:fldChar w:fldCharType="begin"/>
        </w:r>
        <w:r>
          <w:instrText xml:space="preserve"> PAGEREF _Toc32252 \h </w:instrText>
        </w:r>
        <w:r>
          <w:fldChar w:fldCharType="separate"/>
        </w:r>
        <w:r>
          <w:t>30</w:t>
        </w:r>
        <w:r>
          <w:fldChar w:fldCharType="end"/>
        </w:r>
      </w:hyperlink>
    </w:p>
    <w:p>
      <w:pPr>
        <w:pStyle w:val="TOC2"/>
        <w:tabs>
          <w:tab w:val="right" w:leader="dot" w:pos="8306"/>
        </w:tabs>
      </w:pPr>
      <w:hyperlink w:anchor="_Toc31378" w:history="1">
        <w:r>
          <w:rPr>
            <w:rFonts w:ascii="仿宋" w:eastAsia="仿宋" w:hAnsi="仿宋" w:cs="仿宋" w:hint="eastAsia"/>
            <w:lang w:eastAsia="zh-CN"/>
          </w:rPr>
          <w:t>(四)、温泉水开发利用项目建设对区域经济的影响</w:t>
        </w:r>
        <w:r>
          <w:tab/>
        </w:r>
        <w:r>
          <w:fldChar w:fldCharType="begin"/>
        </w:r>
        <w:r>
          <w:instrText xml:space="preserve"> PAGEREF _Toc31378 \h </w:instrText>
        </w:r>
        <w:r>
          <w:fldChar w:fldCharType="separate"/>
        </w:r>
        <w:r>
          <w:t>31</w:t>
        </w:r>
        <w:r>
          <w:fldChar w:fldCharType="end"/>
        </w:r>
      </w:hyperlink>
    </w:p>
    <w:p>
      <w:pPr>
        <w:pStyle w:val="TOC2"/>
        <w:tabs>
          <w:tab w:val="right" w:leader="dot" w:pos="8306"/>
        </w:tabs>
      </w:pPr>
      <w:hyperlink w:anchor="_Toc11570" w:history="1">
        <w:r>
          <w:rPr>
            <w:rFonts w:ascii="仿宋" w:eastAsia="仿宋" w:hAnsi="仿宋" w:cs="仿宋" w:hint="eastAsia"/>
            <w:lang w:eastAsia="zh-CN"/>
          </w:rPr>
          <w:t>(五)、废弃物处理</w:t>
        </w:r>
        <w:r>
          <w:tab/>
        </w:r>
        <w:r>
          <w:fldChar w:fldCharType="begin"/>
        </w:r>
        <w:r>
          <w:instrText xml:space="preserve"> PAGEREF _Toc11570 \h </w:instrText>
        </w:r>
        <w:r>
          <w:fldChar w:fldCharType="separate"/>
        </w:r>
        <w:r>
          <w:t>33</w:t>
        </w:r>
        <w:r>
          <w:fldChar w:fldCharType="end"/>
        </w:r>
      </w:hyperlink>
    </w:p>
    <w:p>
      <w:pPr>
        <w:pStyle w:val="TOC2"/>
        <w:tabs>
          <w:tab w:val="right" w:leader="dot" w:pos="8306"/>
        </w:tabs>
      </w:pPr>
      <w:hyperlink w:anchor="_Toc22677" w:history="1">
        <w:r>
          <w:rPr>
            <w:rFonts w:ascii="仿宋" w:eastAsia="仿宋" w:hAnsi="仿宋" w:cs="仿宋" w:hint="eastAsia"/>
            <w:lang w:eastAsia="zh-CN"/>
          </w:rPr>
          <w:t>(六)、特殊环境影响分析</w:t>
        </w:r>
        <w:r>
          <w:tab/>
        </w:r>
        <w:r>
          <w:fldChar w:fldCharType="begin"/>
        </w:r>
        <w:r>
          <w:instrText xml:space="preserve"> PAGEREF _Toc22677 \h </w:instrText>
        </w:r>
        <w:r>
          <w:fldChar w:fldCharType="separate"/>
        </w:r>
        <w:r>
          <w:t>34</w:t>
        </w:r>
        <w:r>
          <w:fldChar w:fldCharType="end"/>
        </w:r>
      </w:hyperlink>
    </w:p>
    <w:p>
      <w:pPr>
        <w:pStyle w:val="TOC2"/>
        <w:tabs>
          <w:tab w:val="right" w:leader="dot" w:pos="8306"/>
        </w:tabs>
      </w:pPr>
      <w:hyperlink w:anchor="_Toc5973" w:history="1">
        <w:r>
          <w:rPr>
            <w:rFonts w:ascii="仿宋" w:eastAsia="仿宋" w:hAnsi="仿宋" w:cs="仿宋" w:hint="eastAsia"/>
            <w:lang w:eastAsia="zh-CN"/>
          </w:rPr>
          <w:t>(七)、清洁生产</w:t>
        </w:r>
        <w:r>
          <w:tab/>
        </w:r>
        <w:r>
          <w:fldChar w:fldCharType="begin"/>
        </w:r>
        <w:r>
          <w:instrText xml:space="preserve"> PAGEREF _Toc5973 \h </w:instrText>
        </w:r>
        <w:r>
          <w:fldChar w:fldCharType="separate"/>
        </w:r>
        <w:r>
          <w:t>36</w:t>
        </w:r>
        <w:r>
          <w:fldChar w:fldCharType="end"/>
        </w:r>
      </w:hyperlink>
    </w:p>
    <w:p>
      <w:pPr>
        <w:pStyle w:val="TOC2"/>
        <w:tabs>
          <w:tab w:val="right" w:leader="dot" w:pos="8306"/>
        </w:tabs>
      </w:pPr>
      <w:hyperlink w:anchor="_Toc14414" w:history="1">
        <w:r>
          <w:rPr>
            <w:rFonts w:ascii="仿宋" w:eastAsia="仿宋" w:hAnsi="仿宋" w:cs="仿宋" w:hint="eastAsia"/>
            <w:lang w:eastAsia="zh-CN"/>
          </w:rPr>
          <w:t>(八)、环境保护综合评价</w:t>
        </w:r>
        <w:r>
          <w:tab/>
        </w:r>
        <w:r>
          <w:fldChar w:fldCharType="begin"/>
        </w:r>
        <w:r>
          <w:instrText xml:space="preserve"> PAGEREF _Toc14414 \h </w:instrText>
        </w:r>
        <w:r>
          <w:fldChar w:fldCharType="separate"/>
        </w:r>
        <w:r>
          <w:t>37</w:t>
        </w:r>
        <w:r>
          <w:fldChar w:fldCharType="end"/>
        </w:r>
      </w:hyperlink>
    </w:p>
    <w:p>
      <w:pPr>
        <w:pStyle w:val="TOC1"/>
        <w:tabs>
          <w:tab w:val="right" w:leader="dot" w:pos="8306"/>
        </w:tabs>
      </w:pPr>
      <w:hyperlink w:anchor="_Toc7653" w:history="1">
        <w:r>
          <w:rPr>
            <w:rFonts w:ascii="仿宋" w:eastAsia="仿宋" w:hAnsi="仿宋" w:cs="仿宋" w:hint="eastAsia"/>
            <w:lang w:eastAsia="zh-CN"/>
          </w:rPr>
          <w:t>十、温泉水开发利用项目社会影响</w:t>
        </w:r>
        <w:r>
          <w:tab/>
        </w:r>
        <w:r>
          <w:fldChar w:fldCharType="begin"/>
        </w:r>
        <w:r>
          <w:instrText xml:space="preserve"> PAGEREF _Toc7653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068" w:history="1">
        <w:r>
          <w:rPr>
            <w:rFonts w:ascii="仿宋" w:eastAsia="仿宋" w:hAnsi="仿宋" w:cs="仿宋" w:hint="eastAsia"/>
            <w:lang w:eastAsia="zh-CN"/>
          </w:rPr>
          <w:t>(一)、社会责任与义务</w:t>
        </w:r>
        <w:r>
          <w:tab/>
        </w:r>
        <w:r>
          <w:fldChar w:fldCharType="begin"/>
        </w:r>
        <w:r>
          <w:instrText xml:space="preserve"> PAGEREF _Toc13068 \h </w:instrText>
        </w:r>
        <w:r>
          <w:fldChar w:fldCharType="separate"/>
        </w:r>
        <w:r>
          <w:t>38</w:t>
        </w:r>
        <w:r>
          <w:fldChar w:fldCharType="end"/>
        </w:r>
      </w:hyperlink>
    </w:p>
    <w:p>
      <w:pPr>
        <w:pStyle w:val="TOC2"/>
        <w:tabs>
          <w:tab w:val="right" w:leader="dot" w:pos="8306"/>
        </w:tabs>
      </w:pPr>
      <w:hyperlink w:anchor="_Toc898" w:history="1">
        <w:r>
          <w:rPr>
            <w:rFonts w:ascii="仿宋" w:eastAsia="仿宋" w:hAnsi="仿宋" w:cs="仿宋" w:hint="eastAsia"/>
            <w:lang w:eastAsia="zh-CN"/>
          </w:rPr>
          <w:t>(二)、社会参与与沟通</w:t>
        </w:r>
        <w:r>
          <w:tab/>
        </w:r>
        <w:r>
          <w:fldChar w:fldCharType="begin"/>
        </w:r>
        <w:r>
          <w:instrText xml:space="preserve"> PAGEREF _Toc898 \h </w:instrText>
        </w:r>
        <w:r>
          <w:fldChar w:fldCharType="separate"/>
        </w:r>
        <w:r>
          <w:t>39</w:t>
        </w:r>
        <w:r>
          <w:fldChar w:fldCharType="end"/>
        </w:r>
      </w:hyperlink>
    </w:p>
    <w:p>
      <w:pPr>
        <w:pStyle w:val="TOC1"/>
        <w:tabs>
          <w:tab w:val="right" w:leader="dot" w:pos="8306"/>
        </w:tabs>
      </w:pPr>
      <w:hyperlink w:anchor="_Toc32081" w:history="1">
        <w:r>
          <w:rPr>
            <w:rFonts w:ascii="仿宋" w:eastAsia="仿宋" w:hAnsi="仿宋" w:cs="仿宋" w:hint="eastAsia"/>
            <w:lang w:eastAsia="zh-CN"/>
          </w:rPr>
          <w:t>十一、温泉水开发利用项目创新与研发</w:t>
        </w:r>
        <w:r>
          <w:tab/>
        </w:r>
        <w:r>
          <w:fldChar w:fldCharType="begin"/>
        </w:r>
        <w:r>
          <w:instrText xml:space="preserve"> PAGEREF _Toc32081 \h </w:instrText>
        </w:r>
        <w:r>
          <w:fldChar w:fldCharType="separate"/>
        </w:r>
        <w:r>
          <w:t>40</w:t>
        </w:r>
        <w:r>
          <w:fldChar w:fldCharType="end"/>
        </w:r>
      </w:hyperlink>
    </w:p>
    <w:p>
      <w:pPr>
        <w:pStyle w:val="TOC2"/>
        <w:tabs>
          <w:tab w:val="right" w:leader="dot" w:pos="8306"/>
        </w:tabs>
      </w:pPr>
      <w:hyperlink w:anchor="_Toc15741" w:history="1">
        <w:r>
          <w:rPr>
            <w:rFonts w:ascii="仿宋" w:eastAsia="仿宋" w:hAnsi="仿宋" w:cs="仿宋" w:hint="eastAsia"/>
            <w:lang w:eastAsia="zh-CN"/>
          </w:rPr>
          <w:t>(一)、创新策略与方向</w:t>
        </w:r>
        <w:r>
          <w:tab/>
        </w:r>
        <w:r>
          <w:fldChar w:fldCharType="begin"/>
        </w:r>
        <w:r>
          <w:instrText xml:space="preserve"> PAGEREF _Toc15741 \h </w:instrText>
        </w:r>
        <w:r>
          <w:fldChar w:fldCharType="separate"/>
        </w:r>
        <w:r>
          <w:t>40</w:t>
        </w:r>
        <w:r>
          <w:fldChar w:fldCharType="end"/>
        </w:r>
      </w:hyperlink>
    </w:p>
    <w:p>
      <w:pPr>
        <w:pStyle w:val="TOC2"/>
        <w:tabs>
          <w:tab w:val="right" w:leader="dot" w:pos="8306"/>
        </w:tabs>
      </w:pPr>
      <w:hyperlink w:anchor="_Toc26269" w:history="1">
        <w:r>
          <w:rPr>
            <w:rFonts w:ascii="仿宋" w:eastAsia="仿宋" w:hAnsi="仿宋" w:cs="仿宋" w:hint="eastAsia"/>
            <w:lang w:eastAsia="zh-CN"/>
          </w:rPr>
          <w:t>(二)、研发规划与投入</w:t>
        </w:r>
        <w:r>
          <w:tab/>
        </w:r>
        <w:r>
          <w:fldChar w:fldCharType="begin"/>
        </w:r>
        <w:r>
          <w:instrText xml:space="preserve"> PAGEREF _Toc26269 \h </w:instrText>
        </w:r>
        <w:r>
          <w:fldChar w:fldCharType="separate"/>
        </w:r>
        <w:r>
          <w:t>41</w:t>
        </w:r>
        <w:r>
          <w:fldChar w:fldCharType="end"/>
        </w:r>
      </w:hyperlink>
    </w:p>
    <w:p>
      <w:pPr>
        <w:pStyle w:val="TOC1"/>
        <w:tabs>
          <w:tab w:val="right" w:leader="dot" w:pos="8306"/>
        </w:tabs>
      </w:pPr>
      <w:hyperlink w:anchor="_Toc5892" w:history="1">
        <w:r>
          <w:rPr>
            <w:rFonts w:ascii="仿宋" w:eastAsia="仿宋" w:hAnsi="仿宋" w:cs="仿宋" w:hint="eastAsia"/>
            <w:lang w:eastAsia="zh-CN"/>
          </w:rPr>
          <w:t>十二、温泉水开发利用项目人力资源培养与发展</w:t>
        </w:r>
        <w:r>
          <w:tab/>
        </w:r>
        <w:r>
          <w:fldChar w:fldCharType="begin"/>
        </w:r>
        <w:r>
          <w:instrText xml:space="preserve"> PAGEREF _Toc5892 \h </w:instrText>
        </w:r>
        <w:r>
          <w:fldChar w:fldCharType="separate"/>
        </w:r>
        <w:r>
          <w:t>43</w:t>
        </w:r>
        <w:r>
          <w:fldChar w:fldCharType="end"/>
        </w:r>
      </w:hyperlink>
    </w:p>
    <w:p>
      <w:pPr>
        <w:pStyle w:val="TOC2"/>
        <w:tabs>
          <w:tab w:val="right" w:leader="dot" w:pos="8306"/>
        </w:tabs>
      </w:pPr>
      <w:hyperlink w:anchor="_Toc2149" w:history="1">
        <w:r>
          <w:rPr>
            <w:rFonts w:ascii="仿宋" w:eastAsia="仿宋" w:hAnsi="仿宋" w:cs="仿宋" w:hint="eastAsia"/>
            <w:lang w:eastAsia="zh-CN"/>
          </w:rPr>
          <w:t>(一)、人才需求与规划</w:t>
        </w:r>
        <w:r>
          <w:tab/>
        </w:r>
        <w:r>
          <w:fldChar w:fldCharType="begin"/>
        </w:r>
        <w:r>
          <w:instrText xml:space="preserve"> PAGEREF _Toc2149 \h </w:instrText>
        </w:r>
        <w:r>
          <w:fldChar w:fldCharType="separate"/>
        </w:r>
        <w:r>
          <w:t>43</w:t>
        </w:r>
        <w:r>
          <w:fldChar w:fldCharType="end"/>
        </w:r>
      </w:hyperlink>
    </w:p>
    <w:p>
      <w:pPr>
        <w:pStyle w:val="TOC2"/>
        <w:tabs>
          <w:tab w:val="right" w:leader="dot" w:pos="8306"/>
        </w:tabs>
      </w:pPr>
      <w:hyperlink w:anchor="_Toc23219" w:history="1">
        <w:r>
          <w:rPr>
            <w:rFonts w:ascii="仿宋" w:eastAsia="仿宋" w:hAnsi="仿宋" w:cs="仿宋" w:hint="eastAsia"/>
            <w:lang w:eastAsia="zh-CN"/>
          </w:rPr>
          <w:t>(二)、培训与发展计划</w:t>
        </w:r>
        <w:r>
          <w:tab/>
        </w:r>
        <w:r>
          <w:fldChar w:fldCharType="begin"/>
        </w:r>
        <w:r>
          <w:instrText xml:space="preserve"> PAGEREF _Toc23219 \h </w:instrText>
        </w:r>
        <w:r>
          <w:fldChar w:fldCharType="separate"/>
        </w:r>
        <w:r>
          <w:t>43</w:t>
        </w:r>
        <w:r>
          <w:fldChar w:fldCharType="end"/>
        </w:r>
      </w:hyperlink>
    </w:p>
    <w:p>
      <w:pPr>
        <w:pStyle w:val="TOC1"/>
        <w:tabs>
          <w:tab w:val="right" w:leader="dot" w:pos="8306"/>
        </w:tabs>
      </w:pPr>
      <w:hyperlink w:anchor="_Toc9709" w:history="1">
        <w:r>
          <w:rPr>
            <w:rFonts w:ascii="仿宋" w:eastAsia="仿宋" w:hAnsi="仿宋" w:cs="仿宋" w:hint="eastAsia"/>
            <w:lang w:eastAsia="zh-CN"/>
          </w:rPr>
          <w:t>十三、温泉水开发利用项目治理与监督</w:t>
        </w:r>
        <w:r>
          <w:tab/>
        </w:r>
        <w:r>
          <w:fldChar w:fldCharType="begin"/>
        </w:r>
        <w:r>
          <w:instrText xml:space="preserve"> PAGEREF _Toc9709 \h </w:instrText>
        </w:r>
        <w:r>
          <w:fldChar w:fldCharType="separate"/>
        </w:r>
        <w:r>
          <w:t>44</w:t>
        </w:r>
        <w:r>
          <w:fldChar w:fldCharType="end"/>
        </w:r>
      </w:hyperlink>
    </w:p>
    <w:p>
      <w:pPr>
        <w:pStyle w:val="TOC2"/>
        <w:tabs>
          <w:tab w:val="right" w:leader="dot" w:pos="8306"/>
        </w:tabs>
      </w:pPr>
      <w:hyperlink w:anchor="_Toc7554" w:history="1">
        <w:r>
          <w:rPr>
            <w:rFonts w:ascii="仿宋" w:eastAsia="仿宋" w:hAnsi="仿宋" w:cs="仿宋" w:hint="eastAsia"/>
            <w:lang w:eastAsia="zh-CN"/>
          </w:rPr>
          <w:t>(一)、温泉水开发利用项目治理结构</w:t>
        </w:r>
        <w:r>
          <w:tab/>
        </w:r>
        <w:r>
          <w:fldChar w:fldCharType="begin"/>
        </w:r>
        <w:r>
          <w:instrText xml:space="preserve"> PAGEREF _Toc7554 \h </w:instrText>
        </w:r>
        <w:r>
          <w:fldChar w:fldCharType="separate"/>
        </w:r>
        <w:r>
          <w:t>44</w:t>
        </w:r>
        <w:r>
          <w:fldChar w:fldCharType="end"/>
        </w:r>
      </w:hyperlink>
    </w:p>
    <w:p>
      <w:pPr>
        <w:pStyle w:val="TOC2"/>
        <w:tabs>
          <w:tab w:val="right" w:leader="dot" w:pos="8306"/>
        </w:tabs>
      </w:pPr>
      <w:hyperlink w:anchor="_Toc3048" w:history="1">
        <w:r>
          <w:rPr>
            <w:rFonts w:ascii="仿宋" w:eastAsia="仿宋" w:hAnsi="仿宋" w:cs="仿宋" w:hint="eastAsia"/>
            <w:lang w:eastAsia="zh-CN"/>
          </w:rPr>
          <w:t>(二)、监督与审计</w:t>
        </w:r>
        <w:r>
          <w:tab/>
        </w:r>
        <w:r>
          <w:fldChar w:fldCharType="begin"/>
        </w:r>
        <w:r>
          <w:instrText xml:space="preserve"> PAGEREF _Toc3048 \h </w:instrText>
        </w:r>
        <w:r>
          <w:fldChar w:fldCharType="separate"/>
        </w:r>
        <w:r>
          <w:t>46</w:t>
        </w:r>
        <w:r>
          <w:fldChar w:fldCharType="end"/>
        </w:r>
      </w:hyperlink>
    </w:p>
    <w:p>
      <w:pPr>
        <w:pStyle w:val="TOC1"/>
        <w:tabs>
          <w:tab w:val="right" w:leader="dot" w:pos="8306"/>
        </w:tabs>
      </w:pPr>
      <w:hyperlink w:anchor="_Toc24181" w:history="1">
        <w:r>
          <w:rPr>
            <w:rFonts w:ascii="仿宋" w:eastAsia="仿宋" w:hAnsi="仿宋" w:cs="仿宋" w:hint="eastAsia"/>
            <w:lang w:eastAsia="zh-CN"/>
          </w:rPr>
          <w:t>十四、温泉水开发利用项目变更管理</w:t>
        </w:r>
        <w:r>
          <w:tab/>
        </w:r>
        <w:r>
          <w:fldChar w:fldCharType="begin"/>
        </w:r>
        <w:r>
          <w:instrText xml:space="preserve"> PAGEREF _Toc24181 \h </w:instrText>
        </w:r>
        <w:r>
          <w:fldChar w:fldCharType="separate"/>
        </w:r>
        <w:r>
          <w:t>47</w:t>
        </w:r>
        <w:r>
          <w:fldChar w:fldCharType="end"/>
        </w:r>
      </w:hyperlink>
    </w:p>
    <w:p>
      <w:pPr>
        <w:pStyle w:val="TOC2"/>
        <w:tabs>
          <w:tab w:val="right" w:leader="dot" w:pos="8306"/>
        </w:tabs>
      </w:pPr>
      <w:hyperlink w:anchor="_Toc30209" w:history="1">
        <w:r>
          <w:rPr>
            <w:rFonts w:ascii="仿宋" w:eastAsia="仿宋" w:hAnsi="仿宋" w:cs="仿宋" w:hint="eastAsia"/>
            <w:lang w:eastAsia="zh-CN"/>
          </w:rPr>
          <w:t>(一)、变更申请与评估</w:t>
        </w:r>
        <w:r>
          <w:tab/>
        </w:r>
        <w:r>
          <w:fldChar w:fldCharType="begin"/>
        </w:r>
        <w:r>
          <w:instrText xml:space="preserve"> PAGEREF _Toc30209 \h </w:instrText>
        </w:r>
        <w:r>
          <w:fldChar w:fldCharType="separate"/>
        </w:r>
        <w:r>
          <w:t>47</w:t>
        </w:r>
        <w:r>
          <w:fldChar w:fldCharType="end"/>
        </w:r>
      </w:hyperlink>
    </w:p>
    <w:p>
      <w:pPr>
        <w:pStyle w:val="TOC2"/>
        <w:tabs>
          <w:tab w:val="right" w:leader="dot" w:pos="8306"/>
        </w:tabs>
      </w:pPr>
      <w:hyperlink w:anchor="_Toc2166" w:history="1">
        <w:r>
          <w:rPr>
            <w:rFonts w:ascii="仿宋" w:eastAsia="仿宋" w:hAnsi="仿宋" w:cs="仿宋" w:hint="eastAsia"/>
            <w:lang w:eastAsia="zh-CN"/>
          </w:rPr>
          <w:t>(二)、变更实施与控制</w:t>
        </w:r>
        <w:r>
          <w:tab/>
        </w:r>
        <w:r>
          <w:fldChar w:fldCharType="begin"/>
        </w:r>
        <w:r>
          <w:instrText xml:space="preserve"> PAGEREF _Toc2166 \h </w:instrText>
        </w:r>
        <w:r>
          <w:fldChar w:fldCharType="separate"/>
        </w:r>
        <w:r>
          <w:t>47</w:t>
        </w:r>
        <w:r>
          <w:fldChar w:fldCharType="end"/>
        </w:r>
      </w:hyperlink>
    </w:p>
    <w:p>
      <w:pPr>
        <w:pStyle w:val="TOC1"/>
        <w:tabs>
          <w:tab w:val="right" w:leader="dot" w:pos="8306"/>
        </w:tabs>
      </w:pPr>
      <w:hyperlink w:anchor="_Toc29114" w:history="1">
        <w:r>
          <w:rPr>
            <w:rFonts w:ascii="仿宋" w:eastAsia="仿宋" w:hAnsi="仿宋" w:cs="仿宋" w:hint="eastAsia"/>
            <w:lang w:eastAsia="zh-CN"/>
          </w:rPr>
          <w:t>十五、供应链管理</w:t>
        </w:r>
        <w:r>
          <w:tab/>
        </w:r>
        <w:r>
          <w:fldChar w:fldCharType="begin"/>
        </w:r>
        <w:r>
          <w:instrText xml:space="preserve"> PAGEREF _Toc29114 \h </w:instrText>
        </w:r>
        <w:r>
          <w:fldChar w:fldCharType="separate"/>
        </w:r>
        <w:r>
          <w:t>48</w:t>
        </w:r>
        <w:r>
          <w:fldChar w:fldCharType="end"/>
        </w:r>
      </w:hyperlink>
    </w:p>
    <w:p>
      <w:pPr>
        <w:pStyle w:val="TOC2"/>
        <w:tabs>
          <w:tab w:val="right" w:leader="dot" w:pos="8306"/>
        </w:tabs>
      </w:pPr>
      <w:hyperlink w:anchor="_Toc4153" w:history="1">
        <w:r>
          <w:rPr>
            <w:rFonts w:ascii="仿宋" w:eastAsia="仿宋" w:hAnsi="仿宋" w:cs="仿宋" w:hint="eastAsia"/>
            <w:lang w:eastAsia="zh-CN"/>
          </w:rPr>
          <w:t>(一)、供应链战略规划</w:t>
        </w:r>
        <w:r>
          <w:tab/>
        </w:r>
        <w:r>
          <w:fldChar w:fldCharType="begin"/>
        </w:r>
        <w:r>
          <w:instrText xml:space="preserve"> PAGEREF _Toc4153 \h </w:instrText>
        </w:r>
        <w:r>
          <w:fldChar w:fldCharType="separate"/>
        </w:r>
        <w:r>
          <w:t>48</w:t>
        </w:r>
        <w:r>
          <w:fldChar w:fldCharType="end"/>
        </w:r>
      </w:hyperlink>
    </w:p>
    <w:p>
      <w:pPr>
        <w:pStyle w:val="TOC2"/>
        <w:tabs>
          <w:tab w:val="right" w:leader="dot" w:pos="8306"/>
        </w:tabs>
      </w:pPr>
      <w:hyperlink w:anchor="_Toc12617" w:history="1">
        <w:r>
          <w:rPr>
            <w:rFonts w:ascii="仿宋" w:eastAsia="仿宋" w:hAnsi="仿宋" w:cs="仿宋" w:hint="eastAsia"/>
            <w:lang w:eastAsia="zh-CN"/>
          </w:rPr>
          <w:t>(二)、供应商选择与合作</w:t>
        </w:r>
        <w:r>
          <w:tab/>
        </w:r>
        <w:r>
          <w:fldChar w:fldCharType="begin"/>
        </w:r>
        <w:r>
          <w:instrText xml:space="preserve"> PAGEREF _Toc12617 \h </w:instrText>
        </w:r>
        <w:r>
          <w:fldChar w:fldCharType="separate"/>
        </w:r>
        <w:r>
          <w:t>50</w:t>
        </w:r>
        <w:r>
          <w:fldChar w:fldCharType="end"/>
        </w:r>
      </w:hyperlink>
    </w:p>
    <w:p>
      <w:pPr>
        <w:pStyle w:val="TOC2"/>
        <w:tabs>
          <w:tab w:val="right" w:leader="dot" w:pos="8306"/>
        </w:tabs>
      </w:pPr>
      <w:hyperlink w:anchor="_Toc30245" w:history="1">
        <w:r>
          <w:rPr>
            <w:rFonts w:ascii="仿宋" w:eastAsia="仿宋" w:hAnsi="仿宋" w:cs="仿宋" w:hint="eastAsia"/>
            <w:lang w:eastAsia="zh-CN"/>
          </w:rPr>
          <w:t>(三)、物流与库存管理</w:t>
        </w:r>
        <w:r>
          <w:tab/>
        </w:r>
        <w:r>
          <w:fldChar w:fldCharType="begin"/>
        </w:r>
        <w:r>
          <w:instrText xml:space="preserve"> PAGEREF _Toc30245 \h </w:instrText>
        </w:r>
        <w:r>
          <w:fldChar w:fldCharType="separate"/>
        </w:r>
        <w:r>
          <w:t>51</w:t>
        </w:r>
        <w:r>
          <w:fldChar w:fldCharType="end"/>
        </w:r>
      </w:hyperlink>
    </w:p>
    <w:p>
      <w:pPr>
        <w:pStyle w:val="TOC1"/>
        <w:tabs>
          <w:tab w:val="right" w:leader="dot" w:pos="8306"/>
        </w:tabs>
      </w:pPr>
      <w:hyperlink w:anchor="_Toc5722" w:history="1">
        <w:r>
          <w:rPr>
            <w:rFonts w:ascii="仿宋" w:eastAsia="仿宋" w:hAnsi="仿宋" w:cs="仿宋" w:hint="eastAsia"/>
            <w:lang w:eastAsia="zh-CN"/>
          </w:rPr>
          <w:t>十六、温泉水开发利用项目实施保障措施</w:t>
        </w:r>
        <w:r>
          <w:tab/>
        </w:r>
        <w:r>
          <w:fldChar w:fldCharType="begin"/>
        </w:r>
        <w:r>
          <w:instrText xml:space="preserve"> PAGEREF _Toc5722 \h </w:instrText>
        </w:r>
        <w:r>
          <w:fldChar w:fldCharType="separate"/>
        </w:r>
        <w:r>
          <w:t>52</w:t>
        </w:r>
        <w:r>
          <w:fldChar w:fldCharType="end"/>
        </w:r>
      </w:hyperlink>
    </w:p>
    <w:p>
      <w:pPr>
        <w:pStyle w:val="TOC2"/>
        <w:tabs>
          <w:tab w:val="right" w:leader="dot" w:pos="8306"/>
        </w:tabs>
      </w:pPr>
      <w:hyperlink w:anchor="_Toc29841" w:history="1">
        <w:r>
          <w:rPr>
            <w:rFonts w:ascii="仿宋" w:eastAsia="仿宋" w:hAnsi="仿宋" w:cs="仿宋" w:hint="eastAsia"/>
            <w:lang w:eastAsia="zh-CN"/>
          </w:rPr>
          <w:t>(一)、温泉水开发利用项目实施保障机制</w:t>
        </w:r>
        <w:r>
          <w:tab/>
        </w:r>
        <w:r>
          <w:fldChar w:fldCharType="begin"/>
        </w:r>
        <w:r>
          <w:instrText xml:space="preserve"> PAGEREF _Toc29841 \h </w:instrText>
        </w:r>
        <w:r>
          <w:fldChar w:fldCharType="separate"/>
        </w:r>
        <w:r>
          <w:t>52</w:t>
        </w:r>
        <w:r>
          <w:fldChar w:fldCharType="end"/>
        </w:r>
      </w:hyperlink>
    </w:p>
    <w:p>
      <w:pPr>
        <w:pStyle w:val="TOC2"/>
        <w:tabs>
          <w:tab w:val="right" w:leader="dot" w:pos="8306"/>
        </w:tabs>
      </w:pPr>
      <w:hyperlink w:anchor="_Toc15325" w:history="1">
        <w:r>
          <w:rPr>
            <w:rFonts w:ascii="仿宋" w:eastAsia="仿宋" w:hAnsi="仿宋" w:cs="仿宋" w:hint="eastAsia"/>
            <w:lang w:eastAsia="zh-CN"/>
          </w:rPr>
          <w:t>(二)、温泉水开发利用项目法律合规要求</w:t>
        </w:r>
        <w:r>
          <w:tab/>
        </w:r>
        <w:r>
          <w:fldChar w:fldCharType="begin"/>
        </w:r>
        <w:r>
          <w:instrText xml:space="preserve"> PAGEREF _Toc15325 \h </w:instrText>
        </w:r>
        <w:r>
          <w:fldChar w:fldCharType="separate"/>
        </w:r>
        <w:r>
          <w:t>56</w:t>
        </w:r>
        <w:r>
          <w:fldChar w:fldCharType="end"/>
        </w:r>
      </w:hyperlink>
    </w:p>
    <w:p>
      <w:pPr>
        <w:pStyle w:val="TOC2"/>
        <w:tabs>
          <w:tab w:val="right" w:leader="dot" w:pos="8306"/>
        </w:tabs>
      </w:pPr>
      <w:hyperlink w:anchor="_Toc9428" w:history="1">
        <w:r>
          <w:rPr>
            <w:rFonts w:ascii="仿宋" w:eastAsia="仿宋" w:hAnsi="仿宋" w:cs="仿宋" w:hint="eastAsia"/>
            <w:lang w:eastAsia="zh-CN"/>
          </w:rPr>
          <w:t>(三)、温泉水开发利用项目合同管理与法律事务</w:t>
        </w:r>
        <w:r>
          <w:tab/>
        </w:r>
        <w:r>
          <w:fldChar w:fldCharType="begin"/>
        </w:r>
        <w:r>
          <w:instrText xml:space="preserve"> PAGEREF _Toc9428 \h </w:instrText>
        </w:r>
        <w:r>
          <w:fldChar w:fldCharType="separate"/>
        </w:r>
        <w:r>
          <w:t>61</w:t>
        </w:r>
        <w:r>
          <w:fldChar w:fldCharType="end"/>
        </w:r>
      </w:hyperlink>
    </w:p>
    <w:p>
      <w:pPr>
        <w:pStyle w:val="TOC2"/>
        <w:tabs>
          <w:tab w:val="right" w:leader="dot" w:pos="8306"/>
        </w:tabs>
      </w:pPr>
      <w:hyperlink w:anchor="_Toc16203" w:history="1">
        <w:r>
          <w:rPr>
            <w:rFonts w:ascii="仿宋" w:eastAsia="仿宋" w:hAnsi="仿宋" w:cs="仿宋" w:hint="eastAsia"/>
            <w:lang w:eastAsia="zh-CN"/>
          </w:rPr>
          <w:t>(四)、温泉水开发利用项目知识产权保护策略</w:t>
        </w:r>
        <w:r>
          <w:tab/>
        </w:r>
        <w:r>
          <w:fldChar w:fldCharType="begin"/>
        </w:r>
        <w:r>
          <w:instrText xml:space="preserve"> PAGEREF _Toc16203 \h </w:instrText>
        </w:r>
        <w:r>
          <w:fldChar w:fldCharType="separate"/>
        </w:r>
        <w:r>
          <w:t>67</w:t>
        </w:r>
        <w:r>
          <w:fldChar w:fldCharType="end"/>
        </w:r>
      </w:hyperlink>
    </w:p>
    <w:p>
      <w:pPr>
        <w:pStyle w:val="TOC1"/>
        <w:tabs>
          <w:tab w:val="right" w:leader="dot" w:pos="8306"/>
        </w:tabs>
      </w:pPr>
      <w:hyperlink w:anchor="_Toc31231" w:history="1">
        <w:r>
          <w:rPr>
            <w:rFonts w:ascii="仿宋" w:eastAsia="仿宋" w:hAnsi="仿宋" w:cs="仿宋" w:hint="eastAsia"/>
            <w:lang w:eastAsia="zh-CN"/>
          </w:rPr>
          <w:t>十七、质量管理体系</w:t>
        </w:r>
        <w:r>
          <w:tab/>
        </w:r>
        <w:r>
          <w:fldChar w:fldCharType="begin"/>
        </w:r>
        <w:r>
          <w:instrText xml:space="preserve"> PAGEREF _Toc31231 \h </w:instrText>
        </w:r>
        <w:r>
          <w:fldChar w:fldCharType="separate"/>
        </w:r>
        <w:r>
          <w:t>70</w:t>
        </w:r>
        <w:r>
          <w:fldChar w:fldCharType="end"/>
        </w:r>
      </w:hyperlink>
    </w:p>
    <w:p>
      <w:pPr>
        <w:pStyle w:val="TOC2"/>
        <w:tabs>
          <w:tab w:val="right" w:leader="dot" w:pos="8306"/>
        </w:tabs>
      </w:pPr>
      <w:hyperlink w:anchor="_Toc19718" w:history="1">
        <w:r>
          <w:rPr>
            <w:rFonts w:ascii="仿宋" w:eastAsia="仿宋" w:hAnsi="仿宋" w:cs="仿宋" w:hint="eastAsia"/>
            <w:lang w:eastAsia="zh-CN"/>
          </w:rPr>
          <w:t>(一)、质量目标与方针</w:t>
        </w:r>
        <w:r>
          <w:tab/>
        </w:r>
        <w:r>
          <w:fldChar w:fldCharType="begin"/>
        </w:r>
        <w:r>
          <w:instrText xml:space="preserve"> PAGEREF _Toc19718 \h </w:instrText>
        </w:r>
        <w:r>
          <w:fldChar w:fldCharType="separate"/>
        </w:r>
        <w:r>
          <w:t>70</w:t>
        </w:r>
        <w:r>
          <w:fldChar w:fldCharType="end"/>
        </w:r>
      </w:hyperlink>
    </w:p>
    <w:p>
      <w:pPr>
        <w:pStyle w:val="TOC2"/>
        <w:tabs>
          <w:tab w:val="right" w:leader="dot" w:pos="8306"/>
        </w:tabs>
      </w:pPr>
      <w:hyperlink w:anchor="_Toc9785" w:history="1">
        <w:r>
          <w:rPr>
            <w:rFonts w:ascii="仿宋" w:eastAsia="仿宋" w:hAnsi="仿宋" w:cs="仿宋" w:hint="eastAsia"/>
            <w:lang w:eastAsia="zh-CN"/>
          </w:rPr>
          <w:t>(二)、质量管理责任</w:t>
        </w:r>
        <w:r>
          <w:tab/>
        </w:r>
        <w:r>
          <w:fldChar w:fldCharType="begin"/>
        </w:r>
        <w:r>
          <w:instrText xml:space="preserve"> PAGEREF _Toc9785 \h </w:instrText>
        </w:r>
        <w:r>
          <w:fldChar w:fldCharType="separate"/>
        </w:r>
        <w:r>
          <w:t>71</w:t>
        </w:r>
        <w:r>
          <w:fldChar w:fldCharType="end"/>
        </w:r>
      </w:hyperlink>
    </w:p>
    <w:p>
      <w:pPr>
        <w:pStyle w:val="TOC2"/>
        <w:tabs>
          <w:tab w:val="right" w:leader="dot" w:pos="8306"/>
        </w:tabs>
      </w:pPr>
      <w:hyperlink w:anchor="_Toc20669" w:history="1">
        <w:r>
          <w:rPr>
            <w:rFonts w:ascii="仿宋" w:eastAsia="仿宋" w:hAnsi="仿宋" w:cs="仿宋" w:hint="eastAsia"/>
            <w:lang w:eastAsia="zh-CN"/>
          </w:rPr>
          <w:t>(三)、质量管理体系文件</w:t>
        </w:r>
        <w:r>
          <w:tab/>
        </w:r>
        <w:r>
          <w:fldChar w:fldCharType="begin"/>
        </w:r>
        <w:r>
          <w:instrText xml:space="preserve"> PAGEREF _Toc20669 \h </w:instrText>
        </w:r>
        <w:r>
          <w:fldChar w:fldCharType="separate"/>
        </w:r>
        <w:r>
          <w:t>72</w:t>
        </w:r>
        <w:r>
          <w:fldChar w:fldCharType="end"/>
        </w:r>
      </w:hyperlink>
    </w:p>
    <w:p>
      <w:pPr>
        <w:pStyle w:val="TOC2"/>
        <w:tabs>
          <w:tab w:val="right" w:leader="dot" w:pos="8306"/>
        </w:tabs>
      </w:pPr>
      <w:hyperlink w:anchor="_Toc26635" w:history="1">
        <w:r>
          <w:rPr>
            <w:rFonts w:ascii="仿宋" w:eastAsia="仿宋" w:hAnsi="仿宋" w:cs="仿宋" w:hint="eastAsia"/>
            <w:lang w:eastAsia="zh-CN"/>
          </w:rPr>
          <w:t>(四)、质量培训与教育</w:t>
        </w:r>
        <w:r>
          <w:tab/>
        </w:r>
        <w:r>
          <w:fldChar w:fldCharType="begin"/>
        </w:r>
        <w:r>
          <w:instrText xml:space="preserve"> PAGEREF _Toc26635 \h </w:instrText>
        </w:r>
        <w:r>
          <w:fldChar w:fldCharType="separate"/>
        </w:r>
        <w:r>
          <w:t>74</w:t>
        </w:r>
        <w:r>
          <w:fldChar w:fldCharType="end"/>
        </w:r>
      </w:hyperlink>
    </w:p>
    <w:p>
      <w:pPr>
        <w:pStyle w:val="TOC2"/>
        <w:tabs>
          <w:tab w:val="right" w:leader="dot" w:pos="8306"/>
        </w:tabs>
      </w:pPr>
      <w:hyperlink w:anchor="_Toc29184" w:history="1">
        <w:r>
          <w:rPr>
            <w:rFonts w:ascii="仿宋" w:eastAsia="仿宋" w:hAnsi="仿宋" w:cs="仿宋" w:hint="eastAsia"/>
            <w:lang w:eastAsia="zh-CN"/>
          </w:rPr>
          <w:t>(五)、质量审核与评价</w:t>
        </w:r>
        <w:r>
          <w:tab/>
        </w:r>
        <w:r>
          <w:fldChar w:fldCharType="begin"/>
        </w:r>
        <w:r>
          <w:instrText xml:space="preserve"> PAGEREF _Toc29184 \h </w:instrText>
        </w:r>
        <w:r>
          <w:fldChar w:fldCharType="separate"/>
        </w:r>
        <w:r>
          <w:t>75</w:t>
        </w:r>
        <w:r>
          <w:fldChar w:fldCharType="end"/>
        </w:r>
      </w:hyperlink>
    </w:p>
    <w:p>
      <w:pPr>
        <w:pStyle w:val="TOC2"/>
        <w:tabs>
          <w:tab w:val="right" w:leader="dot" w:pos="8306"/>
        </w:tabs>
      </w:pPr>
      <w:hyperlink w:anchor="_Toc26416" w:history="1">
        <w:r>
          <w:rPr>
            <w:rFonts w:ascii="仿宋" w:eastAsia="仿宋" w:hAnsi="仿宋" w:cs="仿宋" w:hint="eastAsia"/>
            <w:lang w:eastAsia="zh-CN"/>
          </w:rPr>
          <w:t>(六)、不符合与纠正措施</w:t>
        </w:r>
        <w:r>
          <w:tab/>
        </w:r>
        <w:r>
          <w:fldChar w:fldCharType="begin"/>
        </w:r>
        <w:r>
          <w:instrText xml:space="preserve"> PAGEREF _Toc26416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56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372"/>
      <w:r>
        <w:rPr>
          <w:rFonts w:ascii="仿宋" w:eastAsia="仿宋" w:hAnsi="仿宋" w:cs="仿宋" w:hint="eastAsia"/>
          <w:sz w:val="28"/>
          <w:lang w:eastAsia="zh-CN"/>
        </w:rPr>
        <w:t>一、温泉水开发利用项目文档管理</w:t>
      </w:r>
      <w:bookmarkEnd w:id="2"/>
    </w:p>
    <w:p>
      <w:pPr>
        <w:pStyle w:val="Heading2"/>
        <w:rPr>
          <w:rFonts w:ascii="仿宋" w:eastAsia="仿宋" w:hAnsi="仿宋" w:cs="仿宋" w:hint="eastAsia"/>
          <w:lang w:eastAsia="zh-CN"/>
        </w:rPr>
      </w:pPr>
      <w:bookmarkStart w:id="3" w:name="_Toc32204"/>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温泉水开发利用项目高度重视文档的质量和准确性，以支持温泉水开发利用项目的各项活动和决策。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温泉水开发利用项目文档的编制始于温泉水开发利用项目计划的初期，我们制定了详细的文档编制计划，明确了每个文档的内容、格式和编写责任人。在温泉水开发利用项目启动阶段，我们首先编制了温泉水开发利用项目章程，明确定义了温泉水开发利用项目的目标、范围、风险等关键要素。随后，温泉水开发利用项目团队根据计划陆续编制了需求文档、设计文档、测试文档等各类文档，确保温泉水开发利用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温泉水开发利用项目管理中的重要环节，旨在确保温泉水开发利用项目文档符合质量标准和温泉水开发利用项目需求。在温泉水开发利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温泉水开发利用项目相关利益方和专业领域的专家对文档进行独立审查。这有助于获取更全面、客观的反馈，确保温泉水开发利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温泉水开发利用项目在文档编制与审查方面建立了严格的管理机制，通过规范的流程和多维度的审查，确保温泉水开发利用项目文档的质量、准确性和可靠性，为温泉水开发利用项目的顺利推进提供了有力支持。</w:t>
      </w:r>
    </w:p>
    <w:p>
      <w:pPr>
        <w:pStyle w:val="Heading2"/>
        <w:ind w:firstLine="560" w:firstLineChars="200"/>
        <w:rPr>
          <w:rFonts w:ascii="仿宋" w:eastAsia="仿宋" w:hAnsi="仿宋" w:cs="仿宋" w:hint="eastAsia"/>
          <w:sz w:val="28"/>
          <w:lang w:eastAsia="zh-CN"/>
        </w:rPr>
      </w:pPr>
      <w:bookmarkStart w:id="4" w:name="_Toc627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在温泉水开发利用项目中，我们致力于优化文档发布与分发过程，以确保信息的高效传递和团队间协作的顺畅进行。以下是我们采取的关键优化策略：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我们通过多渠道发布文档，包括电子邮件、温泉水开发利用项目管理平台、内部网站等，以满足不同团队成员的偏好和需求。多渠道发布确保了信息的全面覆盖。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我们采用了精细的权限控制，确保只有授权人员可以访问敏感信息。这种安全措施保护了温泉水开发利用项目文档的机密性，防止了未经授权的信息泄露。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082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温泉水开发利用项目生命周期中一个至关重要的环节，直接关系到温泉水开发利用项目信息的长期保存和历史记录的完整性。在温泉水开发利用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8782"/>
      <w:r>
        <w:rPr>
          <w:rFonts w:ascii="仿宋" w:eastAsia="仿宋" w:hAnsi="仿宋" w:cs="仿宋" w:hint="eastAsia"/>
          <w:sz w:val="28"/>
          <w:lang w:eastAsia="zh-CN"/>
        </w:rPr>
        <w:t>二、温泉水开发利用项目建设单位说明</w:t>
      </w:r>
      <w:bookmarkEnd w:id="6"/>
    </w:p>
    <w:p>
      <w:pPr>
        <w:pStyle w:val="Heading2"/>
        <w:rPr>
          <w:rFonts w:ascii="仿宋" w:eastAsia="仿宋" w:hAnsi="仿宋" w:cs="仿宋" w:hint="eastAsia"/>
          <w:lang w:eastAsia="zh-CN"/>
        </w:rPr>
      </w:pPr>
      <w:bookmarkStart w:id="7" w:name="_Toc18670"/>
      <w:r>
        <w:rPr>
          <w:rFonts w:ascii="仿宋" w:eastAsia="仿宋" w:hAnsi="仿宋" w:cs="仿宋" w:hint="eastAsia"/>
          <w:lang w:eastAsia="zh-CN"/>
        </w:rPr>
        <w:t>(一)、温泉水开发利用项目承办单位基本情况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9753"/>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温泉水开发利用项目承办单位的XXXX，我们着眼于实现可持续的经济效益。通过技术创新和解决方案的提供，公司预计在温泉水开发利用项目执行期间将获得可观的收入增长。这一收入来源主要包括温泉水开发利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同时，我们注重成本控制和效率提升，以确保温泉水开发利用项目的可持续盈利。透过精细的管理和资源优化，公司期望实现温泉水开发利用项目利润最大化。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温泉水开发利用项目实施进行全面的投资评估，包括温泉水开发利用项目启动阶段的资金投入和后续运营成本。通过对温泉水开发利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温泉水开发利用项目实施过程中具备足够的资金流动性，公司将进行详尽的现金流分析。这包括资金需求的合理预测、温泉水开发利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706"/>
      <w:r>
        <w:rPr>
          <w:rFonts w:ascii="仿宋" w:eastAsia="仿宋" w:hAnsi="仿宋" w:cs="仿宋" w:hint="eastAsia"/>
          <w:sz w:val="28"/>
          <w:lang w:eastAsia="zh-CN"/>
        </w:rPr>
        <w:t>三、温泉水开发利用项目土建工程</w:t>
      </w:r>
      <w:bookmarkEnd w:id="9"/>
    </w:p>
    <w:p>
      <w:pPr>
        <w:pStyle w:val="Heading2"/>
        <w:rPr>
          <w:rFonts w:ascii="仿宋" w:eastAsia="仿宋" w:hAnsi="仿宋" w:cs="仿宋" w:hint="eastAsia"/>
          <w:lang w:eastAsia="zh-CN"/>
        </w:rPr>
      </w:pPr>
      <w:bookmarkStart w:id="10" w:name="_Toc22455"/>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在温泉水开发利用项目的建筑工程设计中，我们将秉承一系列重要的设计原则，以确保温泉水开发利用项目建筑在功能、美观、可持续性等方面达到最佳效果。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首要原则是确保建筑的功能性得到最大化的发挥。我们将充分理解温泉水开发利用项目的实际需求，合理布局各个功能区域，保证建筑在满足业务需求的同时，提供高效的工作环境。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在建筑设计中，我们将综合考虑建设和运营成本。通过精细的经济效益分析，确保设计方案在高效利用资源的同时，对温泉水开发利用项目的长期盈利能力有积极的贡献。</w:t>
      </w:r>
    </w:p>
    <w:p>
      <w:pPr>
        <w:pStyle w:val="Heading2"/>
        <w:ind w:firstLine="560" w:firstLineChars="200"/>
        <w:rPr>
          <w:rFonts w:ascii="仿宋" w:eastAsia="仿宋" w:hAnsi="仿宋" w:cs="仿宋" w:hint="eastAsia"/>
          <w:sz w:val="28"/>
          <w:lang w:eastAsia="zh-CN"/>
        </w:rPr>
      </w:pPr>
      <w:bookmarkStart w:id="11" w:name="_Toc445"/>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温泉水开发利用项目的土建工程设计中，我们将精准设定设计年限，结合温泉水开发利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温泉水开发利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3054"/>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温泉水开发利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温泉水开发利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温泉水开发利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3006"/>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本期工程温泉水开发利用项目预计总建筑面积XXX平方米，其中：计容建筑面积XXX平方米，计划建筑工程投资XX万元，占温泉水开发利用项目总投资的XX%。</w:t>
      </w:r>
    </w:p>
    <w:p>
      <w:pPr>
        <w:pStyle w:val="Heading1"/>
        <w:ind w:firstLine="560" w:firstLineChars="200"/>
        <w:rPr>
          <w:rFonts w:ascii="仿宋" w:eastAsia="仿宋" w:hAnsi="仿宋" w:cs="仿宋" w:hint="eastAsia"/>
          <w:sz w:val="28"/>
          <w:lang w:eastAsia="zh-CN"/>
        </w:rPr>
      </w:pPr>
      <w:bookmarkStart w:id="14" w:name="_Toc19346"/>
      <w:r>
        <w:rPr>
          <w:rFonts w:ascii="仿宋" w:eastAsia="仿宋" w:hAnsi="仿宋" w:cs="仿宋" w:hint="eastAsia"/>
          <w:sz w:val="28"/>
          <w:lang w:eastAsia="zh-CN"/>
        </w:rPr>
        <w:t>四、温泉水开发利用项目绩效评估</w:t>
      </w:r>
      <w:bookmarkEnd w:id="14"/>
    </w:p>
    <w:p>
      <w:pPr>
        <w:pStyle w:val="Heading2"/>
        <w:rPr>
          <w:rFonts w:ascii="仿宋" w:eastAsia="仿宋" w:hAnsi="仿宋" w:cs="仿宋" w:hint="eastAsia"/>
          <w:lang w:eastAsia="zh-CN"/>
        </w:rPr>
      </w:pPr>
      <w:bookmarkStart w:id="15" w:name="_Toc16122"/>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温泉水开发利用项目中，我们设计了一套全面的绩效评估指标，以确保温泉水开发利用项目的可控和成功交付。这些指标跨足温泉水开发利用项目目标、成本、进度和质量等多个维度，为我们提供了全面洞察温泉水开发利用项目的健康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温泉水开发利用项目目标达成率是我们关注的首要指标。我们设定了明确的目标，并通过定期监测和评估，迅速发现并应对潜在的目标偏差。这为温泉水开发利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成本绩效是另一个核心关注点。通过实际成本与预算成本的对比分析，我们深入了解成本差异的原因，及时调整资源分配，保持温泉水开发利用项目在经济效益方面的合理水平。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温泉水开发利用项目进度作为关键的绩效指标之一，得到了精心的关注。我们制定了详细的温泉水开发利用项目进度计划，并设立了进度符合度指标，确保实际进度与计划进度保持一致。这使我们能够快速发现和解决潜在的进度问题，保持温泉水开发利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温泉水开发利用项目绩效的不可或缺的一环。我们引入了一系列的质量标准和客户满意度指标，以确保温泉水开发利用项目交付的成果在质量上达到或超越预期水平。通过持续监测这些指标，我们努力提升温泉水开发利用项目整体质量水平，为温泉水开发利用项目的成功交付提供有力保障。通过这些科学且全面的绩效评估，我们能够更好地引导温泉水开发利用项目的持续改进，确保温泉水开发利用项目目标的顺利达成。</w:t>
      </w:r>
    </w:p>
    <w:p>
      <w:pPr>
        <w:pStyle w:val="Heading2"/>
        <w:ind w:firstLine="560" w:firstLineChars="200"/>
        <w:rPr>
          <w:rFonts w:ascii="仿宋" w:eastAsia="仿宋" w:hAnsi="仿宋" w:cs="仿宋" w:hint="eastAsia"/>
          <w:sz w:val="28"/>
          <w:lang w:eastAsia="zh-CN"/>
        </w:rPr>
      </w:pPr>
      <w:bookmarkStart w:id="16" w:name="_Toc14857"/>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绩效评估是温泉水开发利用项目中的关键环节，为确保温泉水开发利用项目达到预期目标，我们采用了多层次、多维度的绩效评估方法。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温泉水开发利用项目的战略目标对齐，确保每个决策和行动都与温泉水开发利用项目整体目标保持一致。团队会定期召开战略对齐会议，审视当前工作与温泉水开发利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温泉水开发利用项目进度、质量、成本和风险等方面。这些指标通过数据收集和分析，为温泉水开发利用项目管理团队提供了客观的评估依据。例如，我们通过温泉水开发利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温泉水开发利用项目内部，还考虑了温泉水开发利用项目对外部环境的影响。我们定期进行干系人满意度调查，以了解各利益相关方对温泉水开发利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这种多层次、多角度的绩效评估方法，使得我们能够全面了解温泉水开发利用项目的运行状态，及时做出调整，确保温泉水开发利用项目在不断变化的环境中保持稳健前行。</w:t>
      </w:r>
    </w:p>
    <w:p>
      <w:pPr>
        <w:pStyle w:val="Heading2"/>
        <w:ind w:firstLine="560" w:firstLineChars="200"/>
        <w:rPr>
          <w:rFonts w:ascii="仿宋" w:eastAsia="仿宋" w:hAnsi="仿宋" w:cs="仿宋" w:hint="eastAsia"/>
          <w:sz w:val="28"/>
          <w:lang w:eastAsia="zh-CN"/>
        </w:rPr>
      </w:pPr>
      <w:bookmarkStart w:id="17" w:name="_Toc16180"/>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为了确保温泉水开发利用项目的有效管理和不断优化，我们采用了精心设计的绩效评估周期。这个周期旨在实现灵活、实时和全面的评估，以适应温泉水开发利用项目执行中的各种挑战。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温泉水开发利用项目的不同需求，分为短期、中期和长期。短期评估关注每个迭代或工作周期，以及时发现和解决当前任务中的问题。中期评估涵盖几个迭代，深入了解整体温泉水开发利用项目的趋势和性能。长期评估则着眼于整个温泉水开发利用项目阶段，确保温泉水开发利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温泉水开发利用项目管理工具和协作平台，团队成员能够随时更新和分享温泉水开发利用项目数据。这种实时性的反馈机制使我们能够及时察觉潜在问题，快速调整，保持温泉水开发利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周期与温泉水开发利用项目的决策制定密不可分。每个周期的温泉水开发利用项目回顾会议成为集体总结经验、识别问题深层次原因并找到创新解决方案的平台。这种定期的反思与调整机制使温泉水开发利用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10777"/>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8681"/>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温泉水开发利用项目的技术管理特点体现在其创新导向。通过引入最先进的技术趋势和解决方案，温泉水开发利用项目致力于提升科技含量、提高质量和效率水平。这意味着我们将采用最新的工具和方法，确保温泉水开发利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温泉水开发利用项目技术管理的显著特征。通过整合不同领域的技术资源，我们实现了跨学科的协同工作。这有助于优化技术架构，提高整体效能。此外，整合性策略还促进了不同技术团队之间的紧密沟通和高效合作，确保温泉水开发利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温泉水开发利用项目所采用的技术。通过不断优化技术方案，温泉水开发利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温泉水开发利用项目团队将在温泉水开发利用项目初期识别可能的技术风险，并采取相应的预防和应对措施。通过建立健全的风险评估机制，温泉水开发利用项目能够在实施过程中及时发现并解决潜在的技术问题，保障温泉水开发利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温泉水开发利用项目中，技术将成为温泉水开发利用项目成功的有力支持。这一深度剖析揭示了技术管理在温泉水开发利用项目实施中的关键作用，为温泉水开发利用项目的技术基础奠定了坚实的基础。</w:t>
      </w:r>
    </w:p>
    <w:p>
      <w:pPr>
        <w:pStyle w:val="Heading2"/>
        <w:ind w:firstLine="560" w:firstLineChars="200"/>
        <w:rPr>
          <w:rFonts w:ascii="仿宋" w:eastAsia="仿宋" w:hAnsi="仿宋" w:cs="仿宋" w:hint="eastAsia"/>
          <w:sz w:val="28"/>
          <w:lang w:eastAsia="zh-CN"/>
        </w:rPr>
      </w:pPr>
      <w:bookmarkStart w:id="20" w:name="_Toc23026"/>
      <w:r>
        <w:rPr>
          <w:rFonts w:ascii="仿宋" w:eastAsia="仿宋" w:hAnsi="仿宋" w:cs="仿宋" w:hint="eastAsia"/>
          <w:sz w:val="28"/>
          <w:lang w:eastAsia="zh-CN"/>
        </w:rPr>
        <w:t>(二)、温泉水开发利用项目工艺技术设计方案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温泉水开发利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温泉水开发利用项目将严格按照相关行业规范要求进行组织。通过有效控制产品质量，温泉水开发利用项目将致力于为顾客提供优质的温泉水开发利用项目产品和良好的服务。这体现了温泉水开发利用项目对于生产活动合规性和质量标准的高度重视，为温泉水开发利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温泉水开发利用项目注重生态效益和清洁生产原则。温泉水开发利用项目建设将紧密结合地方特色经济发展，与社会经济发展规划和区域环境保护规划方案相协调一致。通过与当地区域自然生态系统的结合，温泉水开发利用项目将实施可持续发展的产业结构调整和传统产业的升级改造，以提高资源利用效率，减少污染物产生和对环境的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https://d.book118.com/857100106133006051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温泉水开发利用项目规划设计纲要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温泉水开发利用项目规划设计纲要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温泉水开发利用项目规划设计纲要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温泉水开发利用项目规划设计纲要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温泉水开发利用项目规划设计纲要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温泉水开发利用项目规划设计纲要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温泉水开发利用项目规划设计纲要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温泉水开发利用项目规划设计纲要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温泉水开发利用项目规划设计纲要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温泉水开发利用项目规划设计纲要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温泉水开发利用项目规划设计纲要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温泉水开发利用项目规划设计纲要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温泉水开发利用项目规划设计纲要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温泉水开发利用项目规划设计纲要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温泉水开发利用项目规划设计纲要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温泉水开发利用项目规划设计纲要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温泉水开发利用项目规划设计纲要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E02C4B"/>
    <w:rsid w:val="4CE02C4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7100106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2024-03-02T08:13:00Z</dcterms:created>
  <dcterms:modified xsi:type="dcterms:W3CDTF">2024-03-02T08:14:05Z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9DA9A5F1DF224FA4A79A3DD42144FB02_11</vt:lpwstr>
  </property>
  <property fmtid="{D5CDD505-2E9C-101B-9397-08002B2CF9AE}" pid="3" name="KSOProductBuildVer">
    <vt:lpwstr>2052-12.1.0.16388</vt:lpwstr>
  </property>
</Properties>
</file>